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ecosmart_ai_logo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6E3E"/>
          <w:sz w:val="44"/>
        </w:rPr>
        <w:t>Whitepaper v0.1</w:t>
      </w:r>
    </w:p>
    <w:p>
      <w:pPr>
        <w:jc w:val="center"/>
      </w:pPr>
      <w:r>
        <w:rPr>
          <w:i/>
          <w:color w:val="072B53"/>
          <w:sz w:val="22"/>
        </w:rPr>
        <w:t>EcoSmart AI - Documento técnico inicial</w:t>
      </w:r>
    </w:p>
    <w:p>
      <w:pPr>
        <w:jc w:val="center"/>
      </w:pPr>
      <w:r>
        <w:rPr>
          <w:i/>
          <w:color w:val="166E3E"/>
          <w:sz w:val="20"/>
        </w:rPr>
        <w:t>“EcoSmart AI transforma la energía desperdiciada en ahorro inteligente mediante Inteligencia Artificial y física aplicada.”</w:t>
      </w:r>
    </w:p>
    <w:p>
      <w:pPr>
        <w:pStyle w:val="Heading2"/>
      </w:pPr>
      <w:r>
        <w:t>Equipo e integrantes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Rol asignado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Camila Chicaiza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Líder del proyecto / Coordinación general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Lisseth Bedón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Responsable de Inteligencia Artificial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Mariuxi León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Diseño de App y Experiencia de Usuario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Giovanna Mairena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Responsable de Blockchain y Seguridad de Datos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María Cristina Quiñonez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Responsable de Física y Sostenibilidad</w:t>
            </w:r>
          </w:p>
        </w:tc>
      </w:tr>
    </w:tbl>
    <w:p>
      <w:pPr>
        <w:pStyle w:val="Heading2"/>
      </w:pPr>
      <w:r>
        <w:t>Resumen ejecutivo</w:t>
      </w:r>
    </w:p>
    <w:p>
      <w:r>
        <w:t>EcoSmart AI es una solución tecnológica que busca reducir el desperdicio eléctrico en hogares, colegios y oficinas mediante Inteligencia Artificial, sensores inteligentes, automatización y blockchain. El sistema analiza el consumo energético, aprende hábitos de uso, predice desperdicios y ejecuta acciones de ahorro como enviar alertas, apagar luces o regular temperatura. Su base científica se relaciona con la Física mediante la potencia eléctrica (P = V x I), la energía consumida (E = P x t) y principios de termodinámica aplicados al control de temperatura. El impacto esperado es ambiental, económico y educativo: disminuye el consumo innecesario, reduce costos en la planilla eléctrica y permite enseñar Física aplicada con datos reales.</w:t>
      </w:r>
    </w:p>
    <w:p>
      <w:pPr>
        <w:pStyle w:val="Heading2"/>
      </w:pPr>
      <w:r>
        <w:t>Planteamiento del problema con datos</w:t>
      </w:r>
    </w:p>
    <w:p>
      <w:r>
        <w:t>En hogares, colegios y oficinas existe un desperdicio eléctrico cotidiano: luces encendidas sin uso, equipos conectados en modo espera, aires acondicionados funcionando en ambientes vacíos y ausencia de monitoreo en tiempo real. Este problema se volvió más visible en Ecuador tras la crisis eléctrica de 2024, cuando la ciudadanía experimentó cortes prolongados y comprendió la necesidad de usar mejor la energía disponible.</w:t>
      </w:r>
    </w:p>
    <w:p>
      <w:r>
        <w:t>Datos preliminares recopilados por el equipo: consumo promedio mensual de un hogar ecuatoriano, crecimiento del consumo eléctrico por habitante y consumo elevado en zonas cálidas por uso de aire acondicionado. Estos datos deberán reforzarse con las planillas eléctricas familiar e institucional y con la encuesta aplicada por el equipo.</w:t>
      </w:r>
    </w:p>
    <w:p>
      <w:pPr>
        <w:pStyle w:val="Heading2"/>
      </w:pPr>
      <w:r>
        <w:t>Descripción técnica de la solución</w:t>
      </w:r>
    </w:p>
    <w:p>
      <w:r>
        <w:t>EcoSmart AI funciona como un ecosistema de medición, análisis y acción. Los sensores capturan datos de consumo, temperatura y presencia; la IA analiza patrones de uso; la app comunica alertas al usuario; la automatización ejecuta acciones correctivas; y blockchain registra de forma segura cada evidencia de ahorro.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112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Sensores inteligentes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Miden consumo eléctrico, temperatura y presencia.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IA predictiva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Detecta patrones, predice desperdicios y recomienda acciones.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App móvil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Muestra alertas, consumo en tiempo real y nivel de ahorro.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Blockchain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Registra evidencias de ahorro, certificados y recompensas.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Dashboard web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  <w:t>Resume indicadores para colegios, oficinas o instituciones.</w:t>
            </w:r>
          </w:p>
        </w:tc>
      </w:tr>
    </w:tbl>
    <w:p>
      <w:pPr>
        <w:pStyle w:val="Heading2"/>
      </w:pPr>
      <w:r>
        <w:t>Mercado objetivo y adopción</w:t>
      </w:r>
    </w:p>
    <w:p>
      <w:r>
        <w:t>El mercado objetivo inicial está compuesto por familias ecuatorianas, colegios, oficinas y pequeñas empresas que buscan reducir su consumo eléctrico. La adopción se plantea por fases: piloto en hogares, prueba institucional en colegios y posterior expansión a oficinas o programas ambientales.</w:t>
      </w:r>
    </w:p>
    <w:p>
      <w:pPr>
        <w:pStyle w:val="Heading2"/>
      </w:pPr>
      <w:r>
        <w:t>Modelo de uso</w:t>
      </w:r>
    </w:p>
    <w:p>
      <w:pPr>
        <w:pStyle w:val="ListNumber"/>
      </w:pPr>
      <w:r>
        <w:t>Instalación del kit de sensores.</w:t>
      </w:r>
    </w:p>
    <w:p>
      <w:pPr>
        <w:pStyle w:val="ListNumber"/>
      </w:pPr>
      <w:r>
        <w:t>Conexión de los sensores a la plataforma.</w:t>
      </w:r>
    </w:p>
    <w:p>
      <w:pPr>
        <w:pStyle w:val="ListNumber"/>
      </w:pPr>
      <w:r>
        <w:t>Registro del usuario en la app.</w:t>
      </w:r>
    </w:p>
    <w:p>
      <w:pPr>
        <w:pStyle w:val="ListNumber"/>
      </w:pPr>
      <w:r>
        <w:t>Medición inicial del consumo eléctrico.</w:t>
      </w:r>
    </w:p>
    <w:p>
      <w:pPr>
        <w:pStyle w:val="ListNumber"/>
      </w:pPr>
      <w:r>
        <w:t>Análisis con IA y alertas automáticas.</w:t>
      </w:r>
    </w:p>
    <w:p>
      <w:pPr>
        <w:pStyle w:val="ListNumber"/>
      </w:pPr>
      <w:r>
        <w:t>Registro del ahorro energético en blockchain.</w:t>
      </w:r>
    </w:p>
    <w:p>
      <w:pPr>
        <w:pStyle w:val="ListNumber"/>
      </w:pPr>
      <w:r>
        <w:t>Revisión mensual de reportes y recomendaciones.</w:t>
      </w:r>
    </w:p>
    <w:p>
      <w:pPr>
        <w:pStyle w:val="Heading2"/>
      </w:pPr>
      <w:r>
        <w:t>Espacio para evidencias del equipo</w:t>
      </w:r>
    </w:p>
    <w:p>
      <w:r>
        <w:rPr>
          <w:i/>
        </w:rPr>
        <w:t>Este apartado se completará con datos reales levantados por el equipo antes de la entrega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Dato a completar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Resultado / valor</w:t>
            </w:r>
          </w:p>
        </w:tc>
        <w:tc>
          <w:tcPr>
            <w:tcW w:type="dxa" w:w="2556"/>
            <w:shd w:fill="0B3D5C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Observación del equipo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Planilla eléctrica familiar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Consumo mensual en kWh y valor pagado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captura o tabla de la planilla eléctrica de una integrante.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Planilla eléctrica del colegio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Consumo mensual institucional y áreas de mayor consumo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datos autorizados del colegio o resumen de consumo.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Encuesta aplicada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Número de respuestas y principales hallazgos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_____ respuestas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  <w:t>Insertar enlace, capturas o tabla de resultados de Google Forms/planilla.</w:t>
            </w:r>
          </w:p>
        </w:tc>
      </w:tr>
    </w:tbl>
    <w:p>
      <w:r>
        <w:t>Conclusión preliminar: A partir de la planilla eléctrica familiar, la información del colegio y la encuesta aplicada, el equipo validará si el consumo eléctrico y el desperdicio energético son problemas reales y cercanos para justificar la solución EcoSmart AI.</w:t>
      </w:r>
    </w:p>
    <w:p>
      <w:pPr>
        <w:pStyle w:val="Heading2"/>
      </w:pPr>
      <w:r>
        <w:t>Referencias preliminares</w:t>
      </w:r>
    </w:p>
    <w:p>
      <w:pPr>
        <w:ind w:left="360"/>
      </w:pPr>
      <w:r>
        <w:t>Agencia de Regulación y Control de Electricidad (ARCEE). (2024). Estadísticas del sector eléctrico ecuatoriano 2023. Gobierno del Ecuador.</w:t>
      </w:r>
    </w:p>
    <w:p>
      <w:pPr>
        <w:ind w:left="360"/>
      </w:pPr>
      <w:r>
        <w:t>Banco Pichincha. (2025). ¿Qué es el consumo fantasma de la electricidad?</w:t>
      </w:r>
    </w:p>
    <w:p>
      <w:pPr>
        <w:ind w:left="360"/>
      </w:pPr>
      <w:r>
        <w:t>Ipsos. (2024). Encuesta sobre adaptación de rutinas por la crisis eléctrica en Ecuador.</w:t>
      </w:r>
    </w:p>
    <w:p>
      <w:pPr>
        <w:ind w:left="360"/>
      </w:pPr>
      <w:r>
        <w:t>Ministerio de Energía y Minas del Ecuador. (2024). Balance Energético Nacional 2023.</w:t>
      </w:r>
    </w:p>
    <w:p>
      <w:pPr>
        <w:ind w:left="360"/>
      </w:pPr>
      <w:r>
        <w:t>Naciones Unidas. (s. f.). Objetivos de Desarrollo Sostenible: ODS 4, ODS 9 y ODS 13.</w:t>
      </w:r>
    </w:p>
    <w:p>
      <w:pPr>
        <w:ind w:left="360"/>
      </w:pPr>
      <w:r>
        <w:t>Primicias. (2024). Consumo eléctrico en hogares ecuatorianos y crisis energética 2024.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EcoSmart AI - Documento de trabajo Semana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EcoSmart AI | Hackathon de IA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6E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2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2B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