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rn_ecosmart_ai_logo_de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66E3E"/>
          <w:sz w:val="44"/>
        </w:rPr>
        <w:t>Canvas del Proyecto</w:t>
      </w:r>
    </w:p>
    <w:p>
      <w:pPr>
        <w:jc w:val="center"/>
      </w:pPr>
      <w:r>
        <w:rPr>
          <w:i/>
          <w:color w:val="072B53"/>
          <w:sz w:val="22"/>
        </w:rPr>
        <w:t>EcoSmart AI - Modelo de negocio hackathon</w:t>
      </w:r>
    </w:p>
    <w:p>
      <w:pPr>
        <w:jc w:val="center"/>
      </w:pPr>
      <w:r>
        <w:rPr>
          <w:i/>
          <w:color w:val="166E3E"/>
          <w:sz w:val="20"/>
        </w:rPr>
        <w:t>“EcoSmart AI transforma la energía desperdiciada en ahorro inteligente mediante Inteligencia Artificial y física aplicada.”</w:t>
      </w:r>
    </w:p>
    <w:p>
      <w:pPr>
        <w:pStyle w:val="Heading2"/>
      </w:pPr>
      <w:r>
        <w:t>Lean Canvas / Business Model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D5C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5112"/>
            <w:shd w:fill="0B3D5C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Contenido para EcoSmart AI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1. Segmentos de clientes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Hogares que desean reducir el gasto eléctrico; colegios interesados en educación sostenible; oficinas y empresas que buscan eficiencia energética; instituciones públicas comprometidas con el medio ambiente.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2. Propuesta de valor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Detectar desperdicios de energía con sensores, IA y blockchain; aprender hábitos de consumo; enviar alertas; apagar automáticamente dispositivos innecesarios; registrar ahorro energético de forma segura.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3. Canales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Aplicación móvil EcoSmart AI, página web, redes sociales, alianzas con colegios y empresas, presentaciones en ferias/hackathons.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4. Relación con el cliente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Alertas inteligentes en tiempo real, soporte técnico y educativo, seguimiento mensual del ahorro y acompañamiento para instituciones.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5. Flujos de ingreso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Suscripciones mensuales, venta e instalación de sensores, planes premium para colegios/empresas y servicios de monitoreo energético.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6. Recursos clave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Sensores IoT, IA, blockchain, plataforma móvil y web, infraestructura en la nube, equipo estudiantil con roles definidos.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7. Actividades clave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Desarrollo y entrenamiento de IA, monitoreo de consumo, instalación de sensores, mejora continua del sistema y análisis de datos.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8. Red de partners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Empresas tecnológicas, proveedores de sensores, instituciones educativas, empresas eléctricas y programas ambientales.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9. Estructura de costos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Desarrollo de software, compra/instalación de sensores, infraestructura cloud, marketing, soporte técnico y mantenimiento.</w:t>
            </w:r>
          </w:p>
        </w:tc>
      </w:tr>
    </w:tbl>
    <w:p>
      <w:pPr>
        <w:pStyle w:val="Heading2"/>
      </w:pPr>
      <w:r>
        <w:t>Impacto del modelo</w:t>
      </w:r>
    </w:p>
    <w:p>
      <w:pPr>
        <w:pStyle w:val="ListBullet"/>
      </w:pPr>
      <w:r>
        <w:t>Reduce el desperdicio eléctrico.</w:t>
      </w:r>
    </w:p>
    <w:p>
      <w:pPr>
        <w:pStyle w:val="ListBullet"/>
      </w:pPr>
      <w:r>
        <w:t>Disminuye el impacto ambiental asociado al consumo innecesario.</w:t>
      </w:r>
    </w:p>
    <w:p>
      <w:pPr>
        <w:pStyle w:val="ListBullet"/>
      </w:pPr>
      <w:r>
        <w:t>Genera ahorro económico real para familias e instituciones.</w:t>
      </w:r>
    </w:p>
    <w:p>
      <w:pPr>
        <w:pStyle w:val="ListBullet"/>
      </w:pPr>
      <w:r>
        <w:t>Promueve hogares, colegios y oficinas inteligentes.</w:t>
      </w:r>
    </w:p>
    <w:p>
      <w:pPr>
        <w:pStyle w:val="ListBullet"/>
      </w:pPr>
      <w:r>
        <w:t>Permite enseñar Física aplicada mediante datos reales.</w:t>
      </w:r>
    </w:p>
    <w:p>
      <w:pPr>
        <w:pStyle w:val="Heading2"/>
      </w:pPr>
      <w:r>
        <w:t>Principios de Física aplicados</w:t>
      </w:r>
    </w:p>
    <w:p>
      <w:r>
        <w:t>Potencia eléctrica: P = V x I. Permite identificar cuánta potencia consume cada dispositivo.</w:t>
      </w:r>
    </w:p>
    <w:p>
      <w:r>
        <w:t>Energía consumida: E = P x t. Permite calcular el consumo total según la potencia y el tiempo de uso.</w:t>
      </w:r>
    </w:p>
    <w:p>
      <w:r>
        <w:t>Termodinámica: ayuda a optimizar temperatura, ventilación y uso eficiente del aire acondicionado.</w:t>
      </w:r>
    </w:p>
    <w:p>
      <w:pPr>
        <w:pStyle w:val="Heading2"/>
      </w:pPr>
      <w:r>
        <w:t>Espacio para evidencias del equipo</w:t>
      </w:r>
    </w:p>
    <w:p>
      <w:r>
        <w:rPr>
          <w:i/>
        </w:rPr>
        <w:t>Este apartado se completará con datos reales levantados por el equipo antes de la entrega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D5C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556"/>
            <w:shd w:fill="0B3D5C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Dato a completar</w:t>
            </w:r>
          </w:p>
        </w:tc>
        <w:tc>
          <w:tcPr>
            <w:tcW w:type="dxa" w:w="2556"/>
            <w:shd w:fill="0B3D5C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Resultado / valor</w:t>
            </w:r>
          </w:p>
        </w:tc>
        <w:tc>
          <w:tcPr>
            <w:tcW w:type="dxa" w:w="2556"/>
            <w:shd w:fill="0B3D5C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Observación del equipo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Planilla eléctrica familiar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Consumo mensual en kWh y valor pagado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_____ kWh / USD _____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Insertar captura o tabla de la planilla eléctrica de una integrante.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Planilla eléctrica del colegio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Consumo mensual institucional y áreas de mayor consumo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_____ kWh / USD _____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Insertar datos autorizados del colegio o resumen de consumo.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Encuesta aplicada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Número de respuestas y principales hallazgos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_____ respuestas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Insertar enlace, capturas o tabla de resultados de Google Forms/planilla.</w:t>
            </w:r>
          </w:p>
        </w:tc>
      </w:tr>
    </w:tbl>
    <w:p>
      <w:r>
        <w:t>Conclusión preliminar: A partir de la planilla eléctrica familiar, la información del colegio y la encuesta aplicada, el equipo validará si el consumo eléctrico y el desperdicio energético son problemas reales y cercanos para justificar la solución EcoSmart AI.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EcoSmart AI - Documento de trabajo Semana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EcoSmart AI | Hackathon de IA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6E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72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72B5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