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04.724409448818" w:type="dxa"/>
        <w:jc w:val="left"/>
        <w:tblLayout w:type="fixed"/>
        <w:tblLook w:val="0000"/>
      </w:tblPr>
      <w:tblGrid>
        <w:gridCol w:w="6576.377952755905"/>
        <w:gridCol w:w="453.54330708661416"/>
        <w:gridCol w:w="3174.8031496062986"/>
        <w:tblGridChange w:id="0">
          <w:tblGrid>
            <w:gridCol w:w="6576.377952755905"/>
            <w:gridCol w:w="453.54330708661416"/>
            <w:gridCol w:w="3174.8031496062986"/>
          </w:tblGrid>
        </w:tblGridChange>
      </w:tblGrid>
      <w:tr>
        <w:trPr>
          <w:cantSplit w:val="0"/>
          <w:tblHeader w:val="0"/>
        </w:trPr>
        <w:tc>
          <w:tcPr>
            <w:gridSpan w:val="2"/>
            <w:tcMar>
              <w:top w:w="0.0" w:type="dxa"/>
              <w:bottom w:w="155.90551181102364"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1"/>
                <w:i w:val="0"/>
                <w:smallCaps w:val="0"/>
                <w:strike w:val="0"/>
                <w:color w:val="0b101c"/>
                <w:sz w:val="44"/>
                <w:szCs w:val="44"/>
                <w:u w:val="none"/>
                <w:shd w:fill="auto" w:val="clear"/>
                <w:vertAlign w:val="baseline"/>
              </w:rPr>
            </w:pPr>
            <w:r w:rsidDel="00000000" w:rsidR="00000000" w:rsidRPr="00000000">
              <w:rPr>
                <w:rFonts w:ascii="Source Sans Pro" w:cs="Source Sans Pro" w:eastAsia="Source Sans Pro" w:hAnsi="Source Sans Pro"/>
                <w:b w:val="1"/>
                <w:i w:val="0"/>
                <w:smallCaps w:val="0"/>
                <w:strike w:val="0"/>
                <w:color w:val="0b101c"/>
                <w:sz w:val="44"/>
                <w:szCs w:val="44"/>
                <w:u w:val="none"/>
                <w:shd w:fill="auto" w:val="clear"/>
                <w:vertAlign w:val="baseline"/>
                <w:rtl w:val="0"/>
              </w:rPr>
              <w:t xml:space="preserve">Miceli Estefania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0"/>
                <w:i w:val="0"/>
                <w:smallCaps w:val="0"/>
                <w:strike w:val="0"/>
                <w:color w:val="0b101c"/>
                <w:sz w:val="18"/>
                <w:szCs w:val="1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b101c"/>
                <w:sz w:val="18"/>
                <w:szCs w:val="18"/>
                <w:u w:val="none"/>
                <w:shd w:fill="auto" w:val="clear"/>
                <w:vertAlign w:val="baseline"/>
                <w:rtl w:val="0"/>
              </w:rPr>
              <w:t xml:space="preserve">QA Lead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tbl>
            <w:tblPr>
              <w:tblStyle w:val="Table2"/>
              <w:tblW w:w="6576.377952755904" w:type="dxa"/>
              <w:jc w:val="left"/>
              <w:tblLayout w:type="fixed"/>
              <w:tblLook w:val="0000"/>
            </w:tblPr>
            <w:tblGrid>
              <w:gridCol w:w="311.8110236220473"/>
              <w:gridCol w:w="6264.566929133857"/>
              <w:tblGridChange w:id="0">
                <w:tblGrid>
                  <w:gridCol w:w="311.8110236220473"/>
                  <w:gridCol w:w="6264.566929133857"/>
                </w:tblGrid>
              </w:tblGridChange>
            </w:tblGrid>
            <w:tr>
              <w:trPr>
                <w:cantSplit w:val="0"/>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w:drawing>
                      <wp:inline distB="0" distT="0" distL="0" distR="0">
                        <wp:extent cx="136017" cy="13601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6017" cy="13601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9">
                  <w:pPr>
                    <w:pStyle w:val="Heading1"/>
                    <w:rPr/>
                  </w:pPr>
                  <w:r w:rsidDel="00000000" w:rsidR="00000000" w:rsidRPr="00000000">
                    <w:rPr>
                      <w:rtl w:val="0"/>
                    </w:rPr>
                    <w:t xml:space="preserve">Profile</w:t>
                  </w:r>
                </w:p>
                <w:p w:rsidR="00000000" w:rsidDel="00000000" w:rsidP="00000000" w:rsidRDefault="00000000" w:rsidRPr="00000000" w14:paraId="0000000A">
                  <w:pPr>
                    <w:rPr/>
                  </w:pPr>
                  <w:r w:rsidDel="00000000" w:rsidR="00000000" w:rsidRPr="00000000">
                    <w:rPr>
                      <w:rtl w:val="0"/>
                    </w:rPr>
                    <w:t xml:space="preserve">Senior QA Engineer and QA Lead with 11+ years in software testing and over 9 years working in remote teams in English-speaking environments. I build test strategies, scale automation, and lead QA organizations that improve speed, quality, and product alignment. Currently focused on applying Artificial Intelligence to QA processes with tools like Testim, Bolt, Zerosteps, and Pythagoras. </w:t>
                  </w:r>
                </w:p>
              </w:tc>
            </w:tr>
            <w:tr>
              <w:trPr>
                <w:cantSplit w:val="0"/>
                <w:tblHeader w:val="0"/>
              </w:trPr>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w:drawing>
                      <wp:inline distB="0" distT="0" distL="0" distR="0">
                        <wp:extent cx="136017" cy="136017"/>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017" cy="13601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C">
                  <w:pPr>
                    <w:pStyle w:val="Heading1"/>
                    <w:rPr/>
                  </w:pPr>
                  <w:r w:rsidDel="00000000" w:rsidR="00000000" w:rsidRPr="00000000">
                    <w:rPr>
                      <w:rtl w:val="0"/>
                    </w:rPr>
                    <w:t xml:space="preserve">Employment History</w:t>
                  </w:r>
                </w:p>
                <w:p w:rsidR="00000000" w:rsidDel="00000000" w:rsidP="00000000" w:rsidRDefault="00000000" w:rsidRPr="00000000" w14:paraId="0000000D">
                  <w:pPr>
                    <w:pStyle w:val="Heading2"/>
                    <w:rPr/>
                  </w:pPr>
                  <w:r w:rsidDel="00000000" w:rsidR="00000000" w:rsidRPr="00000000">
                    <w:rPr>
                      <w:rtl w:val="0"/>
                    </w:rPr>
                    <w:t xml:space="preserve">QA Lead at Perch Insights,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Source Sans Pro" w:cs="Source Sans Pro" w:eastAsia="Source Sans Pro" w:hAnsi="Source Sans Pro"/>
                      <w:b w:val="0"/>
                      <w:i w:val="0"/>
                      <w:smallCaps w:val="0"/>
                      <w:strike w:val="0"/>
                      <w:color w:val="7a8599"/>
                      <w:sz w:val="18"/>
                      <w:szCs w:val="1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7a8599"/>
                      <w:sz w:val="18"/>
                      <w:szCs w:val="18"/>
                      <w:u w:val="none"/>
                      <w:shd w:fill="auto" w:val="clear"/>
                      <w:vertAlign w:val="baseline"/>
                      <w:rtl w:val="0"/>
                    </w:rPr>
                    <w:t xml:space="preserve">September 2022 — Present</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Established QA processes and strategy from the ground up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including tooling, workflows, and test management—transforming a zero-QA environment into a structured, high-performing function.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Built a custom automation framework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using Cypress, TypeScript, Gherkin, and Page Object Model, reaching 70% test coverage in 5 months and reducing regression cycle time from 3 days to 1.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Recruited and mentored junior QA engineers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with no prior experience, training them on SDLC, test methodologies, and automation—building a productive, autonomous QA team.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Introduced TDD practices into product planning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writing proactive test scenarios and collaborating with PMs to refine acceptance criteria based on edge cases and user goals.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Led release management activities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working cross-functionally with dev and product to align QA cycles with sprint and release goals, ensuring on-time, high-quality deliveries.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Improved feature quality through deep collaboration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with product and design, offering UX feedback, clarifying specs, and contributing to story grooming and feature prioritization. </w:t>
                  </w:r>
                </w:p>
                <w:p w:rsidR="00000000" w:rsidDel="00000000" w:rsidP="00000000" w:rsidRDefault="00000000" w:rsidRPr="00000000" w14:paraId="00000015">
                  <w:pPr>
                    <w:pStyle w:val="Heading2"/>
                    <w:rPr/>
                  </w:pPr>
                  <w:r w:rsidDel="00000000" w:rsidR="00000000" w:rsidRPr="00000000">
                    <w:rPr>
                      <w:rtl w:val="0"/>
                    </w:rPr>
                    <w:t xml:space="preserve">Senior QA Engineer at Genesys Chile,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Source Sans Pro" w:cs="Source Sans Pro" w:eastAsia="Source Sans Pro" w:hAnsi="Source Sans Pro"/>
                      <w:b w:val="0"/>
                      <w:i w:val="0"/>
                      <w:smallCaps w:val="0"/>
                      <w:strike w:val="0"/>
                      <w:color w:val="7a8599"/>
                      <w:sz w:val="18"/>
                      <w:szCs w:val="1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7a8599"/>
                      <w:sz w:val="18"/>
                      <w:szCs w:val="18"/>
                      <w:u w:val="none"/>
                      <w:shd w:fill="auto" w:val="clear"/>
                      <w:vertAlign w:val="baseline"/>
                      <w:rtl w:val="0"/>
                    </w:rPr>
                    <w:t xml:space="preserve">September 2021 — October 2022</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Audited and optimized 85% of the existing automation scripts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to ensure alignment with functional specs, accurate test data, and full cross-browser/device compatibility. </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Diagnosed and resolved script failures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increasing test reliability by over 30% and reducing false positives across regression runs. </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Designed and reported key QA metrics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(e.g., coverage rate, failure ratio, false positive rate), improving visibility and decision-making for automation strategy. </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Estimated and prioritized technical effort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to complete and stabilize legacy scripts, accelerating backlog completion by 25%. </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Led the setup of cross-browser/device automation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(Firefox, Safari, Edge, iOS, Android) with Selenium, Appium, and Kobiton, expanding compatibility and test depth. </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Restructured the automation framework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to eliminate redundancies, increase scalability, and enhance maintainability—resulting in a 40% faster onboarding for new test cases. </w:t>
                  </w:r>
                </w:p>
                <w:p w:rsidR="00000000" w:rsidDel="00000000" w:rsidP="00000000" w:rsidRDefault="00000000" w:rsidRPr="00000000" w14:paraId="0000001D">
                  <w:pPr>
                    <w:pStyle w:val="Heading2"/>
                    <w:rPr/>
                  </w:pPr>
                  <w:r w:rsidDel="00000000" w:rsidR="00000000" w:rsidRPr="00000000">
                    <w:rPr>
                      <w:rtl w:val="0"/>
                    </w:rPr>
                    <w:t xml:space="preserve">Senior QA Engineer at Banco Popular Puerto Rico,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Source Sans Pro" w:cs="Source Sans Pro" w:eastAsia="Source Sans Pro" w:hAnsi="Source Sans Pro"/>
                      <w:b w:val="0"/>
                      <w:i w:val="0"/>
                      <w:smallCaps w:val="0"/>
                      <w:strike w:val="0"/>
                      <w:color w:val="7a8599"/>
                      <w:sz w:val="18"/>
                      <w:szCs w:val="1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7a8599"/>
                      <w:sz w:val="18"/>
                      <w:szCs w:val="18"/>
                      <w:u w:val="none"/>
                      <w:shd w:fill="auto" w:val="clear"/>
                      <w:vertAlign w:val="baseline"/>
                      <w:rtl w:val="0"/>
                    </w:rPr>
                    <w:t xml:space="preserve">September 2020 — August 2021</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Designed and implemented the full automation process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from scratch in a previously manual-only project, delivering the first 10 E2E web scripts within 5 days of onboarding.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Automated 100% of core regression test cases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across web and mobile (Chrome, Firefox, Edge, Safari, Android, iOS) using JavaScript, Selenium, Appium, and Kobiton.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Reduced manual regression testing time by over 50%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within the first 3 months by building a stable and reusable automation suite.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Collaborated with developers and product owners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to define acceptance criteria and improve testability, increasing story delivery quality and speed.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Led QA process improvements in a Scrum environment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proactively participating in grooming, retrospectives, and sprint planning to refine stories and prevent defects.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Coached QA teammates on automation tools and test strategies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strengthening team capabilities and ensuring consistent quality across sprints. </w:t>
                  </w:r>
                </w:p>
                <w:p w:rsidR="00000000" w:rsidDel="00000000" w:rsidP="00000000" w:rsidRDefault="00000000" w:rsidRPr="00000000" w14:paraId="00000025">
                  <w:pPr>
                    <w:pStyle w:val="Heading2"/>
                    <w:rPr/>
                  </w:pPr>
                  <w:r w:rsidDel="00000000" w:rsidR="00000000" w:rsidRPr="00000000">
                    <w:rPr>
                      <w:rtl w:val="0"/>
                    </w:rPr>
                    <w:t xml:space="preserve">Fullstack QA Engineer at Onapsis, Buenos Aires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Source Sans Pro" w:cs="Source Sans Pro" w:eastAsia="Source Sans Pro" w:hAnsi="Source Sans Pro"/>
                      <w:b w:val="0"/>
                      <w:i w:val="0"/>
                      <w:smallCaps w:val="0"/>
                      <w:strike w:val="0"/>
                      <w:color w:val="7a8599"/>
                      <w:sz w:val="18"/>
                      <w:szCs w:val="1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7a8599"/>
                      <w:sz w:val="18"/>
                      <w:szCs w:val="18"/>
                      <w:u w:val="none"/>
                      <w:shd w:fill="auto" w:val="clear"/>
                      <w:vertAlign w:val="baseline"/>
                      <w:rtl w:val="0"/>
                    </w:rPr>
                    <w:t xml:space="preserve">February 2018 — September 2020</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Defined and executed functional, regression, and performance test strategies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by translating product requirements into structured test plans and cases, ensuring alignment with PM expectations and technical standards. </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Automated 70% of high-priority regression flows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using Cypress and JavaScript, and performed API testing to validate key service integrations.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Reviewed all automated test PRs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to ensure consistency with functional test cases and stability across CI pipelines. </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Recognized for fast onboarding and ownership mindset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expanding scope to include product requirement refinement, risk analysis, and mentoring peers. </w:t>
                  </w:r>
                </w:p>
                <w:p w:rsidR="00000000" w:rsidDel="00000000" w:rsidP="00000000" w:rsidRDefault="00000000" w:rsidRPr="00000000" w14:paraId="0000002B">
                  <w:pPr>
                    <w:pStyle w:val="Heading2"/>
                    <w:rPr/>
                  </w:pPr>
                  <w:r w:rsidDel="00000000" w:rsidR="00000000" w:rsidRPr="00000000">
                    <w:rPr>
                      <w:rtl w:val="0"/>
                    </w:rPr>
                    <w:t xml:space="preserve">QA Automation Engineer at Olapic, Córdoba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Source Sans Pro" w:cs="Source Sans Pro" w:eastAsia="Source Sans Pro" w:hAnsi="Source Sans Pro"/>
                      <w:b w:val="0"/>
                      <w:i w:val="0"/>
                      <w:smallCaps w:val="0"/>
                      <w:strike w:val="0"/>
                      <w:color w:val="7a8599"/>
                      <w:sz w:val="18"/>
                      <w:szCs w:val="1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7a8599"/>
                      <w:sz w:val="18"/>
                      <w:szCs w:val="18"/>
                      <w:u w:val="none"/>
                      <w:shd w:fill="auto" w:val="clear"/>
                      <w:vertAlign w:val="baseline"/>
                      <w:rtl w:val="0"/>
                    </w:rPr>
                    <w:t xml:space="preserve">April 2016 — November 2017</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Led manual and design testing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for client widget integrations, ensuring full functional coverage and alignment with brand and UX requirements. </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Created and maintained test cases and test plans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in TestRail, and managed defects through Jira across multiple agile Kanban projects. </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Developed front-end automated tests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using JavaScript and Selenium to validate integration behavior across a wide range of devices and browsers. </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Integrated CrossBrowserTesting and Jenkins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enabling automated runs on multiple environments and platforms, significantly improving test scalability.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Reduced integration QA time by 70%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through automation, allowing manual testers to be reallocated to more strategic tasks. </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Outperformed peer delivery metrics by executing QA tasks 50% faster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while improving defect detection rates and reducing client-reported issues. </w:t>
                  </w:r>
                </w:p>
                <w:p w:rsidR="00000000" w:rsidDel="00000000" w:rsidP="00000000" w:rsidRDefault="00000000" w:rsidRPr="00000000" w14:paraId="00000033">
                  <w:pPr>
                    <w:pStyle w:val="Heading2"/>
                    <w:rPr/>
                  </w:pPr>
                  <w:r w:rsidDel="00000000" w:rsidR="00000000" w:rsidRPr="00000000">
                    <w:rPr>
                      <w:rtl w:val="0"/>
                    </w:rPr>
                    <w:t xml:space="preserve">QA Analyst &amp; Scrum Facilitator at Cargo Services Group, Córdoba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Source Sans Pro" w:cs="Source Sans Pro" w:eastAsia="Source Sans Pro" w:hAnsi="Source Sans Pro"/>
                      <w:b w:val="0"/>
                      <w:i w:val="0"/>
                      <w:smallCaps w:val="0"/>
                      <w:strike w:val="0"/>
                      <w:color w:val="7a8599"/>
                      <w:sz w:val="18"/>
                      <w:szCs w:val="1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7a8599"/>
                      <w:sz w:val="18"/>
                      <w:szCs w:val="18"/>
                      <w:u w:val="none"/>
                      <w:shd w:fill="auto" w:val="clear"/>
                      <w:vertAlign w:val="baseline"/>
                      <w:rtl w:val="0"/>
                    </w:rPr>
                    <w:t xml:space="preserve">March 2015 — April 2016</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Led end-to-end QA and project coordination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gathering requirements from users, stakeholders, and product owners, and translating them into clear, actionable user stories. </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Created and maintained product backlogs, sprint plans, and functional documentation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acting as both QA Analyst and Scrum Master in agile workflows. </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Defined functional and design specifications for developers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improving clarity and reducing rework due to misinterpretation of requirements. </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Executed manual functional and UI testing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managed bug reporting and resolution through an internal ticketing system, and documented user feedback post-release. </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Trained and mentored junior QA Analysts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 standardizing onboarding and elevating overall QA team performance.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420" w:right="0" w:hanging="200"/>
                    <w:jc w:val="left"/>
                    <w:rPr/>
                  </w:pPr>
                  <w:r w:rsidDel="00000000" w:rsidR="00000000" w:rsidRPr="00000000">
                    <w:rPr>
                      <w:rFonts w:ascii="Source Sans Pro" w:cs="Source Sans Pro" w:eastAsia="Source Sans Pro" w:hAnsi="Source Sans Pro"/>
                      <w:b w:val="1"/>
                      <w:i w:val="0"/>
                      <w:smallCaps w:val="0"/>
                      <w:strike w:val="0"/>
                      <w:color w:val="3c3e43"/>
                      <w:sz w:val="21"/>
                      <w:szCs w:val="21"/>
                      <w:u w:val="none"/>
                      <w:shd w:fill="auto" w:val="clear"/>
                      <w:vertAlign w:val="baseline"/>
                      <w:rtl w:val="0"/>
                    </w:rPr>
                    <w:t xml:space="preserve">Reduced rework across development teams by over 40% </w:t>
                  </w: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by implementing a more specific, user-centered requirements documentation process. </w:t>
                  </w:r>
                </w:p>
              </w:tc>
            </w:tr>
            <w:tr>
              <w:trPr>
                <w:cantSplit w:val="0"/>
                <w:tblHeader w:val="0"/>
              </w:trPr>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w:drawing>
                      <wp:inline distB="0" distT="0" distL="0" distR="0">
                        <wp:extent cx="136017" cy="13601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6017" cy="13601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C">
                  <w:pPr>
                    <w:pStyle w:val="Heading1"/>
                    <w:rPr/>
                  </w:pPr>
                  <w:r w:rsidDel="00000000" w:rsidR="00000000" w:rsidRPr="00000000">
                    <w:rPr>
                      <w:rtl w:val="0"/>
                    </w:rPr>
                    <w:t xml:space="preserve">Education</w:t>
                  </w:r>
                </w:p>
                <w:p w:rsidR="00000000" w:rsidDel="00000000" w:rsidP="00000000" w:rsidRDefault="00000000" w:rsidRPr="00000000" w14:paraId="0000003D">
                  <w:pPr>
                    <w:pStyle w:val="Heading2"/>
                    <w:rPr/>
                  </w:pPr>
                  <w:r w:rsidDel="00000000" w:rsidR="00000000" w:rsidRPr="00000000">
                    <w:rPr>
                      <w:rtl w:val="0"/>
                    </w:rPr>
                    <w:t xml:space="preserve">AI for Devs Master's Program, Lidr Academy, Barcelona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Source Sans Pro" w:cs="Source Sans Pro" w:eastAsia="Source Sans Pro" w:hAnsi="Source Sans Pro"/>
                      <w:b w:val="0"/>
                      <w:i w:val="0"/>
                      <w:smallCaps w:val="0"/>
                      <w:strike w:val="0"/>
                      <w:color w:val="7a8599"/>
                      <w:sz w:val="18"/>
                      <w:szCs w:val="1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7a8599"/>
                      <w:sz w:val="18"/>
                      <w:szCs w:val="18"/>
                      <w:u w:val="none"/>
                      <w:shd w:fill="auto" w:val="clear"/>
                      <w:vertAlign w:val="baseline"/>
                      <w:rtl w:val="0"/>
                    </w:rPr>
                    <w:t xml:space="preserve">May 2025 — Present</w:t>
                  </w:r>
                </w:p>
                <w:p w:rsidR="00000000" w:rsidDel="00000000" w:rsidP="00000000" w:rsidRDefault="00000000" w:rsidRPr="00000000" w14:paraId="0000003F">
                  <w:pPr>
                    <w:pStyle w:val="Heading2"/>
                    <w:rPr/>
                  </w:pPr>
                  <w:r w:rsidDel="00000000" w:rsidR="00000000" w:rsidRPr="00000000">
                    <w:rPr>
                      <w:rtl w:val="0"/>
                    </w:rPr>
                    <w:t xml:space="preserve">Bachelor in Systems Engineering, UTN, Córdoba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Source Sans Pro" w:cs="Source Sans Pro" w:eastAsia="Source Sans Pro" w:hAnsi="Source Sans Pro"/>
                      <w:b w:val="0"/>
                      <w:i w:val="0"/>
                      <w:smallCaps w:val="0"/>
                      <w:strike w:val="0"/>
                      <w:color w:val="7a8599"/>
                      <w:sz w:val="18"/>
                      <w:szCs w:val="1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7a8599"/>
                      <w:sz w:val="18"/>
                      <w:szCs w:val="18"/>
                      <w:u w:val="none"/>
                      <w:shd w:fill="auto" w:val="clear"/>
                      <w:vertAlign w:val="baseline"/>
                      <w:rtl w:val="0"/>
                    </w:rPr>
                    <w:t xml:space="preserve">January 2011 — January 2016</w:t>
                  </w:r>
                </w:p>
                <w:p w:rsidR="00000000" w:rsidDel="00000000" w:rsidP="00000000" w:rsidRDefault="00000000" w:rsidRPr="00000000" w14:paraId="00000041">
                  <w:pPr>
                    <w:pStyle w:val="Heading2"/>
                    <w:rPr/>
                  </w:pPr>
                  <w:r w:rsidDel="00000000" w:rsidR="00000000" w:rsidRPr="00000000">
                    <w:rPr>
                      <w:rtl w:val="0"/>
                    </w:rPr>
                    <w:t xml:space="preserve">Bachelor in Industrial Engineering, UTN, Córdoba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Source Sans Pro" w:cs="Source Sans Pro" w:eastAsia="Source Sans Pro" w:hAnsi="Source Sans Pro"/>
                      <w:b w:val="0"/>
                      <w:i w:val="0"/>
                      <w:smallCaps w:val="0"/>
                      <w:strike w:val="0"/>
                      <w:color w:val="7a8599"/>
                      <w:sz w:val="18"/>
                      <w:szCs w:val="18"/>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7a8599"/>
                      <w:sz w:val="18"/>
                      <w:szCs w:val="18"/>
                      <w:u w:val="none"/>
                      <w:shd w:fill="auto" w:val="clear"/>
                      <w:vertAlign w:val="baseline"/>
                      <w:rtl w:val="0"/>
                    </w:rPr>
                    <w:t xml:space="preserve">January 2008 — January 2010</w:t>
                  </w:r>
                </w:p>
              </w:tc>
            </w:tr>
            <w:tr>
              <w:trPr>
                <w:cantSplit w:val="0"/>
                <w:tblHeader w:val="0"/>
              </w:trPr>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w:drawing>
                      <wp:inline distB="0" distT="0" distL="0" distR="0">
                        <wp:extent cx="136017" cy="136017"/>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6017" cy="13601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4">
                  <w:pPr>
                    <w:pStyle w:val="Heading1"/>
                    <w:rPr/>
                  </w:pPr>
                  <w:r w:rsidDel="00000000" w:rsidR="00000000" w:rsidRPr="00000000">
                    <w:rPr>
                      <w:rtl w:val="0"/>
                    </w:rPr>
                    <w:t xml:space="preserve">Courses</w:t>
                  </w:r>
                </w:p>
              </w:tc>
            </w:tr>
          </w:tbl>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pStyle w:val="Heading3"/>
              <w:rPr/>
            </w:pPr>
            <w:r w:rsidDel="00000000" w:rsidR="00000000" w:rsidRPr="00000000">
              <w:rPr>
                <w:rtl w:val="0"/>
              </w:rPr>
              <w:t xml:space="preserve">Details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Sunchales, Argentina, +54 9 3493 541289</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hyperlink r:id="rId9">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estefaniajmiceli@gmail.com</w:t>
              </w:r>
            </w:hyperlink>
            <w:r w:rsidDel="00000000" w:rsidR="00000000" w:rsidRPr="00000000">
              <w:rPr>
                <w:rtl w:val="0"/>
              </w:rPr>
            </w:r>
          </w:p>
          <w:p w:rsidR="00000000" w:rsidDel="00000000" w:rsidP="00000000" w:rsidRDefault="00000000" w:rsidRPr="00000000" w14:paraId="0000004A">
            <w:pPr>
              <w:pStyle w:val="Heading4"/>
              <w:rPr/>
            </w:pPr>
            <w:r w:rsidDel="00000000" w:rsidR="00000000" w:rsidRPr="00000000">
              <w:rPr>
                <w:rtl w:val="0"/>
              </w:rPr>
              <w:t xml:space="preserve">Nationality</w:t>
            </w:r>
          </w:p>
          <w:p w:rsidR="00000000" w:rsidDel="00000000" w:rsidP="00000000" w:rsidRDefault="00000000" w:rsidRPr="00000000" w14:paraId="0000004B">
            <w:pPr>
              <w:rPr/>
            </w:pPr>
            <w:r w:rsidDel="00000000" w:rsidR="00000000" w:rsidRPr="00000000">
              <w:rPr>
                <w:rtl w:val="0"/>
              </w:rPr>
              <w:t xml:space="preserve">Argentina</w:t>
            </w:r>
          </w:p>
          <w:p w:rsidR="00000000" w:rsidDel="00000000" w:rsidP="00000000" w:rsidRDefault="00000000" w:rsidRPr="00000000" w14:paraId="0000004C">
            <w:pPr>
              <w:pStyle w:val="Heading3"/>
              <w:rPr/>
            </w:pPr>
            <w:r w:rsidDel="00000000" w:rsidR="00000000" w:rsidRPr="00000000">
              <w:rPr>
                <w:rtl w:val="0"/>
              </w:rPr>
              <w:t xml:space="preserve">Links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hyperlink r:id="rId10">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LinkedIn</w:t>
              </w:r>
            </w:hyperlink>
            <w:r w:rsidDel="00000000" w:rsidR="00000000" w:rsidRPr="00000000">
              <w:rPr>
                <w:rtl w:val="0"/>
              </w:rPr>
            </w:r>
          </w:p>
          <w:p w:rsidR="00000000" w:rsidDel="00000000" w:rsidP="00000000" w:rsidRDefault="00000000" w:rsidRPr="00000000" w14:paraId="0000004E">
            <w:pPr>
              <w:pStyle w:val="Heading3"/>
              <w:rPr/>
            </w:pPr>
            <w:r w:rsidDel="00000000" w:rsidR="00000000" w:rsidRPr="00000000">
              <w:rPr>
                <w:rtl w:val="0"/>
              </w:rPr>
              <w:t xml:space="preserve">Skills</w:t>
            </w:r>
          </w:p>
          <w:tbl>
            <w:tblPr>
              <w:tblStyle w:val="Table3"/>
              <w:tblW w:w="3174.8031496062986" w:type="dxa"/>
              <w:jc w:val="left"/>
              <w:tblLayout w:type="fixed"/>
              <w:tblLook w:val="0000"/>
            </w:tblPr>
            <w:tblGrid>
              <w:gridCol w:w="3143.0551181102364"/>
              <w:gridCol w:w="31.748031496062595"/>
              <w:tblGridChange w:id="0">
                <w:tblGrid>
                  <w:gridCol w:w="3143.0551181102364"/>
                  <w:gridCol w:w="31.748031496062595"/>
                </w:tblGrid>
              </w:tblGridChange>
            </w:tblGrid>
            <w:tr>
              <w:trPr>
                <w:cantSplit w:val="0"/>
                <w:tblHeader w:val="0"/>
              </w:trPr>
              <w:tc>
                <w:tcPr>
                  <w:gridSpan w:val="2"/>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QA Strategy &amp; Leadership</w:t>
                  </w:r>
                </w:p>
              </w:tc>
            </w:tr>
            <w:tr>
              <w:trPr>
                <w:cantSplit w:val="0"/>
                <w:tblHeader w:val="0"/>
              </w:trPr>
              <w:tc>
                <w:tcPr>
                  <w:shd w:fill="2196f3"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c>
                <w:tcPr>
                  <w:shd w:fill="2196f3"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r>
            <w:tr>
              <w:trPr>
                <w:cantSplit w:val="0"/>
                <w:tblHeader w:val="0"/>
              </w:trPr>
              <w:tc>
                <w:tcPr>
                  <w:gridSpan w:val="2"/>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Test Automation: Cypress, Selenium, Appium</w:t>
                  </w:r>
                </w:p>
              </w:tc>
            </w:tr>
            <w:tr>
              <w:trPr>
                <w:cantSplit w:val="0"/>
                <w:tblHeader w:val="0"/>
              </w:trPr>
              <w:tc>
                <w:tcPr>
                  <w:shd w:fill="2196f3"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c>
                <w:tcPr>
                  <w:shd w:fill="2196f3"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r>
            <w:tr>
              <w:trPr>
                <w:cantSplit w:val="0"/>
                <w:tblHeader w:val="0"/>
              </w:trPr>
              <w:tc>
                <w:tcPr>
                  <w:gridSpan w:val="2"/>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Test Planning &amp; Prioritization</w:t>
                  </w:r>
                </w:p>
              </w:tc>
            </w:tr>
            <w:tr>
              <w:trPr>
                <w:cantSplit w:val="0"/>
                <w:tblHeader w:val="0"/>
              </w:trPr>
              <w:tc>
                <w:tcPr>
                  <w:shd w:fill="2196f3"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c>
                <w:tcPr>
                  <w:shd w:fill="2196f3"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r>
            <w:tr>
              <w:trPr>
                <w:cantSplit w:val="0"/>
                <w:tblHeader w:val="0"/>
              </w:trPr>
              <w:tc>
                <w:tcPr>
                  <w:gridSpan w:val="2"/>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Team Building &amp; Mentoring</w:t>
                  </w:r>
                </w:p>
              </w:tc>
            </w:tr>
            <w:tr>
              <w:trPr>
                <w:cantSplit w:val="0"/>
                <w:tblHeader w:val="0"/>
              </w:trPr>
              <w:tc>
                <w:tcPr>
                  <w:shd w:fill="2196f3" w:val="cle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c>
                <w:tcPr>
                  <w:shd w:fill="2196f3"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r>
            <w:tr>
              <w:trPr>
                <w:cantSplit w:val="0"/>
                <w:tblHeader w:val="0"/>
              </w:trPr>
              <w:tc>
                <w:tcPr>
                  <w:gridSpan w:val="2"/>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API, Functional &amp; Regression Testing</w:t>
                  </w:r>
                </w:p>
              </w:tc>
            </w:tr>
            <w:tr>
              <w:trPr>
                <w:cantSplit w:val="0"/>
                <w:tblHeader w:val="0"/>
              </w:trPr>
              <w:tc>
                <w:tcPr>
                  <w:shd w:fill="2196f3"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c>
                <w:tcPr>
                  <w:shd w:fill="2196f3"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r>
            <w:tr>
              <w:trPr>
                <w:cantSplit w:val="0"/>
                <w:tblHeader w:val="0"/>
              </w:trPr>
              <w:tc>
                <w:tcPr>
                  <w:gridSpan w:val="2"/>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Agile/Scrum/Kanban</w:t>
                  </w:r>
                </w:p>
              </w:tc>
            </w:tr>
            <w:tr>
              <w:trPr>
                <w:cantSplit w:val="0"/>
                <w:tblHeader w:val="0"/>
              </w:trPr>
              <w:tc>
                <w:tcPr>
                  <w:shd w:fill="2196f3"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c>
                <w:tcPr>
                  <w:shd w:fill="2196f3"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r>
            <w:tr>
              <w:trPr>
                <w:cantSplit w:val="0"/>
                <w:tblHeader w:val="0"/>
              </w:trPr>
              <w:tc>
                <w:tcPr>
                  <w:gridSpan w:val="2"/>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AI in Testing: Testim, Bolt, Pythagoras, Zerosteps</w:t>
                  </w:r>
                </w:p>
              </w:tc>
            </w:tr>
            <w:tr>
              <w:trPr>
                <w:cantSplit w:val="0"/>
                <w:tblHeader w:val="0"/>
              </w:trPr>
              <w:tc>
                <w:tcPr>
                  <w:shd w:fill="2196f3"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c>
                <w:tcPr>
                  <w:shd w:fill="e6ebf4"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r>
            <w:tr>
              <w:trPr>
                <w:cantSplit w:val="0"/>
                <w:tblHeader w:val="0"/>
              </w:trPr>
              <w:tc>
                <w:tcPr>
                  <w:gridSpan w:val="2"/>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CI/CD: Jenkins, GitLab, Bamboo</w:t>
                  </w:r>
                </w:p>
              </w:tc>
            </w:tr>
            <w:tr>
              <w:trPr>
                <w:cantSplit w:val="0"/>
                <w:tblHeader w:val="0"/>
              </w:trPr>
              <w:tc>
                <w:tcPr>
                  <w:shd w:fill="2196f3"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c>
                <w:tcPr>
                  <w:shd w:fill="e6ebf4"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 w:lineRule="auto"/>
                    <w:ind w:left="0" w:right="0" w:firstLine="0"/>
                    <w:jc w:val="left"/>
                    <w:rPr>
                      <w:rFonts w:ascii="Source Sans Pro" w:cs="Source Sans Pro" w:eastAsia="Source Sans Pro" w:hAnsi="Source Sans Pro"/>
                      <w:b w:val="0"/>
                      <w:i w:val="0"/>
                      <w:smallCaps w:val="0"/>
                      <w:strike w:val="0"/>
                      <w:color w:val="2196f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2196f3"/>
                      <w:sz w:val="21"/>
                      <w:szCs w:val="21"/>
                      <w:u w:val="none"/>
                      <w:shd w:fill="auto" w:val="clear"/>
                      <w:vertAlign w:val="baseline"/>
                      <w:rtl w:val="0"/>
                    </w:rPr>
                    <w:t xml:space="preserve"> </w:t>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0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3"/>
              <w:rPr/>
            </w:pPr>
            <w:r w:rsidDel="00000000" w:rsidR="00000000" w:rsidRPr="00000000">
              <w:rPr>
                <w:rtl w:val="0"/>
              </w:rPr>
              <w:t xml:space="preserve">Languages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English (Highly Proficient)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00" w:line="28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3c3e43"/>
                <w:sz w:val="21"/>
                <w:szCs w:val="21"/>
                <w:u w:val="none"/>
                <w:shd w:fill="auto" w:val="clear"/>
                <w:vertAlign w:val="baseline"/>
                <w:rtl w:val="0"/>
              </w:rPr>
              <w:t xml:space="preserve">Spanish (Native)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08" w:lineRule="auto"/>
              <w:ind w:left="0" w:right="0" w:firstLine="0"/>
              <w:jc w:val="left"/>
              <w:rPr>
                <w:rFonts w:ascii="Source Sans Pro" w:cs="Source Sans Pro" w:eastAsia="Source Sans Pro" w:hAnsi="Source Sans Pro"/>
                <w:b w:val="0"/>
                <w:i w:val="0"/>
                <w:smallCaps w:val="0"/>
                <w:strike w:val="0"/>
                <w:color w:val="3c3e43"/>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74">
      <w:pPr>
        <w:widowControl w:val="0"/>
        <w:spacing w:after="0" w:before="0" w:line="276" w:lineRule="auto"/>
        <w:rPr>
          <w:color w:val="191919"/>
          <w:sz w:val="16"/>
          <w:szCs w:val="16"/>
        </w:rPr>
      </w:pPr>
      <w:r w:rsidDel="00000000" w:rsidR="00000000" w:rsidRPr="00000000">
        <w:rPr>
          <w:color w:val="191919"/>
          <w:sz w:val="14"/>
          <w:szCs w:val="14"/>
          <w:rtl w:val="0"/>
        </w:rPr>
        <w:t xml:space="preserve">Oct 2021 </w:t>
      </w:r>
      <w:r w:rsidDel="00000000" w:rsidR="00000000" w:rsidRPr="00000000">
        <w:rPr>
          <w:color w:val="191919"/>
          <w:sz w:val="16"/>
          <w:szCs w:val="16"/>
          <w:rtl w:val="0"/>
        </w:rPr>
        <w:t xml:space="preserve">ISTQB Advanced Level Test Manager</w:t>
      </w:r>
    </w:p>
    <w:p w:rsidR="00000000" w:rsidDel="00000000" w:rsidP="00000000" w:rsidRDefault="00000000" w:rsidRPr="00000000" w14:paraId="00000075">
      <w:pPr>
        <w:widowControl w:val="0"/>
        <w:spacing w:after="0" w:before="0" w:line="276" w:lineRule="auto"/>
        <w:rPr>
          <w:color w:val="191919"/>
          <w:sz w:val="16"/>
          <w:szCs w:val="16"/>
        </w:rPr>
      </w:pPr>
      <w:r w:rsidDel="00000000" w:rsidR="00000000" w:rsidRPr="00000000">
        <w:rPr>
          <w:color w:val="191919"/>
          <w:sz w:val="14"/>
          <w:szCs w:val="14"/>
          <w:rtl w:val="0"/>
        </w:rPr>
        <w:t xml:space="preserve">Jun 2021 </w:t>
      </w:r>
      <w:r w:rsidDel="00000000" w:rsidR="00000000" w:rsidRPr="00000000">
        <w:rPr>
          <w:color w:val="191919"/>
          <w:sz w:val="16"/>
          <w:szCs w:val="16"/>
          <w:rtl w:val="0"/>
        </w:rPr>
        <w:t xml:space="preserve">ISTQB Foundation Level 2018</w:t>
      </w:r>
    </w:p>
    <w:p w:rsidR="00000000" w:rsidDel="00000000" w:rsidP="00000000" w:rsidRDefault="00000000" w:rsidRPr="00000000" w14:paraId="00000076">
      <w:pPr>
        <w:widowControl w:val="0"/>
        <w:spacing w:after="0" w:before="0" w:line="276" w:lineRule="auto"/>
        <w:rPr>
          <w:color w:val="191919"/>
          <w:sz w:val="16"/>
          <w:szCs w:val="16"/>
        </w:rPr>
      </w:pPr>
      <w:r w:rsidDel="00000000" w:rsidR="00000000" w:rsidRPr="00000000">
        <w:rPr>
          <w:color w:val="191919"/>
          <w:sz w:val="14"/>
          <w:szCs w:val="14"/>
          <w:rtl w:val="0"/>
        </w:rPr>
        <w:t xml:space="preserve">Sep 2020 — Present </w:t>
      </w:r>
      <w:r w:rsidDel="00000000" w:rsidR="00000000" w:rsidRPr="00000000">
        <w:rPr>
          <w:color w:val="191919"/>
          <w:sz w:val="16"/>
          <w:szCs w:val="16"/>
          <w:rtl w:val="0"/>
        </w:rPr>
        <w:t xml:space="preserve">English Course, English-Net, San Luis</w:t>
      </w:r>
    </w:p>
    <w:p w:rsidR="00000000" w:rsidDel="00000000" w:rsidP="00000000" w:rsidRDefault="00000000" w:rsidRPr="00000000" w14:paraId="00000077">
      <w:pPr>
        <w:widowControl w:val="0"/>
        <w:spacing w:after="0" w:before="0" w:line="276" w:lineRule="auto"/>
        <w:rPr>
          <w:color w:val="191919"/>
          <w:sz w:val="16"/>
          <w:szCs w:val="16"/>
        </w:rPr>
      </w:pPr>
      <w:r w:rsidDel="00000000" w:rsidR="00000000" w:rsidRPr="00000000">
        <w:rPr>
          <w:color w:val="191919"/>
          <w:sz w:val="14"/>
          <w:szCs w:val="14"/>
          <w:rtl w:val="0"/>
        </w:rPr>
        <w:t xml:space="preserve">Sep 2020 — Nov 2020 </w:t>
      </w:r>
      <w:r w:rsidDel="00000000" w:rsidR="00000000" w:rsidRPr="00000000">
        <w:rPr>
          <w:color w:val="191919"/>
          <w:sz w:val="16"/>
          <w:szCs w:val="16"/>
          <w:rtl w:val="0"/>
        </w:rPr>
        <w:t xml:space="preserve">API Testing with Postman, Argentesting, Buenos Aires</w:t>
      </w:r>
    </w:p>
    <w:p w:rsidR="00000000" w:rsidDel="00000000" w:rsidP="00000000" w:rsidRDefault="00000000" w:rsidRPr="00000000" w14:paraId="00000078">
      <w:pPr>
        <w:widowControl w:val="0"/>
        <w:spacing w:after="0" w:before="0" w:line="276" w:lineRule="auto"/>
        <w:rPr>
          <w:color w:val="191919"/>
          <w:sz w:val="16"/>
          <w:szCs w:val="16"/>
        </w:rPr>
      </w:pPr>
      <w:r w:rsidDel="00000000" w:rsidR="00000000" w:rsidRPr="00000000">
        <w:rPr>
          <w:color w:val="191919"/>
          <w:sz w:val="14"/>
          <w:szCs w:val="14"/>
          <w:rtl w:val="0"/>
        </w:rPr>
        <w:t xml:space="preserve">Jul 2020 — Sep 2020 </w:t>
      </w:r>
      <w:r w:rsidDel="00000000" w:rsidR="00000000" w:rsidRPr="00000000">
        <w:rPr>
          <w:color w:val="191919"/>
          <w:sz w:val="16"/>
          <w:szCs w:val="16"/>
          <w:rtl w:val="0"/>
        </w:rPr>
        <w:t xml:space="preserve">Introduction into Selenium WebDriver + TestNG, Argentesting,</w:t>
      </w:r>
    </w:p>
    <w:p w:rsidR="00000000" w:rsidDel="00000000" w:rsidP="00000000" w:rsidRDefault="00000000" w:rsidRPr="00000000" w14:paraId="00000079">
      <w:pPr>
        <w:widowControl w:val="0"/>
        <w:spacing w:after="0" w:before="0" w:line="276" w:lineRule="auto"/>
        <w:rPr>
          <w:color w:val="191919"/>
          <w:sz w:val="16"/>
          <w:szCs w:val="16"/>
        </w:rPr>
      </w:pPr>
      <w:r w:rsidDel="00000000" w:rsidR="00000000" w:rsidRPr="00000000">
        <w:rPr>
          <w:color w:val="191919"/>
          <w:sz w:val="16"/>
          <w:szCs w:val="16"/>
          <w:rtl w:val="0"/>
        </w:rPr>
        <w:t xml:space="preserve">Buenos Aires</w:t>
      </w:r>
    </w:p>
    <w:p w:rsidR="00000000" w:rsidDel="00000000" w:rsidP="00000000" w:rsidRDefault="00000000" w:rsidRPr="00000000" w14:paraId="0000007A">
      <w:pPr>
        <w:widowControl w:val="0"/>
        <w:spacing w:after="0" w:before="0" w:line="276" w:lineRule="auto"/>
        <w:rPr>
          <w:color w:val="191919"/>
          <w:sz w:val="16"/>
          <w:szCs w:val="16"/>
        </w:rPr>
      </w:pPr>
      <w:r w:rsidDel="00000000" w:rsidR="00000000" w:rsidRPr="00000000">
        <w:rPr>
          <w:color w:val="191919"/>
          <w:sz w:val="14"/>
          <w:szCs w:val="14"/>
          <w:rtl w:val="0"/>
        </w:rPr>
        <w:t xml:space="preserve">Jun 2020 — Jul 2020 </w:t>
      </w:r>
      <w:r w:rsidDel="00000000" w:rsidR="00000000" w:rsidRPr="00000000">
        <w:rPr>
          <w:color w:val="191919"/>
          <w:sz w:val="16"/>
          <w:szCs w:val="16"/>
          <w:rtl w:val="0"/>
        </w:rPr>
        <w:t xml:space="preserve">Introduction into Katalon Studio, Argentesting, Buenos Aires</w:t>
      </w:r>
    </w:p>
    <w:p w:rsidR="00000000" w:rsidDel="00000000" w:rsidP="00000000" w:rsidRDefault="00000000" w:rsidRPr="00000000" w14:paraId="0000007B">
      <w:pPr>
        <w:widowControl w:val="0"/>
        <w:spacing w:after="0" w:before="0" w:line="276" w:lineRule="auto"/>
        <w:rPr>
          <w:color w:val="191919"/>
          <w:sz w:val="16"/>
          <w:szCs w:val="16"/>
        </w:rPr>
      </w:pPr>
      <w:r w:rsidDel="00000000" w:rsidR="00000000" w:rsidRPr="00000000">
        <w:rPr>
          <w:color w:val="191919"/>
          <w:sz w:val="14"/>
          <w:szCs w:val="14"/>
          <w:rtl w:val="0"/>
        </w:rPr>
        <w:t xml:space="preserve">Apr 2020 — May 2020 </w:t>
      </w:r>
      <w:r w:rsidDel="00000000" w:rsidR="00000000" w:rsidRPr="00000000">
        <w:rPr>
          <w:color w:val="191919"/>
          <w:sz w:val="16"/>
          <w:szCs w:val="16"/>
          <w:rtl w:val="0"/>
        </w:rPr>
        <w:t xml:space="preserve">Professional Testing Master, UTNBA, Buenos Aires</w:t>
      </w:r>
    </w:p>
    <w:p w:rsidR="00000000" w:rsidDel="00000000" w:rsidP="00000000" w:rsidRDefault="00000000" w:rsidRPr="00000000" w14:paraId="0000007C">
      <w:pPr>
        <w:widowControl w:val="0"/>
        <w:spacing w:after="0" w:before="0" w:line="276" w:lineRule="auto"/>
        <w:rPr>
          <w:color w:val="191919"/>
          <w:sz w:val="16"/>
          <w:szCs w:val="16"/>
        </w:rPr>
      </w:pPr>
      <w:r w:rsidDel="00000000" w:rsidR="00000000" w:rsidRPr="00000000">
        <w:rPr>
          <w:color w:val="191919"/>
          <w:sz w:val="14"/>
          <w:szCs w:val="14"/>
          <w:rtl w:val="0"/>
        </w:rPr>
        <w:t xml:space="preserve">2017 — 2018 </w:t>
      </w:r>
      <w:r w:rsidDel="00000000" w:rsidR="00000000" w:rsidRPr="00000000">
        <w:rPr>
          <w:color w:val="191919"/>
          <w:sz w:val="16"/>
          <w:szCs w:val="16"/>
          <w:rtl w:val="0"/>
        </w:rPr>
        <w:t xml:space="preserve">International Certification of Software Testing ISTQB, Olapic,</w:t>
      </w:r>
    </w:p>
    <w:p w:rsidR="00000000" w:rsidDel="00000000" w:rsidP="00000000" w:rsidRDefault="00000000" w:rsidRPr="00000000" w14:paraId="0000007D">
      <w:pPr>
        <w:widowControl w:val="0"/>
        <w:spacing w:after="0" w:before="0" w:line="276" w:lineRule="auto"/>
        <w:rPr>
          <w:color w:val="191919"/>
          <w:sz w:val="16"/>
          <w:szCs w:val="16"/>
        </w:rPr>
      </w:pPr>
      <w:r w:rsidDel="00000000" w:rsidR="00000000" w:rsidRPr="00000000">
        <w:rPr>
          <w:color w:val="191919"/>
          <w:sz w:val="16"/>
          <w:szCs w:val="16"/>
          <w:rtl w:val="0"/>
        </w:rPr>
        <w:t xml:space="preserve">Cordoba</w:t>
      </w:r>
    </w:p>
    <w:p w:rsidR="00000000" w:rsidDel="00000000" w:rsidP="00000000" w:rsidRDefault="00000000" w:rsidRPr="00000000" w14:paraId="0000007E">
      <w:pPr>
        <w:widowControl w:val="0"/>
        <w:spacing w:after="0" w:before="0" w:line="276" w:lineRule="auto"/>
        <w:rPr>
          <w:color w:val="191919"/>
          <w:sz w:val="16"/>
          <w:szCs w:val="16"/>
        </w:rPr>
      </w:pPr>
      <w:r w:rsidDel="00000000" w:rsidR="00000000" w:rsidRPr="00000000">
        <w:rPr>
          <w:color w:val="191919"/>
          <w:sz w:val="14"/>
          <w:szCs w:val="14"/>
          <w:rtl w:val="0"/>
        </w:rPr>
        <w:t xml:space="preserve">2005 — 2007 </w:t>
      </w:r>
      <w:r w:rsidDel="00000000" w:rsidR="00000000" w:rsidRPr="00000000">
        <w:rPr>
          <w:color w:val="191919"/>
          <w:sz w:val="16"/>
          <w:szCs w:val="16"/>
          <w:rtl w:val="0"/>
        </w:rPr>
        <w:t xml:space="preserve">First Certificate, Language Institute, Sunchales</w:t>
      </w:r>
    </w:p>
    <w:p w:rsidR="00000000" w:rsidDel="00000000" w:rsidP="00000000" w:rsidRDefault="00000000" w:rsidRPr="00000000" w14:paraId="0000007F">
      <w:pPr>
        <w:widowControl w:val="0"/>
        <w:spacing w:after="0" w:before="0" w:line="276" w:lineRule="auto"/>
        <w:rPr>
          <w:color w:val="191919"/>
          <w:sz w:val="16"/>
          <w:szCs w:val="16"/>
        </w:rPr>
      </w:pPr>
      <w:r w:rsidDel="00000000" w:rsidR="00000000" w:rsidRPr="00000000">
        <w:rPr>
          <w:rtl w:val="0"/>
        </w:rPr>
      </w:r>
    </w:p>
    <w:p w:rsidR="00000000" w:rsidDel="00000000" w:rsidP="00000000" w:rsidRDefault="00000000" w:rsidRPr="00000000" w14:paraId="00000080">
      <w:pPr>
        <w:widowControl w:val="0"/>
        <w:spacing w:after="0" w:before="0" w:line="276" w:lineRule="auto"/>
        <w:rPr>
          <w:color w:val="191919"/>
          <w:sz w:val="16"/>
          <w:szCs w:val="16"/>
        </w:rPr>
      </w:pPr>
      <w:r w:rsidDel="00000000" w:rsidR="00000000" w:rsidRPr="00000000">
        <w:rPr>
          <w:rtl w:val="0"/>
        </w:rPr>
      </w:r>
    </w:p>
    <w:p w:rsidR="00000000" w:rsidDel="00000000" w:rsidP="00000000" w:rsidRDefault="00000000" w:rsidRPr="00000000" w14:paraId="00000081">
      <w:pPr>
        <w:widowControl w:val="0"/>
        <w:spacing w:after="0" w:before="0" w:line="276" w:lineRule="auto"/>
        <w:rPr>
          <w:color w:val="191919"/>
          <w:sz w:val="13"/>
          <w:szCs w:val="13"/>
        </w:rPr>
      </w:pPr>
      <w:r w:rsidDel="00000000" w:rsidR="00000000" w:rsidRPr="00000000">
        <w:rPr>
          <w:color w:val="191919"/>
          <w:sz w:val="13"/>
          <w:szCs w:val="13"/>
          <w:rtl w:val="0"/>
        </w:rPr>
        <w:t xml:space="preserve">S K I L L S</w:t>
      </w:r>
    </w:p>
    <w:p w:rsidR="00000000" w:rsidDel="00000000" w:rsidP="00000000" w:rsidRDefault="00000000" w:rsidRPr="00000000" w14:paraId="00000082">
      <w:pPr>
        <w:widowControl w:val="0"/>
        <w:spacing w:after="0" w:before="0" w:line="276" w:lineRule="auto"/>
        <w:rPr>
          <w:color w:val="191919"/>
          <w:sz w:val="13"/>
          <w:szCs w:val="13"/>
        </w:rPr>
      </w:pPr>
      <w:r w:rsidDel="00000000" w:rsidR="00000000" w:rsidRPr="00000000">
        <w:rPr>
          <w:color w:val="191919"/>
          <w:sz w:val="13"/>
          <w:szCs w:val="13"/>
          <w:rtl w:val="0"/>
        </w:rPr>
        <w:t xml:space="preserve">AI</w:t>
      </w:r>
    </w:p>
    <w:p w:rsidR="00000000" w:rsidDel="00000000" w:rsidP="00000000" w:rsidRDefault="00000000" w:rsidRPr="00000000" w14:paraId="00000083">
      <w:pPr>
        <w:widowControl w:val="0"/>
        <w:spacing w:after="0" w:before="0" w:line="276" w:lineRule="auto"/>
        <w:rPr>
          <w:color w:val="191919"/>
          <w:sz w:val="13"/>
          <w:szCs w:val="13"/>
        </w:rPr>
      </w:pPr>
      <w:r w:rsidDel="00000000" w:rsidR="00000000" w:rsidRPr="00000000">
        <w:rPr>
          <w:color w:val="191919"/>
          <w:sz w:val="13"/>
          <w:szCs w:val="13"/>
          <w:rtl w:val="0"/>
        </w:rPr>
        <w:t xml:space="preserve">Testim, BlinqIO, Bolt, Zerosteps, and Pythagoras, Cursor, GitHub Copilot </w:t>
      </w:r>
    </w:p>
    <w:p w:rsidR="00000000" w:rsidDel="00000000" w:rsidP="00000000" w:rsidRDefault="00000000" w:rsidRPr="00000000" w14:paraId="00000084">
      <w:pPr>
        <w:widowControl w:val="0"/>
        <w:spacing w:after="0" w:before="0" w:line="276" w:lineRule="auto"/>
        <w:rPr>
          <w:color w:val="191919"/>
          <w:sz w:val="16"/>
          <w:szCs w:val="16"/>
        </w:rPr>
      </w:pPr>
      <w:r w:rsidDel="00000000" w:rsidR="00000000" w:rsidRPr="00000000">
        <w:rPr>
          <w:color w:val="191919"/>
          <w:sz w:val="16"/>
          <w:szCs w:val="16"/>
          <w:rtl w:val="0"/>
        </w:rPr>
        <w:t xml:space="preserve">PLATFORMS</w:t>
      </w:r>
    </w:p>
    <w:p w:rsidR="00000000" w:rsidDel="00000000" w:rsidP="00000000" w:rsidRDefault="00000000" w:rsidRPr="00000000" w14:paraId="00000085">
      <w:pPr>
        <w:widowControl w:val="0"/>
        <w:spacing w:after="0" w:before="0" w:line="276" w:lineRule="auto"/>
        <w:rPr>
          <w:color w:val="191919"/>
          <w:sz w:val="14"/>
          <w:szCs w:val="14"/>
        </w:rPr>
      </w:pPr>
      <w:r w:rsidDel="00000000" w:rsidR="00000000" w:rsidRPr="00000000">
        <w:rPr>
          <w:color w:val="191919"/>
          <w:sz w:val="14"/>
          <w:szCs w:val="14"/>
          <w:rtl w:val="0"/>
        </w:rPr>
        <w:t xml:space="preserve">Windows, Linux, macOs, Android, iOS, iPad.</w:t>
      </w:r>
    </w:p>
    <w:p w:rsidR="00000000" w:rsidDel="00000000" w:rsidP="00000000" w:rsidRDefault="00000000" w:rsidRPr="00000000" w14:paraId="00000086">
      <w:pPr>
        <w:widowControl w:val="0"/>
        <w:spacing w:after="0" w:before="0" w:line="276" w:lineRule="auto"/>
        <w:rPr>
          <w:color w:val="191919"/>
          <w:sz w:val="16"/>
          <w:szCs w:val="16"/>
        </w:rPr>
      </w:pPr>
      <w:r w:rsidDel="00000000" w:rsidR="00000000" w:rsidRPr="00000000">
        <w:rPr>
          <w:color w:val="191919"/>
          <w:sz w:val="16"/>
          <w:szCs w:val="16"/>
          <w:rtl w:val="0"/>
        </w:rPr>
        <w:t xml:space="preserve">PROGRAMMING LANGUAGES</w:t>
      </w:r>
    </w:p>
    <w:p w:rsidR="00000000" w:rsidDel="00000000" w:rsidP="00000000" w:rsidRDefault="00000000" w:rsidRPr="00000000" w14:paraId="00000087">
      <w:pPr>
        <w:widowControl w:val="0"/>
        <w:spacing w:after="0" w:before="0" w:line="276" w:lineRule="auto"/>
        <w:rPr>
          <w:color w:val="191919"/>
          <w:sz w:val="14"/>
          <w:szCs w:val="14"/>
        </w:rPr>
      </w:pPr>
      <w:r w:rsidDel="00000000" w:rsidR="00000000" w:rsidRPr="00000000">
        <w:rPr>
          <w:color w:val="191919"/>
          <w:sz w:val="14"/>
          <w:szCs w:val="14"/>
          <w:rtl w:val="0"/>
        </w:rPr>
        <w:t xml:space="preserve">Typescript, Javascript, Python, Java, VB.Net, C++, HTML, CSS.</w:t>
      </w:r>
    </w:p>
    <w:p w:rsidR="00000000" w:rsidDel="00000000" w:rsidP="00000000" w:rsidRDefault="00000000" w:rsidRPr="00000000" w14:paraId="00000088">
      <w:pPr>
        <w:widowControl w:val="0"/>
        <w:spacing w:after="0" w:before="0" w:line="276" w:lineRule="auto"/>
        <w:rPr>
          <w:color w:val="191919"/>
          <w:sz w:val="16"/>
          <w:szCs w:val="16"/>
        </w:rPr>
      </w:pPr>
      <w:r w:rsidDel="00000000" w:rsidR="00000000" w:rsidRPr="00000000">
        <w:rPr>
          <w:color w:val="191919"/>
          <w:sz w:val="16"/>
          <w:szCs w:val="16"/>
          <w:rtl w:val="0"/>
        </w:rPr>
        <w:t xml:space="preserve">AUTOMATION FRAMEWORK</w:t>
      </w:r>
    </w:p>
    <w:p w:rsidR="00000000" w:rsidDel="00000000" w:rsidP="00000000" w:rsidRDefault="00000000" w:rsidRPr="00000000" w14:paraId="00000089">
      <w:pPr>
        <w:widowControl w:val="0"/>
        <w:spacing w:after="0" w:before="0" w:line="276" w:lineRule="auto"/>
        <w:rPr>
          <w:color w:val="191919"/>
          <w:sz w:val="14"/>
          <w:szCs w:val="14"/>
        </w:rPr>
      </w:pPr>
      <w:r w:rsidDel="00000000" w:rsidR="00000000" w:rsidRPr="00000000">
        <w:rPr>
          <w:color w:val="191919"/>
          <w:sz w:val="14"/>
          <w:szCs w:val="14"/>
          <w:rtl w:val="0"/>
        </w:rPr>
        <w:t xml:space="preserve">Selenium, Appium, Kobiton, Android Studio, iOS Simulator (xCode), Katalon, Postman, Protractor,</w:t>
      </w:r>
    </w:p>
    <w:p w:rsidR="00000000" w:rsidDel="00000000" w:rsidP="00000000" w:rsidRDefault="00000000" w:rsidRPr="00000000" w14:paraId="0000008A">
      <w:pPr>
        <w:widowControl w:val="0"/>
        <w:spacing w:after="0" w:before="0" w:line="276" w:lineRule="auto"/>
        <w:rPr>
          <w:color w:val="191919"/>
          <w:sz w:val="14"/>
          <w:szCs w:val="14"/>
        </w:rPr>
      </w:pPr>
      <w:r w:rsidDel="00000000" w:rsidR="00000000" w:rsidRPr="00000000">
        <w:rPr>
          <w:color w:val="191919"/>
          <w:sz w:val="14"/>
          <w:szCs w:val="14"/>
          <w:rtl w:val="0"/>
        </w:rPr>
        <w:t xml:space="preserve">Cucumber, Chai-as-promise, Jenkins, Cross Browser Testing, Pytest, Cypress, Bamboo.</w:t>
      </w:r>
    </w:p>
    <w:p w:rsidR="00000000" w:rsidDel="00000000" w:rsidP="00000000" w:rsidRDefault="00000000" w:rsidRPr="00000000" w14:paraId="0000008B">
      <w:pPr>
        <w:widowControl w:val="0"/>
        <w:spacing w:after="0" w:before="0" w:line="276" w:lineRule="auto"/>
        <w:rPr>
          <w:color w:val="191919"/>
          <w:sz w:val="16"/>
          <w:szCs w:val="16"/>
        </w:rPr>
      </w:pPr>
      <w:r w:rsidDel="00000000" w:rsidR="00000000" w:rsidRPr="00000000">
        <w:rPr>
          <w:color w:val="191919"/>
          <w:sz w:val="16"/>
          <w:szCs w:val="16"/>
          <w:rtl w:val="0"/>
        </w:rPr>
        <w:t xml:space="preserve">DATABASES</w:t>
      </w:r>
    </w:p>
    <w:p w:rsidR="00000000" w:rsidDel="00000000" w:rsidP="00000000" w:rsidRDefault="00000000" w:rsidRPr="00000000" w14:paraId="0000008C">
      <w:pPr>
        <w:widowControl w:val="0"/>
        <w:spacing w:after="0" w:before="0" w:line="276" w:lineRule="auto"/>
        <w:rPr>
          <w:color w:val="191919"/>
          <w:sz w:val="14"/>
          <w:szCs w:val="14"/>
        </w:rPr>
      </w:pPr>
      <w:r w:rsidDel="00000000" w:rsidR="00000000" w:rsidRPr="00000000">
        <w:rPr>
          <w:color w:val="191919"/>
          <w:sz w:val="14"/>
          <w:szCs w:val="14"/>
          <w:rtl w:val="0"/>
        </w:rPr>
        <w:t xml:space="preserve">SQL, Access.</w:t>
      </w:r>
    </w:p>
    <w:p w:rsidR="00000000" w:rsidDel="00000000" w:rsidP="00000000" w:rsidRDefault="00000000" w:rsidRPr="00000000" w14:paraId="0000008D">
      <w:pPr>
        <w:widowControl w:val="0"/>
        <w:spacing w:after="0" w:before="0" w:line="276" w:lineRule="auto"/>
        <w:rPr>
          <w:color w:val="191919"/>
          <w:sz w:val="16"/>
          <w:szCs w:val="16"/>
        </w:rPr>
      </w:pPr>
      <w:r w:rsidDel="00000000" w:rsidR="00000000" w:rsidRPr="00000000">
        <w:rPr>
          <w:color w:val="191919"/>
          <w:sz w:val="16"/>
          <w:szCs w:val="16"/>
          <w:rtl w:val="0"/>
        </w:rPr>
        <w:t xml:space="preserve">TEST CASE MANAGEMENT</w:t>
      </w:r>
    </w:p>
    <w:p w:rsidR="00000000" w:rsidDel="00000000" w:rsidP="00000000" w:rsidRDefault="00000000" w:rsidRPr="00000000" w14:paraId="0000008E">
      <w:pPr>
        <w:widowControl w:val="0"/>
        <w:spacing w:after="0" w:before="0" w:line="276" w:lineRule="auto"/>
        <w:rPr>
          <w:color w:val="191919"/>
          <w:sz w:val="16"/>
          <w:szCs w:val="16"/>
        </w:rPr>
      </w:pPr>
      <w:r w:rsidDel="00000000" w:rsidR="00000000" w:rsidRPr="00000000">
        <w:rPr>
          <w:color w:val="191919"/>
          <w:sz w:val="14"/>
          <w:szCs w:val="14"/>
          <w:rtl w:val="0"/>
        </w:rPr>
        <w:t xml:space="preserve">TestRail, Jira, ALM.</w:t>
      </w:r>
      <w:r w:rsidDel="00000000" w:rsidR="00000000" w:rsidRPr="00000000">
        <w:rPr>
          <w:color w:val="191919"/>
          <w:sz w:val="16"/>
          <w:szCs w:val="16"/>
          <w:rtl w:val="0"/>
        </w:rPr>
        <w:t xml:space="preserve">CODE VERSIONING TOOLS</w:t>
      </w:r>
    </w:p>
    <w:p w:rsidR="00000000" w:rsidDel="00000000" w:rsidP="00000000" w:rsidRDefault="00000000" w:rsidRPr="00000000" w14:paraId="0000008F">
      <w:pPr>
        <w:widowControl w:val="0"/>
        <w:spacing w:after="0" w:before="0" w:line="276" w:lineRule="auto"/>
        <w:rPr>
          <w:color w:val="191919"/>
          <w:sz w:val="14"/>
          <w:szCs w:val="14"/>
        </w:rPr>
      </w:pPr>
      <w:r w:rsidDel="00000000" w:rsidR="00000000" w:rsidRPr="00000000">
        <w:rPr>
          <w:color w:val="191919"/>
          <w:sz w:val="14"/>
          <w:szCs w:val="14"/>
          <w:rtl w:val="0"/>
        </w:rPr>
        <w:t xml:space="preserve">Git, GitHub, Stash.</w:t>
      </w:r>
    </w:p>
    <w:p w:rsidR="00000000" w:rsidDel="00000000" w:rsidP="00000000" w:rsidRDefault="00000000" w:rsidRPr="00000000" w14:paraId="00000090">
      <w:pPr>
        <w:widowControl w:val="0"/>
        <w:spacing w:after="0" w:before="0" w:line="276" w:lineRule="auto"/>
        <w:rPr>
          <w:color w:val="191919"/>
          <w:sz w:val="16"/>
          <w:szCs w:val="16"/>
        </w:rPr>
      </w:pPr>
      <w:r w:rsidDel="00000000" w:rsidR="00000000" w:rsidRPr="00000000">
        <w:rPr>
          <w:color w:val="191919"/>
          <w:sz w:val="16"/>
          <w:szCs w:val="16"/>
          <w:rtl w:val="0"/>
        </w:rPr>
        <w:t xml:space="preserve">PROJECT MANAGEMENT</w:t>
      </w:r>
    </w:p>
    <w:p w:rsidR="00000000" w:rsidDel="00000000" w:rsidP="00000000" w:rsidRDefault="00000000" w:rsidRPr="00000000" w14:paraId="00000091">
      <w:pPr>
        <w:widowControl w:val="0"/>
        <w:spacing w:after="0" w:before="0" w:line="276" w:lineRule="auto"/>
        <w:rPr>
          <w:color w:val="191919"/>
          <w:sz w:val="14"/>
          <w:szCs w:val="14"/>
        </w:rPr>
      </w:pPr>
      <w:r w:rsidDel="00000000" w:rsidR="00000000" w:rsidRPr="00000000">
        <w:rPr>
          <w:color w:val="191919"/>
          <w:sz w:val="14"/>
          <w:szCs w:val="14"/>
          <w:rtl w:val="0"/>
        </w:rPr>
        <w:t xml:space="preserve">Jira.</w:t>
      </w:r>
    </w:p>
    <w:p w:rsidR="00000000" w:rsidDel="00000000" w:rsidP="00000000" w:rsidRDefault="00000000" w:rsidRPr="00000000" w14:paraId="00000092">
      <w:pPr>
        <w:widowControl w:val="0"/>
        <w:spacing w:after="0" w:before="0" w:line="276" w:lineRule="auto"/>
        <w:rPr>
          <w:color w:val="191919"/>
          <w:sz w:val="16"/>
          <w:szCs w:val="16"/>
        </w:rPr>
      </w:pPr>
      <w:r w:rsidDel="00000000" w:rsidR="00000000" w:rsidRPr="00000000">
        <w:rPr>
          <w:color w:val="191919"/>
          <w:sz w:val="16"/>
          <w:szCs w:val="16"/>
          <w:rtl w:val="0"/>
        </w:rPr>
        <w:t xml:space="preserve">CONTENT MANAGEMENT</w:t>
      </w:r>
    </w:p>
    <w:p w:rsidR="00000000" w:rsidDel="00000000" w:rsidP="00000000" w:rsidRDefault="00000000" w:rsidRPr="00000000" w14:paraId="00000093">
      <w:pPr>
        <w:widowControl w:val="0"/>
        <w:spacing w:after="0" w:before="0" w:line="276" w:lineRule="auto"/>
        <w:rPr>
          <w:color w:val="191919"/>
          <w:sz w:val="14"/>
          <w:szCs w:val="14"/>
        </w:rPr>
      </w:pPr>
      <w:r w:rsidDel="00000000" w:rsidR="00000000" w:rsidRPr="00000000">
        <w:rPr>
          <w:color w:val="191919"/>
          <w:sz w:val="14"/>
          <w:szCs w:val="14"/>
          <w:rtl w:val="0"/>
        </w:rPr>
        <w:t xml:space="preserve">Contentstack, Jarvis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pgSz w:h="16848" w:w="11952" w:orient="portrait"/>
      <w:pgMar w:bottom="793.7007874015746" w:top="566.9291338582677" w:left="793.7007874015746" w:right="793.700787401574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Source Sans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200"/>
      </w:pPr>
      <w:rPr>
        <w:sz w:val="11"/>
        <w:szCs w:val="11"/>
      </w:rPr>
    </w:lvl>
    <w:lvl w:ilvl="1">
      <w:start w:val="1"/>
      <w:numFmt w:val="bullet"/>
      <w:lvlText w:val="●"/>
      <w:lvlJc w:val="left"/>
      <w:pPr>
        <w:ind w:left="860" w:hanging="200"/>
      </w:pPr>
      <w:rPr>
        <w:sz w:val="11"/>
        <w:szCs w:val="11"/>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color w:val="3c3e43"/>
        <w:sz w:val="21"/>
        <w:szCs w:val="21"/>
      </w:rPr>
    </w:rPrDefault>
    <w:pPrDefault>
      <w:pPr>
        <w:spacing w:after="80" w:before="8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before="180" w:line="216" w:lineRule="auto"/>
    </w:pPr>
    <w:rPr>
      <w:b w:val="1"/>
      <w:color w:val="0b101c"/>
      <w:sz w:val="27"/>
      <w:szCs w:val="27"/>
    </w:rPr>
  </w:style>
  <w:style w:type="paragraph" w:styleId="Heading2">
    <w:name w:val="heading 2"/>
    <w:basedOn w:val="Normal"/>
    <w:next w:val="Normal"/>
    <w:pPr>
      <w:spacing w:after="0" w:before="100" w:line="240" w:lineRule="auto"/>
    </w:pPr>
    <w:rPr>
      <w:b w:val="1"/>
      <w:color w:val="0b101c"/>
      <w:sz w:val="22"/>
      <w:szCs w:val="22"/>
    </w:rPr>
  </w:style>
  <w:style w:type="paragraph" w:styleId="Heading3">
    <w:name w:val="heading 3"/>
    <w:basedOn w:val="Normal"/>
    <w:next w:val="Normal"/>
    <w:pPr>
      <w:spacing w:after="0" w:before="340" w:line="240" w:lineRule="auto"/>
    </w:pPr>
    <w:rPr>
      <w:b w:val="1"/>
      <w:color w:val="0b101c"/>
    </w:rPr>
  </w:style>
  <w:style w:type="paragraph" w:styleId="Heading4">
    <w:name w:val="heading 4"/>
    <w:basedOn w:val="Normal"/>
    <w:next w:val="Normal"/>
    <w:pPr>
      <w:spacing w:after="0" w:before="120" w:line="192" w:lineRule="auto"/>
    </w:pPr>
    <w:rPr>
      <w:color w:val="7a8599"/>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13.38582677165354"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linkedin.com/in/estefania-miceli" TargetMode="External"/><Relationship Id="rId9" Type="http://schemas.openxmlformats.org/officeDocument/2006/relationships/hyperlink" Target="mailto:estefaniajmiceli@gmail.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