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horzAnchor="margin" w:tblpY="-882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55058" w:rsidRPr="005E0BD7" w:rsidTr="009B41F0">
        <w:trPr>
          <w:cantSplit/>
          <w:trHeight w:val="180"/>
        </w:trPr>
        <w:tc>
          <w:tcPr>
            <w:tcW w:w="5000" w:type="pct"/>
          </w:tcPr>
          <w:p w:rsidR="00555058" w:rsidRPr="005E0BD7" w:rsidRDefault="00555058" w:rsidP="009B41F0">
            <w:pPr>
              <w:spacing w:line="240" w:lineRule="atLeast"/>
              <w:jc w:val="center"/>
              <w:rPr>
                <w:caps/>
              </w:rPr>
            </w:pPr>
            <w:r w:rsidRPr="005E0BD7">
              <w:rPr>
                <w:noProof/>
              </w:rPr>
              <w:drawing>
                <wp:inline distT="0" distB="0" distL="0" distR="0" wp14:anchorId="6EA1C3F1" wp14:editId="4EE6F43A">
                  <wp:extent cx="553085" cy="563245"/>
                  <wp:effectExtent l="19050" t="0" r="0" b="0"/>
                  <wp:docPr id="27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058" w:rsidRPr="005E0BD7" w:rsidTr="009B41F0">
        <w:trPr>
          <w:cantSplit/>
          <w:trHeight w:val="180"/>
        </w:trPr>
        <w:tc>
          <w:tcPr>
            <w:tcW w:w="5000" w:type="pct"/>
          </w:tcPr>
          <w:p w:rsidR="00555058" w:rsidRPr="005E0BD7" w:rsidRDefault="00555058" w:rsidP="009B41F0">
            <w:pPr>
              <w:spacing w:before="60" w:after="60"/>
              <w:jc w:val="center"/>
              <w:rPr>
                <w:caps/>
              </w:rPr>
            </w:pPr>
            <w:r w:rsidRPr="005E0BD7">
              <w:rPr>
                <w:caps/>
              </w:rPr>
              <w:t>МИНОБРНАУКИ РОССИИ</w:t>
            </w:r>
          </w:p>
        </w:tc>
      </w:tr>
      <w:tr w:rsidR="00555058" w:rsidRPr="005E0BD7" w:rsidTr="009B41F0">
        <w:trPr>
          <w:cantSplit/>
          <w:trHeight w:val="1417"/>
        </w:trPr>
        <w:tc>
          <w:tcPr>
            <w:tcW w:w="5000" w:type="pct"/>
          </w:tcPr>
          <w:p w:rsidR="00555058" w:rsidRPr="005E0BD7" w:rsidRDefault="00555058" w:rsidP="009B41F0">
            <w:pPr>
              <w:pStyle w:val="a6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5E0BD7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5E0BD7">
              <w:rPr>
                <w:i w:val="0"/>
              </w:rPr>
              <w:br/>
              <w:t>высшего образования</w:t>
            </w:r>
            <w:r w:rsidRPr="005E0BD7">
              <w:rPr>
                <w:i w:val="0"/>
              </w:rPr>
              <w:br/>
            </w:r>
            <w:r w:rsidRPr="005E0BD7">
              <w:rPr>
                <w:b/>
                <w:i w:val="0"/>
              </w:rPr>
              <w:t>«Московский технологический университет»</w:t>
            </w:r>
          </w:p>
          <w:p w:rsidR="00555058" w:rsidRPr="005E0BD7" w:rsidRDefault="00555058" w:rsidP="009B41F0">
            <w:pPr>
              <w:jc w:val="center"/>
              <w:rPr>
                <w:b/>
                <w:sz w:val="32"/>
                <w:szCs w:val="32"/>
              </w:rPr>
            </w:pPr>
            <w:r w:rsidRPr="005E0BD7">
              <w:rPr>
                <w:b/>
                <w:sz w:val="32"/>
                <w:szCs w:val="32"/>
              </w:rPr>
              <w:t>МИРЭА</w:t>
            </w:r>
          </w:p>
          <w:p w:rsidR="00555058" w:rsidRPr="005E0BD7" w:rsidRDefault="00555058" w:rsidP="009B41F0">
            <w:pPr>
              <w:jc w:val="center"/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D3442B2" wp14:editId="28EF502D">
                      <wp:extent cx="5600700" cy="1270"/>
                      <wp:effectExtent l="25400" t="24130" r="22225" b="22225"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989BDA" id="Прямая соединительная линия 2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HyYAIAAHM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tYyRJDT1qP63frW/bb+3n9S1av29/tF/bL+1d+729W38A+379EWzvbO+3&#10;x7cI0kHLRtsUIEdyarwaxVJe6UtVvLZIqlFF5JyFmq5XGr6T+IzoQYrfWA2MZs0zRSGG3DgVhF2W&#10;pkal4PqVT/TgIB5ahk6u9p1kS4cKODzpx/FpDA0vwJd0T0OjI5J6FJ+rjXVPmaqRNzIsuPQ6k5Qs&#10;Lq3zrH6F+GOpJlyIMCtCoibDx4MkoNcalKMzEZKtEpz6QJ9izXw2EgYtiJ+88IRywXMYZtSNpAG4&#10;YoSOt7YjXGxsICKkx4PKgNrW2ozWm7P4bDwYD3qdXrc/7vTiPO88mYx6nf4kOT3Jj/PRKE/eempJ&#10;L604pUx6drsxT3p/N0bbC7cZ0P2g7yWJHqIH7YDs7h1Ihyb7vm4mZKboamp2zYfJDsHbW+ivzuEe&#10;7MN/xfAn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ZGfx8mACAABz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555058" w:rsidRPr="00555058" w:rsidRDefault="00555058" w:rsidP="00555058">
      <w:pPr>
        <w:jc w:val="center"/>
        <w:rPr>
          <w:sz w:val="28"/>
          <w:szCs w:val="12"/>
          <w:lang w:val="ru-RU"/>
        </w:rPr>
      </w:pPr>
    </w:p>
    <w:tbl>
      <w:tblPr>
        <w:tblStyle w:val="ae"/>
        <w:tblpPr w:leftFromText="180" w:rightFromText="180" w:vertAnchor="text" w:horzAnchor="margin" w:tblpXSpec="center" w:tblpY="54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34"/>
      </w:tblGrid>
      <w:tr w:rsidR="00FC06FF" w:rsidRPr="00AB57B6" w:rsidTr="00095E48">
        <w:trPr>
          <w:trHeight w:val="758"/>
        </w:trPr>
        <w:tc>
          <w:tcPr>
            <w:tcW w:w="6534" w:type="dxa"/>
          </w:tcPr>
          <w:p w:rsidR="00FC06FF" w:rsidRPr="00485BBE" w:rsidRDefault="00FC06FF" w:rsidP="00095E48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По курсам: Б1.В.ДВ.6.1 «</w:t>
            </w:r>
            <w:hyperlink r:id="rId8" w:history="1">
              <w:r w:rsidRPr="00485BBE">
                <w:rPr>
                  <w:rFonts w:ascii="Times New Roman" w:hAnsi="Times New Roman" w:cs="Times New Roman"/>
                  <w:sz w:val="36"/>
                  <w:szCs w:val="36"/>
                  <w:lang w:val="ru-RU"/>
                </w:rPr>
                <w:t>Технология обработки и передачи данных</w:t>
              </w:r>
            </w:hyperlink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»</w:t>
            </w:r>
          </w:p>
        </w:tc>
      </w:tr>
    </w:tbl>
    <w:tbl>
      <w:tblPr>
        <w:tblStyle w:val="ae"/>
        <w:tblpPr w:leftFromText="180" w:rightFromText="180" w:vertAnchor="text" w:horzAnchor="margin" w:tblpY="12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095E48" w:rsidRPr="00AB57B6" w:rsidTr="00095E48">
        <w:tc>
          <w:tcPr>
            <w:tcW w:w="9486" w:type="dxa"/>
          </w:tcPr>
          <w:p w:rsidR="00095E48" w:rsidRPr="00485BBE" w:rsidRDefault="00095E48" w:rsidP="00095E48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40"/>
                <w:szCs w:val="40"/>
                <w:lang w:val="ru-RU"/>
              </w:rPr>
              <w:t>Методическое руководство по выполнению лабораторной работы</w:t>
            </w:r>
          </w:p>
        </w:tc>
      </w:tr>
    </w:tbl>
    <w:tbl>
      <w:tblPr>
        <w:tblStyle w:val="ae"/>
        <w:tblpPr w:leftFromText="180" w:rightFromText="180" w:vertAnchor="text" w:horzAnchor="margin" w:tblpXSpec="center" w:tblpY="25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6"/>
      </w:tblGrid>
      <w:tr w:rsidR="00095E48" w:rsidRPr="00AB57B6" w:rsidTr="00095E48">
        <w:trPr>
          <w:trHeight w:val="706"/>
        </w:trPr>
        <w:tc>
          <w:tcPr>
            <w:tcW w:w="6446" w:type="dxa"/>
          </w:tcPr>
          <w:p w:rsidR="00095E48" w:rsidRPr="00485BBE" w:rsidRDefault="00095E48" w:rsidP="00095E48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«Реализация процедуры обнаружения сигнала </w:t>
            </w:r>
            <w:r w:rsidRPr="00485BBE">
              <w:rPr>
                <w:rFonts w:ascii="Times New Roman" w:hAnsi="Times New Roman" w:cs="Times New Roman"/>
                <w:sz w:val="36"/>
                <w:szCs w:val="36"/>
              </w:rPr>
              <w:t>GPS</w:t>
            </w: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»</w:t>
            </w:r>
          </w:p>
        </w:tc>
      </w:tr>
    </w:tbl>
    <w:tbl>
      <w:tblPr>
        <w:tblStyle w:val="ae"/>
        <w:tblpPr w:leftFromText="180" w:rightFromText="180" w:vertAnchor="text" w:horzAnchor="margin" w:tblpY="96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89382A" w:rsidTr="0089382A">
        <w:tc>
          <w:tcPr>
            <w:tcW w:w="9486" w:type="dxa"/>
          </w:tcPr>
          <w:p w:rsidR="0089382A" w:rsidRPr="00485BBE" w:rsidRDefault="0089382A" w:rsidP="0089382A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2018г.</w:t>
            </w:r>
          </w:p>
        </w:tc>
      </w:tr>
    </w:tbl>
    <w:p w:rsidR="009B41F0" w:rsidRPr="00555058" w:rsidRDefault="00555058">
      <w:pPr>
        <w:rPr>
          <w:lang w:val="ru-RU"/>
        </w:rPr>
      </w:pPr>
      <w:r w:rsidRPr="00555058">
        <w:rPr>
          <w:lang w:val="ru-RU"/>
        </w:rPr>
        <w:br w:type="page"/>
      </w:r>
    </w:p>
    <w:p w:rsidR="00054C8E" w:rsidRPr="00990235" w:rsidRDefault="002B0DDA" w:rsidP="00095E4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99023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Цель работы</w:t>
      </w:r>
      <w:r w:rsidR="007043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235" w:rsidRPr="00990235">
        <w:rPr>
          <w:rFonts w:ascii="Times New Roman" w:hAnsi="Times New Roman" w:cs="Times New Roman"/>
          <w:sz w:val="28"/>
          <w:szCs w:val="28"/>
          <w:lang w:val="ru-RU"/>
        </w:rPr>
        <w:t>Программная р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еализация </w:t>
      </w:r>
      <w:r w:rsidR="00990235" w:rsidRPr="00990235">
        <w:rPr>
          <w:rFonts w:ascii="Times New Roman" w:hAnsi="Times New Roman" w:cs="Times New Roman"/>
          <w:sz w:val="28"/>
          <w:szCs w:val="28"/>
          <w:lang w:val="ru-RU"/>
        </w:rPr>
        <w:t>процедуры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 обнаружения сигнала от спутника системы глобального позиционирования </w:t>
      </w:r>
      <w:r w:rsidRPr="00990235">
        <w:rPr>
          <w:rFonts w:ascii="Times New Roman" w:hAnsi="Times New Roman" w:cs="Times New Roman"/>
          <w:sz w:val="28"/>
          <w:szCs w:val="28"/>
        </w:rPr>
        <w:t>GPS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5E48" w:rsidRDefault="00095E48" w:rsidP="00095E4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990235">
        <w:rPr>
          <w:rFonts w:ascii="Times New Roman" w:hAnsi="Times New Roman" w:cs="Times New Roman"/>
          <w:b/>
          <w:sz w:val="32"/>
          <w:szCs w:val="32"/>
          <w:lang w:val="ru-RU"/>
        </w:rPr>
        <w:t>Задание</w:t>
      </w:r>
      <w:r w:rsidR="007043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0235"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анализа принятого сигнала сформировать список обнаруженных спутников. Для каждого спутника произвести грубую оценку частоты доплеровского сдвига и фазы псевдослучайной последовательности.</w:t>
      </w:r>
    </w:p>
    <w:p w:rsidR="00D801D6" w:rsidRPr="00704327" w:rsidRDefault="00D801D6" w:rsidP="00095E4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D801D6">
        <w:rPr>
          <w:rFonts w:ascii="Times New Roman" w:hAnsi="Times New Roman" w:cs="Times New Roman"/>
          <w:b/>
          <w:sz w:val="32"/>
          <w:szCs w:val="32"/>
          <w:lang w:val="ru-RU"/>
        </w:rPr>
        <w:t>Подготовка к выполнению работы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принципы работы систем спутникового позиционирования, структуру сигналов системы </w:t>
      </w:r>
      <w:r>
        <w:rPr>
          <w:rFonts w:ascii="Times New Roman" w:hAnsi="Times New Roman" w:cs="Times New Roman"/>
          <w:sz w:val="28"/>
          <w:szCs w:val="28"/>
        </w:rPr>
        <w:t>GPS</w:t>
      </w:r>
      <w:r w:rsidR="00704327">
        <w:rPr>
          <w:rFonts w:ascii="Times New Roman" w:hAnsi="Times New Roman" w:cs="Times New Roman"/>
          <w:sz w:val="28"/>
          <w:szCs w:val="28"/>
          <w:lang w:val="ru-RU"/>
        </w:rPr>
        <w:t>, методы обнаружения сигналов.</w:t>
      </w:r>
    </w:p>
    <w:p w:rsidR="00990235" w:rsidRDefault="00990235" w:rsidP="00095E48">
      <w:pPr>
        <w:widowControl w:val="0"/>
        <w:spacing w:before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90235">
        <w:rPr>
          <w:rFonts w:ascii="Times New Roman" w:hAnsi="Times New Roman" w:cs="Times New Roman"/>
          <w:b/>
          <w:sz w:val="32"/>
          <w:szCs w:val="32"/>
          <w:lang w:val="ru-RU"/>
        </w:rPr>
        <w:t>Библиографический список.</w:t>
      </w:r>
    </w:p>
    <w:p w:rsidR="00174CFA" w:rsidRDefault="00174CFA" w:rsidP="00174CFA">
      <w:pPr>
        <w:widowControl w:val="0"/>
        <w:spacing w:before="0"/>
        <w:ind w:left="36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LibRef \* ARABIC  \* MERGEFORMAT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0" w:name="_Ref503047670"/>
      <w:r>
        <w:rPr>
          <w:rFonts w:ascii="Times New Roman" w:hAnsi="Times New Roman" w:cs="Times New Roman"/>
          <w:noProof/>
          <w:sz w:val="28"/>
          <w:szCs w:val="28"/>
        </w:rPr>
        <w:t>1</w:t>
      </w:r>
      <w:bookmarkEnd w:id="0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90235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Яценков В.С. Основы спутниковой навигации. Системы </w:t>
      </w:r>
      <w:r w:rsidR="00990235" w:rsidRPr="00174CFA">
        <w:rPr>
          <w:rFonts w:ascii="Times New Roman" w:hAnsi="Times New Roman" w:cs="Times New Roman"/>
          <w:sz w:val="28"/>
          <w:szCs w:val="28"/>
        </w:rPr>
        <w:t>GPS</w:t>
      </w:r>
      <w:r w:rsidR="00990235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235" w:rsidRPr="00174CFA">
        <w:rPr>
          <w:rFonts w:ascii="Times New Roman" w:hAnsi="Times New Roman" w:cs="Times New Roman"/>
          <w:sz w:val="28"/>
          <w:szCs w:val="28"/>
        </w:rPr>
        <w:t>NAVSTAR</w:t>
      </w:r>
      <w:r w:rsidR="00990235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 и ГЛОНАСС. –М.:Горячая линия-Телеком, 2005. -272с.-ил.</w:t>
      </w:r>
    </w:p>
    <w:p w:rsidR="00174CFA" w:rsidRDefault="00174CFA" w:rsidP="00174CFA">
      <w:pPr>
        <w:widowControl w:val="0"/>
        <w:spacing w:before="0"/>
        <w:ind w:left="36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SEQ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LibRef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</w:rPr>
        <w:instrText>ARABIC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174CFA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C3044" w:rsidRPr="00FC3044">
        <w:rPr>
          <w:rFonts w:ascii="Times New Roman" w:hAnsi="Times New Roman" w:cs="Times New Roman"/>
          <w:sz w:val="28"/>
          <w:szCs w:val="28"/>
          <w:lang w:val="ru-RU"/>
        </w:rPr>
        <w:t>Пестряков В.Б. Шумоподобные сигналы в системах передачи информации. - Москва, "Советское Радио", 1973</w:t>
      </w:r>
      <w:r w:rsidR="00FC30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4CFA" w:rsidRDefault="00174CFA" w:rsidP="00174CFA">
      <w:pPr>
        <w:widowControl w:val="0"/>
        <w:spacing w:before="0"/>
        <w:ind w:left="360" w:right="0"/>
        <w:rPr>
          <w:rStyle w:val="af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LibRef \* ARABIC  \* MERGEFORMAT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1" w:name="_Ref503047713"/>
      <w:r>
        <w:rPr>
          <w:rFonts w:ascii="Times New Roman" w:hAnsi="Times New Roman" w:cs="Times New Roman"/>
          <w:noProof/>
          <w:sz w:val="28"/>
          <w:szCs w:val="28"/>
        </w:rPr>
        <w:t>3</w:t>
      </w:r>
      <w:bookmarkEnd w:id="1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D11C6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Никифоров А.А. Создание лабораторного стенда для приема сигналов спутниковых систем навигации. ВЕСТНИК Молодых ученых Московского государственного университета приборостроения и информатики, Выпуск №9. Москва, 2011. – cc 55-66. ISBN 978-5-8068-0484-7. </w:t>
      </w:r>
      <w:hyperlink r:id="rId9" w:history="1">
        <w:r w:rsidR="005D11C6" w:rsidRPr="00174CFA">
          <w:rPr>
            <w:rStyle w:val="af"/>
            <w:rFonts w:ascii="Times New Roman" w:hAnsi="Times New Roman" w:cs="Times New Roman"/>
            <w:sz w:val="28"/>
            <w:szCs w:val="28"/>
            <w:lang w:val="ru-RU"/>
          </w:rPr>
          <w:t>Ссылка на электронный ресурс.</w:t>
        </w:r>
      </w:hyperlink>
    </w:p>
    <w:p w:rsidR="0089382A" w:rsidRPr="0089382A" w:rsidRDefault="00174CFA" w:rsidP="00174CFA">
      <w:pPr>
        <w:widowControl w:val="0"/>
        <w:spacing w:before="0"/>
        <w:ind w:left="36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LibRef \* ARABIC  \* MERGEFORMAT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2" w:name="_Ref503047868"/>
      <w:r>
        <w:rPr>
          <w:rFonts w:ascii="Times New Roman" w:hAnsi="Times New Roman" w:cs="Times New Roman"/>
          <w:noProof/>
          <w:sz w:val="28"/>
          <w:szCs w:val="28"/>
        </w:rPr>
        <w:t>4</w:t>
      </w:r>
      <w:bookmarkEnd w:id="2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9382A" w:rsidRPr="0089382A">
        <w:rPr>
          <w:rFonts w:ascii="Times New Roman" w:hAnsi="Times New Roman" w:cs="Times New Roman"/>
          <w:sz w:val="28"/>
          <w:szCs w:val="28"/>
        </w:rPr>
        <w:t>Tsui J</w:t>
      </w:r>
      <w:r w:rsidR="0089382A">
        <w:rPr>
          <w:rFonts w:ascii="Times New Roman" w:hAnsi="Times New Roman" w:cs="Times New Roman"/>
          <w:sz w:val="28"/>
          <w:szCs w:val="28"/>
        </w:rPr>
        <w:t>.</w:t>
      </w:r>
      <w:r w:rsidR="0089382A" w:rsidRPr="0089382A">
        <w:rPr>
          <w:rFonts w:ascii="Times New Roman" w:hAnsi="Times New Roman" w:cs="Times New Roman"/>
          <w:sz w:val="28"/>
          <w:szCs w:val="28"/>
        </w:rPr>
        <w:t xml:space="preserve"> B</w:t>
      </w:r>
      <w:r w:rsidR="0089382A">
        <w:rPr>
          <w:rFonts w:ascii="Times New Roman" w:hAnsi="Times New Roman" w:cs="Times New Roman"/>
          <w:sz w:val="28"/>
          <w:szCs w:val="28"/>
        </w:rPr>
        <w:t>.</w:t>
      </w:r>
      <w:r w:rsidR="0089382A" w:rsidRPr="0089382A">
        <w:rPr>
          <w:rFonts w:ascii="Times New Roman" w:hAnsi="Times New Roman" w:cs="Times New Roman"/>
          <w:sz w:val="28"/>
          <w:szCs w:val="28"/>
        </w:rPr>
        <w:t xml:space="preserve"> Fundamentals of global positioning system receivers: a software approach / James Bao-yen Tsui. – 2nd ed. ISBN 0-471-70647-7. 2005.</w:t>
      </w:r>
    </w:p>
    <w:p w:rsidR="00FC3044" w:rsidRPr="00FC3044" w:rsidRDefault="00FC3044" w:rsidP="00FC3044">
      <w:pPr>
        <w:widowControl w:val="0"/>
        <w:spacing w:before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C3044">
        <w:rPr>
          <w:rFonts w:ascii="Times New Roman" w:hAnsi="Times New Roman" w:cs="Times New Roman"/>
          <w:b/>
          <w:sz w:val="32"/>
          <w:szCs w:val="32"/>
          <w:lang w:val="ru-RU"/>
        </w:rPr>
        <w:t>Контрольные вопросы.</w:t>
      </w:r>
    </w:p>
    <w:p w:rsidR="00FC3044" w:rsidRPr="00FC3044" w:rsidRDefault="00FC3044" w:rsidP="00FC3044">
      <w:pPr>
        <w:pStyle w:val="af0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Опишите основные принципы технологии кодового разделения доступа.</w:t>
      </w:r>
    </w:p>
    <w:p w:rsidR="00FC3044" w:rsidRPr="00FC3044" w:rsidRDefault="00FC3044" w:rsidP="00FC3044">
      <w:pPr>
        <w:pStyle w:val="af0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 xml:space="preserve">Дайте определение расширяющей последовательности. </w:t>
      </w:r>
    </w:p>
    <w:p w:rsidR="00FC3044" w:rsidRPr="00FC3044" w:rsidRDefault="00FC3044" w:rsidP="00FC3044">
      <w:pPr>
        <w:pStyle w:val="af0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Укажите основные свойства расширяющих последовательностей.</w:t>
      </w:r>
    </w:p>
    <w:p w:rsidR="00FC3044" w:rsidRPr="00FC3044" w:rsidRDefault="00FC3044" w:rsidP="00FC3044">
      <w:pPr>
        <w:pStyle w:val="af0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В чем отличие последовательного и параллельного алгоритмов обнаружения сигнала?</w:t>
      </w:r>
    </w:p>
    <w:p w:rsidR="00FC3044" w:rsidRDefault="00FC3044" w:rsidP="00FC3044">
      <w:pPr>
        <w:pStyle w:val="af0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Нарисуйте укрупненную схему формирования сигнала с расширенным спектром.</w:t>
      </w:r>
    </w:p>
    <w:p w:rsidR="006E3DC1" w:rsidRDefault="006E3DC1" w:rsidP="006E3DC1">
      <w:pPr>
        <w:widowControl w:val="0"/>
        <w:spacing w:before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E3DC1">
        <w:rPr>
          <w:rFonts w:ascii="Times New Roman" w:hAnsi="Times New Roman" w:cs="Times New Roman"/>
          <w:b/>
          <w:sz w:val="32"/>
          <w:szCs w:val="32"/>
          <w:lang w:val="ru-RU"/>
        </w:rPr>
        <w:t>Список сокращений</w:t>
      </w:r>
      <w:r w:rsidR="007E71B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и условных обозначений</w:t>
      </w:r>
      <w:r w:rsidRPr="006E3DC1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6E3DC1" w:rsidRDefault="006E3DC1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АЦП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Аналогово-цифровой преобразователь.</w:t>
      </w:r>
    </w:p>
    <w:p w:rsidR="006E3DC1" w:rsidRDefault="006E3DC1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МШУ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Малошумящий усилитель.</w:t>
      </w:r>
    </w:p>
    <w:p w:rsidR="006E3DC1" w:rsidRDefault="006E3DC1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ОЗУ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Оперативное запоминающее устройство.</w:t>
      </w:r>
    </w:p>
    <w:p w:rsidR="00606B2F" w:rsidRDefault="00606B2F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ПЛИС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Программируемая логическая интегральная схема.</w:t>
      </w:r>
    </w:p>
    <w:p w:rsidR="006E3DC1" w:rsidRDefault="006E3DC1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ПСП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Псевдослучайная последовательность.</w:t>
      </w:r>
    </w:p>
    <w:p w:rsidR="00515C8A" w:rsidRDefault="00515C8A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ПФ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Полосовой фильтр.</w:t>
      </w:r>
    </w:p>
    <w:p w:rsidR="00515C8A" w:rsidRPr="007916C8" w:rsidRDefault="00515C8A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ФНЧ</w:t>
      </w:r>
      <w:r w:rsidRPr="007916C8">
        <w:rPr>
          <w:rFonts w:ascii="Times New Roman" w:hAnsi="Times New Roman" w:cs="Times New Roman"/>
          <w:sz w:val="28"/>
          <w:szCs w:val="28"/>
        </w:rPr>
        <w:tab/>
      </w:r>
      <w:r w:rsidRPr="007916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Фильтр</w:t>
      </w:r>
      <w:r w:rsidRPr="00791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нижних</w:t>
      </w:r>
      <w:r w:rsidRPr="00791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частот</w:t>
      </w:r>
      <w:r w:rsidRPr="007916C8">
        <w:rPr>
          <w:rFonts w:ascii="Times New Roman" w:hAnsi="Times New Roman" w:cs="Times New Roman"/>
          <w:sz w:val="28"/>
          <w:szCs w:val="28"/>
        </w:rPr>
        <w:t>.</w:t>
      </w:r>
    </w:p>
    <w:p w:rsidR="001A1C4D" w:rsidRPr="00EA07CF" w:rsidRDefault="001A1C4D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C/A code</w:t>
      </w:r>
      <w:r>
        <w:rPr>
          <w:rFonts w:ascii="Times New Roman" w:hAnsi="Times New Roman" w:cs="Times New Roman"/>
          <w:sz w:val="28"/>
          <w:szCs w:val="28"/>
        </w:rPr>
        <w:tab/>
        <w:t>Coarse Acquisition Code.</w:t>
      </w:r>
      <w:r w:rsidR="00EA07CF" w:rsidRPr="00EA07CF">
        <w:rPr>
          <w:rFonts w:ascii="Times New Roman" w:hAnsi="Times New Roman" w:cs="Times New Roman"/>
          <w:sz w:val="28"/>
          <w:szCs w:val="28"/>
        </w:rPr>
        <w:t xml:space="preserve"> </w:t>
      </w:r>
      <w:r w:rsidR="00EA07CF" w:rsidRPr="00EA07C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A07CF">
        <w:rPr>
          <w:rFonts w:ascii="Times New Roman" w:hAnsi="Times New Roman" w:cs="Times New Roman"/>
          <w:sz w:val="28"/>
          <w:szCs w:val="28"/>
          <w:lang w:val="ru-RU"/>
        </w:rPr>
        <w:t>Расширяющая ПСП для грубой оценки псевдодальности/для обнаружения сигнала).</w:t>
      </w:r>
    </w:p>
    <w:p w:rsidR="006E3DC1" w:rsidRPr="00AB57B6" w:rsidRDefault="006E3DC1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GPS</w:t>
      </w:r>
      <w:r w:rsidRPr="00AB57B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B57B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Global</w:t>
      </w:r>
      <w:r w:rsidRPr="00AB5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Positioning</w:t>
      </w:r>
      <w:r w:rsidRPr="00AB5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System</w:t>
      </w:r>
      <w:r w:rsidRPr="00AB57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71BF" w:rsidRDefault="007E71BF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RS</w:t>
      </w:r>
      <w:r w:rsidRPr="007E71BF">
        <w:rPr>
          <w:rFonts w:ascii="Times New Roman" w:hAnsi="Times New Roman" w:cs="Times New Roman"/>
          <w:sz w:val="28"/>
          <w:szCs w:val="28"/>
          <w:lang w:val="ru-RU"/>
        </w:rPr>
        <w:t>-232</w:t>
      </w:r>
      <w:r w:rsidRPr="007E71B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Стандарт физического уровня для асинхронного обмена.</w:t>
      </w:r>
    </w:p>
    <w:p w:rsidR="00734501" w:rsidRPr="00734501" w:rsidRDefault="00734501" w:rsidP="006E3DC1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WAAS</w:t>
      </w:r>
      <w:r>
        <w:rPr>
          <w:rFonts w:ascii="Times New Roman" w:hAnsi="Times New Roman" w:cs="Times New Roman"/>
          <w:sz w:val="28"/>
          <w:szCs w:val="28"/>
        </w:rPr>
        <w:tab/>
        <w:t xml:space="preserve">Wide Area Augmentation System. </w:t>
      </w:r>
      <w:r w:rsidRPr="007916C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распространения поправок</w:t>
      </w:r>
      <w:r w:rsidRPr="007916C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5C8A" w:rsidRPr="00515C8A" w:rsidRDefault="00515C8A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286" w:dyaOrig="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33.8pt" o:ole="">
            <v:imagedata r:id="rId10" o:title=""/>
          </v:shape>
          <o:OLEObject Type="Embed" ProgID="Visio.Drawing.11" ShapeID="_x0000_i1025" DrawAspect="Content" ObjectID="_1576790040" r:id="rId11"/>
        </w:object>
      </w:r>
      <w:r w:rsidRPr="00734501">
        <w:rPr>
          <w:lang w:val="ru-RU"/>
        </w:rPr>
        <w:tab/>
      </w:r>
      <w:r w:rsidRPr="00734501">
        <w:rPr>
          <w:lang w:val="ru-RU"/>
        </w:rPr>
        <w:tab/>
      </w:r>
      <w:r w:rsidRPr="00515C8A">
        <w:rPr>
          <w:rFonts w:ascii="Times New Roman" w:hAnsi="Times New Roman" w:cs="Times New Roman"/>
          <w:sz w:val="28"/>
          <w:szCs w:val="28"/>
          <w:lang w:val="ru-RU"/>
        </w:rPr>
        <w:t>Приемная антенна.</w:t>
      </w:r>
    </w:p>
    <w:p w:rsidR="007E71BF" w:rsidRDefault="008E7963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677">
          <v:shape id="_x0000_i1026" type="#_x0000_t75" style="width:27.55pt;height:33.8pt" o:ole="">
            <v:imagedata r:id="rId12" o:title=""/>
          </v:shape>
          <o:OLEObject Type="Embed" ProgID="Visio.Drawing.11" ShapeID="_x0000_i1026" DrawAspect="Content" ObjectID="_1576790041" r:id="rId13"/>
        </w:object>
      </w:r>
      <w:r w:rsidR="007E71B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E71BF">
        <w:rPr>
          <w:rFonts w:ascii="Times New Roman" w:hAnsi="Times New Roman" w:cs="Times New Roman"/>
          <w:sz w:val="28"/>
          <w:szCs w:val="28"/>
          <w:lang w:val="ru-RU"/>
        </w:rPr>
        <w:tab/>
        <w:t>Смеситель.</w:t>
      </w:r>
    </w:p>
    <w:p w:rsidR="0069107E" w:rsidRPr="0069107E" w:rsidRDefault="0069107E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670">
          <v:shape id="_x0000_i1054" type="#_x0000_t75" style="width:27.55pt;height:33.8pt" o:ole="">
            <v:imagedata r:id="rId14" o:title=""/>
          </v:shape>
          <o:OLEObject Type="Embed" ProgID="Visio.Drawing.11" ShapeID="_x0000_i1054" DrawAspect="Content" ObjectID="_1576790042" r:id="rId15"/>
        </w:object>
      </w:r>
      <w:r>
        <w:tab/>
      </w:r>
      <w:r>
        <w:tab/>
      </w:r>
      <w:r w:rsidRPr="0069107E">
        <w:rPr>
          <w:rFonts w:ascii="Times New Roman" w:hAnsi="Times New Roman" w:cs="Times New Roman"/>
          <w:sz w:val="28"/>
          <w:szCs w:val="28"/>
          <w:lang w:val="ru-RU"/>
        </w:rPr>
        <w:t>Сложение по модулю два.</w:t>
      </w:r>
    </w:p>
    <w:p w:rsidR="007E71BF" w:rsidRDefault="007E71BF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556">
          <v:shape id="_x0000_i1027" type="#_x0000_t75" style="width:23.8pt;height:23.8pt" o:ole="">
            <v:imagedata r:id="rId16" o:title=""/>
          </v:shape>
          <o:OLEObject Type="Embed" ProgID="Visio.Drawing.11" ShapeID="_x0000_i1027" DrawAspect="Content" ObjectID="_1576790043" r:id="rId17"/>
        </w:objec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  <w:t>Генератор</w:t>
      </w:r>
      <w:r w:rsidR="003A0584">
        <w:rPr>
          <w:rFonts w:ascii="Times New Roman" w:hAnsi="Times New Roman" w:cs="Times New Roman"/>
          <w:sz w:val="28"/>
          <w:szCs w:val="28"/>
          <w:lang w:val="ru-RU"/>
        </w:rPr>
        <w:t xml:space="preserve"> синусоидального сигнала</w: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5C8A" w:rsidRPr="00515C8A" w:rsidRDefault="00515C8A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1067" w:dyaOrig="574">
          <v:shape id="_x0000_i1028" type="#_x0000_t75" style="width:53.2pt;height:28.8pt" o:ole="">
            <v:imagedata r:id="rId18" o:title=""/>
          </v:shape>
          <o:OLEObject Type="Embed" ProgID="Visio.Drawing.11" ShapeID="_x0000_i1028" DrawAspect="Content" ObjectID="_1576790044" r:id="rId19"/>
        </w:object>
      </w:r>
      <w:r w:rsidRPr="00734501">
        <w:rPr>
          <w:lang w:val="ru-RU"/>
        </w:rPr>
        <w:tab/>
      </w:r>
      <w:r w:rsidRPr="00515C8A">
        <w:rPr>
          <w:rFonts w:ascii="Times New Roman" w:hAnsi="Times New Roman" w:cs="Times New Roman"/>
          <w:sz w:val="28"/>
          <w:szCs w:val="28"/>
          <w:lang w:val="ru-RU"/>
        </w:rPr>
        <w:t>Генератор прямоугольных импульсов.</w:t>
      </w:r>
    </w:p>
    <w:p w:rsidR="007E71BF" w:rsidRDefault="007E71BF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543">
          <v:shape id="_x0000_i1029" type="#_x0000_t75" style="width:27.55pt;height:26.9pt" o:ole="">
            <v:imagedata r:id="rId20" o:title=""/>
          </v:shape>
          <o:OLEObject Type="Embed" ProgID="Visio.Drawing.11" ShapeID="_x0000_i1029" DrawAspect="Content" ObjectID="_1576790045" r:id="rId21"/>
        </w:objec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  <w:t>Фазовращатель на 90 градусов.</w:t>
      </w:r>
    </w:p>
    <w:p w:rsidR="008E7963" w:rsidRDefault="008E7963" w:rsidP="008E7963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871" w:dyaOrig="848">
          <v:shape id="_x0000_i1030" type="#_x0000_t75" style="width:28.15pt;height:27.55pt" o:ole="">
            <v:imagedata r:id="rId22" o:title=""/>
          </v:shape>
          <o:OLEObject Type="Embed" ProgID="Visio.Drawing.11" ShapeID="_x0000_i1030" DrawAspect="Content" ObjectID="_1576790046" r:id="rId23"/>
        </w:objec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Аналоговый фильтр</w: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3044" w:rsidRDefault="00704327" w:rsidP="008E7963">
      <w:pPr>
        <w:widowControl w:val="0"/>
        <w:spacing w:before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04327">
        <w:rPr>
          <w:rFonts w:ascii="Times New Roman" w:hAnsi="Times New Roman" w:cs="Times New Roman"/>
          <w:b/>
          <w:sz w:val="32"/>
          <w:szCs w:val="32"/>
          <w:lang w:val="ru-RU"/>
        </w:rPr>
        <w:t>Теоретическое введение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704327" w:rsidRDefault="00704327" w:rsidP="00704327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704327">
        <w:rPr>
          <w:rFonts w:ascii="Times New Roman" w:hAnsi="Times New Roman" w:cs="Times New Roman"/>
          <w:sz w:val="28"/>
          <w:szCs w:val="28"/>
          <w:lang w:val="ru-RU"/>
        </w:rPr>
        <w:t>Систе</w:t>
      </w:r>
      <w:r>
        <w:rPr>
          <w:rFonts w:ascii="Times New Roman" w:hAnsi="Times New Roman" w:cs="Times New Roman"/>
          <w:sz w:val="28"/>
          <w:szCs w:val="28"/>
          <w:lang w:val="ru-RU"/>
        </w:rPr>
        <w:t>ма спутникового позиционирования представляет собой однонаправленную систему распространения сигналов от спутниковой группировки, находящейся на орбите земли, к абонентам, находящимся на поверхности земли. Определение координат абонента происходит на основе оценки задержек распространения сигнала от нескольких спутников до абонента. Каждый спутник передает уникальную псевдослучайную цифровую последовательность</w:t>
      </w:r>
      <w:r w:rsidR="00515C8A">
        <w:rPr>
          <w:rFonts w:ascii="Times New Roman" w:hAnsi="Times New Roman" w:cs="Times New Roman"/>
          <w:sz w:val="28"/>
          <w:szCs w:val="28"/>
          <w:lang w:val="ru-RU"/>
        </w:rPr>
        <w:t xml:space="preserve"> (ПСП)</w:t>
      </w:r>
      <w:r>
        <w:rPr>
          <w:rFonts w:ascii="Times New Roman" w:hAnsi="Times New Roman" w:cs="Times New Roman"/>
          <w:sz w:val="28"/>
          <w:szCs w:val="28"/>
          <w:lang w:val="ru-RU"/>
        </w:rPr>
        <w:t>, на основе которой</w:t>
      </w:r>
      <w:r w:rsidR="00552DE2">
        <w:rPr>
          <w:rFonts w:ascii="Times New Roman" w:hAnsi="Times New Roman" w:cs="Times New Roman"/>
          <w:sz w:val="28"/>
          <w:szCs w:val="28"/>
          <w:lang w:val="ru-RU"/>
        </w:rPr>
        <w:t xml:space="preserve"> приемник может оценить разности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расстояний до нескольких спутников. Используя дополнительную информацию от спутника (альманах и эфемириды) приемник может определить точное расположение спутников в момент измерения и</w:t>
      </w:r>
      <w:r w:rsidR="00DE542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решив нелинейную систему алгебраических уравнений</w:t>
      </w:r>
      <w:r w:rsidR="00DE542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найти свои координаты.</w:t>
      </w:r>
      <w:r w:rsidR="00623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03E8">
        <w:rPr>
          <w:rFonts w:ascii="Times New Roman" w:hAnsi="Times New Roman" w:cs="Times New Roman"/>
          <w:sz w:val="28"/>
          <w:szCs w:val="28"/>
          <w:lang w:val="ru-RU"/>
        </w:rPr>
        <w:t>Прием сигнала осуществляется на основе специализированного устройства</w:t>
      </w:r>
      <w:r w:rsidR="00DE54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_Ref503047713 \h </w:instrText>
      </w:r>
      <w:r w:rsidR="00174CFA">
        <w:rPr>
          <w:rFonts w:ascii="Times New Roman" w:hAnsi="Times New Roman" w:cs="Times New Roman"/>
          <w:sz w:val="28"/>
          <w:szCs w:val="28"/>
          <w:lang w:val="ru-RU"/>
        </w:rPr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174CFA" w:rsidRPr="00174CFA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DE542D" w:rsidRPr="00DE542D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2B03E8">
        <w:rPr>
          <w:rFonts w:ascii="Times New Roman" w:hAnsi="Times New Roman" w:cs="Times New Roman"/>
          <w:sz w:val="28"/>
          <w:szCs w:val="28"/>
          <w:lang w:val="ru-RU"/>
        </w:rPr>
        <w:t xml:space="preserve"> с функцией сохранения оцифрованного сигнала на промежуточной частоте. Структурная схема приемника </w:t>
      </w:r>
      <w:r w:rsidR="002B03E8">
        <w:rPr>
          <w:rFonts w:ascii="Times New Roman" w:hAnsi="Times New Roman" w:cs="Times New Roman"/>
          <w:sz w:val="28"/>
          <w:szCs w:val="28"/>
          <w:lang w:val="ru-RU"/>
        </w:rPr>
        <w:lastRenderedPageBreak/>
        <w:t>изображена на Рис.1.</w:t>
      </w:r>
    </w:p>
    <w:p w:rsidR="002B03E8" w:rsidRPr="002B03E8" w:rsidRDefault="00B26152" w:rsidP="006E3DC1">
      <w:pPr>
        <w:widowControl w:val="0"/>
        <w:spacing w:before="0"/>
        <w:ind w:left="0" w:right="0"/>
        <w:jc w:val="center"/>
        <w:rPr>
          <w:rFonts w:ascii="Century Gothic" w:hAnsi="Century Gothic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9922" w:dyaOrig="4061">
          <v:shape id="_x0000_i1031" type="#_x0000_t75" style="width:495.85pt;height:202.85pt" o:ole="">
            <v:imagedata r:id="rId24" o:title=""/>
          </v:shape>
          <o:OLEObject Type="Embed" ProgID="Visio.Drawing.11" ShapeID="_x0000_i1031" DrawAspect="Content" ObjectID="_1576790047" r:id="rId25"/>
        </w:objec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2B03E8" w:rsidRPr="005D11C6">
        <w:rPr>
          <w:rFonts w:ascii="Times New Roman" w:hAnsi="Times New Roman" w:cs="Times New Roman"/>
          <w:sz w:val="28"/>
          <w:szCs w:val="28"/>
        </w:rPr>
        <w:fldChar w:fldCharType="begin"/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SEQ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Figure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ARABIC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MERGEFORMAT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fldChar w:fldCharType="separate"/>
      </w:r>
      <w:r w:rsidR="005D11C6" w:rsidRPr="005D11C6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2B03E8" w:rsidRPr="005D11C6">
        <w:rPr>
          <w:rFonts w:ascii="Times New Roman" w:hAnsi="Times New Roman" w:cs="Times New Roman"/>
          <w:sz w:val="28"/>
          <w:szCs w:val="28"/>
        </w:rPr>
        <w:fldChar w:fldCharType="end"/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D11C6">
        <w:rPr>
          <w:rFonts w:ascii="Times New Roman" w:hAnsi="Times New Roman" w:cs="Times New Roman"/>
          <w:sz w:val="28"/>
          <w:szCs w:val="28"/>
          <w:lang w:val="ru-RU"/>
        </w:rPr>
        <w:t xml:space="preserve">Структурная схема приемного оборудования для получения оцифрованного сигнала </w:t>
      </w:r>
      <w:r w:rsidR="005D11C6">
        <w:rPr>
          <w:rFonts w:ascii="Times New Roman" w:hAnsi="Times New Roman" w:cs="Times New Roman"/>
          <w:sz w:val="28"/>
          <w:szCs w:val="28"/>
        </w:rPr>
        <w:t>GPS</w: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03E8" w:rsidRDefault="00734501" w:rsidP="00704327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734501">
        <w:rPr>
          <w:rFonts w:ascii="Times New Roman" w:hAnsi="Times New Roman" w:cs="Times New Roman"/>
          <w:sz w:val="28"/>
          <w:szCs w:val="28"/>
          <w:lang w:val="ru-RU"/>
        </w:rPr>
        <w:t>Си</w:t>
      </w:r>
      <w:bookmarkStart w:id="3" w:name="_GoBack"/>
      <w:bookmarkEnd w:id="3"/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гнал спутника на частоте 1575.42МГц поступает на вход малошумящего усилителя (МШУ) и далее через </w:t>
      </w:r>
      <w:r>
        <w:rPr>
          <w:rFonts w:ascii="Times New Roman" w:hAnsi="Times New Roman" w:cs="Times New Roman"/>
          <w:sz w:val="28"/>
          <w:szCs w:val="28"/>
          <w:lang w:val="ru-RU"/>
        </w:rPr>
        <w:t>полосовой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 фильтр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(ПФ)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 на модуль смесителя. После смесителя выделяются две квадратурные компоненты на промежуточной частоте 4.092 МГц. Эти сигналы поступают на двухбитовые аналого-цифровые преобразователи с частотой дискретизации 16.368 МГц. Микропрограммное обеспечение </w:t>
      </w:r>
      <w:r w:rsidR="00606B2F">
        <w:rPr>
          <w:rFonts w:ascii="Times New Roman" w:hAnsi="Times New Roman" w:cs="Times New Roman"/>
          <w:sz w:val="28"/>
          <w:szCs w:val="28"/>
          <w:lang w:val="ru-RU"/>
        </w:rPr>
        <w:t xml:space="preserve">ПЛИС 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осуществляет заполнение памяти захваченным сигналом и дальнейшую передачу этой информации по порту </w:t>
      </w:r>
      <w:r w:rsidRPr="00734501">
        <w:rPr>
          <w:rFonts w:ascii="Times New Roman" w:hAnsi="Times New Roman" w:cs="Times New Roman"/>
          <w:sz w:val="28"/>
          <w:szCs w:val="28"/>
        </w:rPr>
        <w:t>RS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>-232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компьютер. Сигнал сохраняется в текстовом файле следующего вида.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Mon Jan 25 14:22:29 2010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the default cfg</w:t>
      </w:r>
    </w:p>
    <w:p w:rsid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0</w:t>
      </w:r>
      <w:r w:rsidRPr="00734501">
        <w:rPr>
          <w:rFonts w:ascii="Courier New" w:hAnsi="Courier New" w:cs="Courier New"/>
        </w:rPr>
        <w:tab/>
        <w:t>0xa2939a3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9</w:t>
      </w:r>
      <w:r w:rsidRPr="00734501">
        <w:rPr>
          <w:rFonts w:ascii="Courier New" w:hAnsi="Courier New" w:cs="Courier New"/>
        </w:rPr>
        <w:tab/>
        <w:t>0x14c0402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00000000b 0x0a2939a3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00001000b 0x01e0f401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Mode: 2bit, sign/magnitude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format [q2 i2 q1 i1]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lang w:val="ru-RU"/>
        </w:rPr>
      </w:pPr>
      <w:r w:rsidRPr="00734501">
        <w:rPr>
          <w:rFonts w:ascii="Courier New" w:hAnsi="Courier New" w:cs="Courier New"/>
          <w:lang w:val="ru-RU"/>
        </w:rPr>
        <w:t># i</w:t>
      </w:r>
      <w:r w:rsidRPr="00734501">
        <w:rPr>
          <w:rFonts w:ascii="Courier New" w:hAnsi="Courier New" w:cs="Courier New"/>
          <w:lang w:val="ru-RU"/>
        </w:rPr>
        <w:tab/>
        <w:t>q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-6</w:t>
      </w:r>
      <w:r w:rsidRPr="00B64ED3">
        <w:rPr>
          <w:rFonts w:ascii="Courier New" w:hAnsi="Courier New" w:cs="Courier New"/>
          <w:b/>
          <w:lang w:val="ru-RU"/>
        </w:rPr>
        <w:tab/>
        <w:t>-2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-2</w:t>
      </w:r>
      <w:r w:rsidRPr="00B64ED3">
        <w:rPr>
          <w:rFonts w:ascii="Courier New" w:hAnsi="Courier New" w:cs="Courier New"/>
          <w:b/>
          <w:lang w:val="ru-RU"/>
        </w:rPr>
        <w:tab/>
      </w:r>
      <w:r w:rsidR="00B64ED3" w:rsidRPr="00B64ED3">
        <w:rPr>
          <w:rFonts w:ascii="Courier New" w:hAnsi="Courier New" w:cs="Courier New"/>
          <w:b/>
          <w:lang w:val="ru-RU"/>
        </w:rPr>
        <w:t xml:space="preserve"> </w:t>
      </w:r>
      <w:r w:rsidRPr="00B64ED3">
        <w:rPr>
          <w:rFonts w:ascii="Courier New" w:hAnsi="Courier New" w:cs="Courier New"/>
          <w:b/>
          <w:lang w:val="ru-RU"/>
        </w:rPr>
        <w:t>6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</w: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  <w:t>-2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-2</w:t>
      </w:r>
      <w:r w:rsidRPr="00B64ED3">
        <w:rPr>
          <w:rFonts w:ascii="Courier New" w:hAnsi="Courier New" w:cs="Courier New"/>
          <w:b/>
          <w:lang w:val="ru-RU"/>
        </w:rPr>
        <w:tab/>
      </w:r>
      <w:r w:rsidR="00B64ED3" w:rsidRPr="00B64ED3">
        <w:rPr>
          <w:rFonts w:ascii="Courier New" w:hAnsi="Courier New" w:cs="Courier New"/>
          <w:b/>
          <w:lang w:val="ru-RU"/>
        </w:rPr>
        <w:t xml:space="preserve"> </w:t>
      </w:r>
      <w:r w:rsidRPr="00B64ED3">
        <w:rPr>
          <w:rFonts w:ascii="Courier New" w:hAnsi="Courier New" w:cs="Courier New"/>
          <w:b/>
          <w:lang w:val="ru-RU"/>
        </w:rPr>
        <w:t>6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-2</w:t>
      </w:r>
      <w:r w:rsidRPr="00B64ED3">
        <w:rPr>
          <w:rFonts w:ascii="Courier New" w:hAnsi="Courier New" w:cs="Courier New"/>
          <w:b/>
          <w:lang w:val="ru-RU"/>
        </w:rPr>
        <w:tab/>
      </w:r>
      <w:r w:rsidR="00B64ED3" w:rsidRPr="00B64ED3">
        <w:rPr>
          <w:rFonts w:ascii="Courier New" w:hAnsi="Courier New" w:cs="Courier New"/>
          <w:b/>
          <w:lang w:val="ru-RU"/>
        </w:rPr>
        <w:t xml:space="preserve"> </w:t>
      </w:r>
      <w:r w:rsidRPr="00B64ED3">
        <w:rPr>
          <w:rFonts w:ascii="Courier New" w:hAnsi="Courier New" w:cs="Courier New"/>
          <w:b/>
          <w:lang w:val="ru-RU"/>
        </w:rPr>
        <w:t>2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</w: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  <w:t>-2</w:t>
      </w:r>
    </w:p>
    <w:p w:rsidR="00734501" w:rsidRPr="00B64ED3" w:rsidRDefault="00B64ED3" w:rsidP="00704327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Строка с символом </w:t>
      </w:r>
      <w:r w:rsidRPr="00B64ED3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означает комментарий. Остальные строки содержат значения синфазной и квадратурной составляющей отсчета сигнала. Процедура считывания этого файла должна пропустить все строки, начинающиеся с символа </w:t>
      </w:r>
      <w:r w:rsidRPr="00B64ED3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, и сформировать комплекснозначный массив отсчетов сигнала, где элементы первого столбца определяют действительную часть, а элементы второго столбца комплексную часть.</w:t>
      </w:r>
      <w:r w:rsidR="007916C8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модель сигнала</w:t>
      </w:r>
      <w:r w:rsidR="00AB45E7">
        <w:rPr>
          <w:rFonts w:ascii="Times New Roman" w:hAnsi="Times New Roman" w:cs="Times New Roman"/>
          <w:sz w:val="28"/>
          <w:szCs w:val="28"/>
        </w:rPr>
        <w:t xml:space="preserve"> </w:t>
      </w:r>
      <w:r w:rsidR="00AB45E7">
        <w:rPr>
          <w:rFonts w:ascii="Times New Roman" w:hAnsi="Times New Roman" w:cs="Times New Roman"/>
          <w:sz w:val="28"/>
          <w:szCs w:val="28"/>
          <w:lang w:val="ru-RU"/>
        </w:rPr>
        <w:t>на входе АЦП</w:t>
      </w:r>
      <w:r w:rsidR="007916C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34501" w:rsidRDefault="007F6F45" w:rsidP="007916C8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33E2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260" w:dyaOrig="380">
          <v:shape id="_x0000_i1044" type="#_x0000_t75" style="width:4in;height:21.3pt" o:ole="">
            <v:imagedata r:id="rId26" o:title=""/>
          </v:shape>
          <o:OLEObject Type="Embed" ProgID="Equation.3" ShapeID="_x0000_i1044" DrawAspect="Content" ObjectID="_1576790048" r:id="rId2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413D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916C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916C8" w:rsidRPr="007916C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916C8">
        <w:rPr>
          <w:rFonts w:ascii="Times New Roman" w:hAnsi="Times New Roman" w:cs="Times New Roman"/>
          <w:sz w:val="28"/>
          <w:szCs w:val="28"/>
        </w:rPr>
        <w:fldChar w:fldCharType="begin"/>
      </w:r>
      <w:r w:rsidR="007916C8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916C8">
        <w:rPr>
          <w:rFonts w:ascii="Times New Roman" w:hAnsi="Times New Roman" w:cs="Times New Roman"/>
          <w:sz w:val="28"/>
          <w:szCs w:val="28"/>
        </w:rPr>
        <w:instrText>SEQ</w:instrText>
      </w:r>
      <w:r w:rsidR="007916C8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916C8">
        <w:rPr>
          <w:rFonts w:ascii="Times New Roman" w:hAnsi="Times New Roman" w:cs="Times New Roman"/>
          <w:sz w:val="28"/>
          <w:szCs w:val="28"/>
        </w:rPr>
        <w:instrText>Equation</w:instrText>
      </w:r>
      <w:r w:rsidR="007916C8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7916C8">
        <w:rPr>
          <w:rFonts w:ascii="Times New Roman" w:hAnsi="Times New Roman" w:cs="Times New Roman"/>
          <w:sz w:val="28"/>
          <w:szCs w:val="28"/>
        </w:rPr>
        <w:instrText>ARABIC</w:instrText>
      </w:r>
      <w:r w:rsidR="007916C8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7916C8">
        <w:rPr>
          <w:rFonts w:ascii="Times New Roman" w:hAnsi="Times New Roman" w:cs="Times New Roman"/>
          <w:sz w:val="28"/>
          <w:szCs w:val="28"/>
        </w:rPr>
        <w:instrText>MERGEFORMAT</w:instrText>
      </w:r>
      <w:r w:rsidR="007916C8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7916C8">
        <w:rPr>
          <w:rFonts w:ascii="Times New Roman" w:hAnsi="Times New Roman" w:cs="Times New Roman"/>
          <w:sz w:val="28"/>
          <w:szCs w:val="28"/>
        </w:rPr>
        <w:instrText>MERGEFORMAT</w:instrText>
      </w:r>
      <w:r w:rsidR="007916C8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916C8">
        <w:rPr>
          <w:rFonts w:ascii="Times New Roman" w:hAnsi="Times New Roman" w:cs="Times New Roman"/>
          <w:sz w:val="28"/>
          <w:szCs w:val="28"/>
        </w:rPr>
        <w:fldChar w:fldCharType="separate"/>
      </w:r>
      <w:r w:rsidR="007916C8" w:rsidRPr="007916C8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7916C8">
        <w:rPr>
          <w:rFonts w:ascii="Times New Roman" w:hAnsi="Times New Roman" w:cs="Times New Roman"/>
          <w:sz w:val="28"/>
          <w:szCs w:val="28"/>
        </w:rPr>
        <w:fldChar w:fldCharType="end"/>
      </w:r>
      <w:r w:rsidR="007916C8" w:rsidRPr="007916C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33E22" w:rsidRDefault="00033E22" w:rsidP="00033E2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033E2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540" w:dyaOrig="340">
          <v:shape id="_x0000_i1032" type="#_x0000_t75" style="width:29.45pt;height:18.8pt" o:ole="">
            <v:imagedata r:id="rId28" o:title=""/>
          </v:shape>
          <o:OLEObject Type="Embed" ProgID="Equation.3" ShapeID="_x0000_i1032" DrawAspect="Content" ObjectID="_1576790049" r:id="rId2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Последовательность</w:t>
      </w:r>
      <w:r w:rsidRPr="001A1C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7B73">
        <w:rPr>
          <w:rFonts w:ascii="Times New Roman" w:hAnsi="Times New Roman" w:cs="Times New Roman"/>
          <w:sz w:val="28"/>
          <w:szCs w:val="28"/>
          <w:lang w:val="ru-RU"/>
        </w:rPr>
        <w:t xml:space="preserve">±1 </w:t>
      </w:r>
      <w:r>
        <w:rPr>
          <w:rFonts w:ascii="Times New Roman" w:hAnsi="Times New Roman" w:cs="Times New Roman"/>
          <w:sz w:val="28"/>
          <w:szCs w:val="28"/>
          <w:lang w:val="ru-RU"/>
        </w:rPr>
        <w:t>бит информационного сообщения.</w:t>
      </w:r>
    </w:p>
    <w:p w:rsidR="00033E22" w:rsidRDefault="005379A2" w:rsidP="00033E2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033E2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60" w:dyaOrig="340">
          <v:shape id="_x0000_i1041" type="#_x0000_t75" style="width:25.05pt;height:18.8pt" o:ole="">
            <v:imagedata r:id="rId30" o:title=""/>
          </v:shape>
          <o:OLEObject Type="Embed" ProgID="Equation.3" ShapeID="_x0000_i1041" DrawAspect="Content" ObjectID="_1576790050" r:id="rId31"/>
        </w:object>
      </w:r>
      <w:r w:rsidR="00033E2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3E22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Последовательность </w:t>
      </w:r>
      <w:r w:rsidR="00577B73">
        <w:rPr>
          <w:rFonts w:ascii="Times New Roman" w:hAnsi="Times New Roman" w:cs="Times New Roman"/>
          <w:sz w:val="28"/>
          <w:szCs w:val="28"/>
          <w:lang w:val="ru-RU"/>
        </w:rPr>
        <w:t xml:space="preserve">±1 </w:t>
      </w:r>
      <w:r w:rsidR="001A1C4D">
        <w:rPr>
          <w:rFonts w:ascii="Times New Roman" w:hAnsi="Times New Roman" w:cs="Times New Roman"/>
          <w:sz w:val="28"/>
          <w:szCs w:val="28"/>
          <w:lang w:val="ru-RU"/>
        </w:rPr>
        <w:t xml:space="preserve">значений расширяющего </w:t>
      </w:r>
      <w:r w:rsidR="001A1C4D">
        <w:rPr>
          <w:rFonts w:ascii="Times New Roman" w:hAnsi="Times New Roman" w:cs="Times New Roman"/>
          <w:sz w:val="28"/>
          <w:szCs w:val="28"/>
        </w:rPr>
        <w:t>C</w:t>
      </w:r>
      <w:r w:rsidR="001A1C4D" w:rsidRPr="001A1C4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A1C4D">
        <w:rPr>
          <w:rFonts w:ascii="Times New Roman" w:hAnsi="Times New Roman" w:cs="Times New Roman"/>
          <w:sz w:val="28"/>
          <w:szCs w:val="28"/>
        </w:rPr>
        <w:t>A</w:t>
      </w:r>
      <w:r w:rsidR="001A1C4D" w:rsidRPr="001A1C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1C4D">
        <w:rPr>
          <w:rFonts w:ascii="Times New Roman" w:hAnsi="Times New Roman" w:cs="Times New Roman"/>
          <w:sz w:val="28"/>
          <w:szCs w:val="28"/>
          <w:lang w:val="ru-RU"/>
        </w:rPr>
        <w:t>кода.</w:t>
      </w:r>
    </w:p>
    <w:p w:rsidR="00EA07CF" w:rsidRDefault="00EA07CF" w:rsidP="00033E2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60">
          <v:shape id="_x0000_i1033" type="#_x0000_t75" style="width:13.15pt;height:19.4pt" o:ole="">
            <v:imagedata r:id="rId32" o:title=""/>
          </v:shape>
          <o:OLEObject Type="Embed" ProgID="Equation.3" ShapeID="_x0000_i1033" DrawAspect="Content" ObjectID="_1576790051" r:id="rId3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50Гц. Скорость передачи символов (битов) информационного сообщения.</w:t>
      </w:r>
    </w:p>
    <w:p w:rsidR="00EA07CF" w:rsidRDefault="00EA07CF" w:rsidP="00EA07CF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60">
          <v:shape id="_x0000_i1034" type="#_x0000_t75" style="width:13.15pt;height:19.4pt" o:ole="">
            <v:imagedata r:id="rId34" o:title=""/>
          </v:shape>
          <o:OLEObject Type="Embed" ProgID="Equation.3" ShapeID="_x0000_i1034" DrawAspect="Content" ObjectID="_1576790052" r:id="rId3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  <w:r w:rsidR="00577B73" w:rsidRPr="00AB57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023</w:t>
      </w:r>
      <w:r w:rsidR="00577B73">
        <w:rPr>
          <w:rFonts w:ascii="Times New Roman" w:hAnsi="Times New Roman" w:cs="Times New Roman"/>
          <w:sz w:val="28"/>
          <w:szCs w:val="28"/>
        </w:rPr>
        <w:t>E</w:t>
      </w:r>
      <w:r w:rsidR="00577B73" w:rsidRPr="00AB57B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Гц. Скорость передачи </w:t>
      </w:r>
      <w:r w:rsidR="00577B73">
        <w:rPr>
          <w:rFonts w:ascii="Times New Roman" w:hAnsi="Times New Roman" w:cs="Times New Roman"/>
          <w:sz w:val="28"/>
          <w:szCs w:val="28"/>
          <w:lang w:val="ru-RU"/>
        </w:rPr>
        <w:t>отсчетов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расширяющего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A07C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A0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кода.</w:t>
      </w:r>
    </w:p>
    <w:p w:rsidR="00EA07CF" w:rsidRDefault="00EA07CF" w:rsidP="00EA07CF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60">
          <v:shape id="_x0000_i1035" type="#_x0000_t75" style="width:13.15pt;height:19.4pt" o:ole="">
            <v:imagedata r:id="rId36" o:title=""/>
          </v:shape>
          <o:OLEObject Type="Embed" ProgID="Equation.3" ShapeID="_x0000_i1035" DrawAspect="Content" ObjectID="_1576790053" r:id="rId3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="00577B73" w:rsidRPr="00AB57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092</w:t>
      </w:r>
      <w:r w:rsidR="00577B73">
        <w:rPr>
          <w:rFonts w:ascii="Times New Roman" w:hAnsi="Times New Roman" w:cs="Times New Roman"/>
          <w:sz w:val="28"/>
          <w:szCs w:val="28"/>
        </w:rPr>
        <w:t>E</w:t>
      </w:r>
      <w:r w:rsidR="00577B73" w:rsidRPr="00AB57B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Гц. Промежуточная частота, выделяемая после смесителя.</w:t>
      </w:r>
    </w:p>
    <w:p w:rsidR="00577B73" w:rsidRDefault="00577B73" w:rsidP="00577B73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77B7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20" w:dyaOrig="340">
          <v:shape id="_x0000_i1036" type="#_x0000_t75" style="width:17.55pt;height:18.8pt" o:ole="">
            <v:imagedata r:id="rId38" o:title=""/>
          </v:shape>
          <o:OLEObject Type="Embed" ProgID="Equation.3" ShapeID="_x0000_i1036" DrawAspect="Content" ObjectID="_1576790054" r:id="rId39"/>
        </w:object>
      </w:r>
      <w:r w:rsidR="00E31F4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31F4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Неизвестное значение </w:t>
      </w:r>
      <w:r>
        <w:rPr>
          <w:rFonts w:ascii="Times New Roman" w:hAnsi="Times New Roman" w:cs="Times New Roman"/>
          <w:sz w:val="28"/>
          <w:szCs w:val="28"/>
          <w:lang w:val="ru-RU"/>
        </w:rPr>
        <w:t>доплеровского смещения.</w:t>
      </w:r>
    </w:p>
    <w:p w:rsidR="00577B73" w:rsidRDefault="00577B73" w:rsidP="00577B73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77B73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00" w:dyaOrig="360">
          <v:shape id="_x0000_i1037" type="#_x0000_t75" style="width:16.3pt;height:19.4pt" o:ole="">
            <v:imagedata r:id="rId40" o:title=""/>
          </v:shape>
          <o:OLEObject Type="Embed" ProgID="Equation.3" ShapeID="_x0000_i1037" DrawAspect="Content" ObjectID="_1576790055" r:id="rId4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Неизвестная</w:t>
      </w:r>
      <w:r w:rsidRPr="00577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задержка</w:t>
      </w:r>
      <w:r w:rsidR="00AB57B6">
        <w:rPr>
          <w:rFonts w:ascii="Times New Roman" w:hAnsi="Times New Roman" w:cs="Times New Roman"/>
          <w:sz w:val="28"/>
          <w:szCs w:val="28"/>
          <w:lang w:val="ru-RU"/>
        </w:rPr>
        <w:t xml:space="preserve"> распространения сигнала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7B73" w:rsidRDefault="00577B73" w:rsidP="00AB45E7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77B73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60" w:dyaOrig="260">
          <v:shape id="_x0000_i1038" type="#_x0000_t75" style="width:8.75pt;height:14.4pt" o:ole="">
            <v:imagedata r:id="rId42" o:title=""/>
          </v:shape>
          <o:OLEObject Type="Embed" ProgID="Equation.3" ShapeID="_x0000_i1038" DrawAspect="Content" ObjectID="_1576790056" r:id="rId4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Время на п</w:t>
      </w:r>
      <w:r w:rsidR="00AB57B6">
        <w:rPr>
          <w:rFonts w:ascii="Times New Roman" w:hAnsi="Times New Roman" w:cs="Times New Roman"/>
          <w:sz w:val="28"/>
          <w:szCs w:val="28"/>
          <w:lang w:val="ru-RU"/>
        </w:rPr>
        <w:t>ередатчике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79A2" w:rsidRDefault="005379A2" w:rsidP="005379A2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79A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60" w:dyaOrig="360">
          <v:shape id="_x0000_i1040" type="#_x0000_t75" style="width:31.3pt;height:20.05pt" o:ole="">
            <v:imagedata r:id="rId44" o:title=""/>
          </v:shape>
          <o:OLEObject Type="Embed" ProgID="Equation.3" ShapeID="_x0000_i1040" DrawAspect="Content" ObjectID="_1576790057" r:id="rId4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Время на приемнике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79A2" w:rsidRDefault="005379A2" w:rsidP="00AB45E7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79A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00" w:dyaOrig="340">
          <v:shape id="_x0000_i1039" type="#_x0000_t75" style="width:16.9pt;height:18.8pt" o:ole="">
            <v:imagedata r:id="rId46" o:title=""/>
          </v:shape>
          <o:OLEObject Type="Embed" ProgID="Equation.3" ShapeID="_x0000_i1039" DrawAspect="Content" ObjectID="_1576790058" r:id="rId4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Операция взятия целой части (отбрасывание дробной части).</w:t>
      </w:r>
    </w:p>
    <w:p w:rsidR="00530E7F" w:rsidRDefault="007F6F45" w:rsidP="00AB45E7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7F6F45">
        <w:rPr>
          <w:position w:val="-6"/>
        </w:rPr>
        <w:object w:dxaOrig="180" w:dyaOrig="279">
          <v:shape id="_x0000_i1045" type="#_x0000_t75" style="width:8.75pt;height:13.75pt" o:ole="">
            <v:imagedata r:id="rId48" o:title=""/>
          </v:shape>
          <o:OLEObject Type="Embed" ProgID="Equation.3" ShapeID="_x0000_i1045" DrawAspect="Content" ObjectID="_1576790059" r:id="rId49"/>
        </w:object>
      </w:r>
      <w:r w:rsidR="00530E7F" w:rsidRPr="00530E7F">
        <w:rPr>
          <w:lang w:val="ru-RU"/>
        </w:rPr>
        <w:tab/>
      </w:r>
      <w:r>
        <w:rPr>
          <w:lang w:val="ru-RU"/>
        </w:rPr>
        <w:tab/>
      </w:r>
      <w:r w:rsidR="00530E7F" w:rsidRPr="00530E7F">
        <w:rPr>
          <w:rFonts w:ascii="Times New Roman" w:hAnsi="Times New Roman" w:cs="Times New Roman"/>
          <w:sz w:val="28"/>
          <w:szCs w:val="28"/>
          <w:lang w:val="ru-RU"/>
        </w:rPr>
        <w:t>Белый гауссовский шум.</w:t>
      </w:r>
    </w:p>
    <w:p w:rsidR="00EA07CF" w:rsidRPr="00AB45E7" w:rsidRDefault="00AB45E7" w:rsidP="00AB45E7">
      <w:pPr>
        <w:widowControl w:val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Цифровой сигнал после АЦП:</w:t>
      </w:r>
    </w:p>
    <w:p w:rsidR="00AB45E7" w:rsidRDefault="00E17E0F" w:rsidP="00AB45E7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B45E7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7780" w:dyaOrig="800">
          <v:shape id="_x0000_i1049" type="#_x0000_t75" style="width:425.75pt;height:44.45pt" o:ole="">
            <v:imagedata r:id="rId50" o:title=""/>
          </v:shape>
          <o:OLEObject Type="Embed" ProgID="Equation.3" ShapeID="_x0000_i1049" DrawAspect="Content" ObjectID="_1576790060" r:id="rId51"/>
        </w:object>
      </w:r>
      <w:r w:rsidR="00AB45E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B45E7">
        <w:rPr>
          <w:rFonts w:ascii="Times New Roman" w:hAnsi="Times New Roman" w:cs="Times New Roman"/>
          <w:sz w:val="28"/>
          <w:szCs w:val="28"/>
        </w:rPr>
        <w:fldChar w:fldCharType="begin"/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B45E7">
        <w:rPr>
          <w:rFonts w:ascii="Times New Roman" w:hAnsi="Times New Roman" w:cs="Times New Roman"/>
          <w:sz w:val="28"/>
          <w:szCs w:val="28"/>
        </w:rPr>
        <w:instrText>SEQ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B45E7">
        <w:rPr>
          <w:rFonts w:ascii="Times New Roman" w:hAnsi="Times New Roman" w:cs="Times New Roman"/>
          <w:sz w:val="28"/>
          <w:szCs w:val="28"/>
        </w:rPr>
        <w:instrText>Equation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AB45E7">
        <w:rPr>
          <w:rFonts w:ascii="Times New Roman" w:hAnsi="Times New Roman" w:cs="Times New Roman"/>
          <w:sz w:val="28"/>
          <w:szCs w:val="28"/>
        </w:rPr>
        <w:instrText>ARABIC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AB45E7">
        <w:rPr>
          <w:rFonts w:ascii="Times New Roman" w:hAnsi="Times New Roman" w:cs="Times New Roman"/>
          <w:sz w:val="28"/>
          <w:szCs w:val="28"/>
        </w:rPr>
        <w:instrText>MERGEFORMAT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AB45E7">
        <w:rPr>
          <w:rFonts w:ascii="Times New Roman" w:hAnsi="Times New Roman" w:cs="Times New Roman"/>
          <w:sz w:val="28"/>
          <w:szCs w:val="28"/>
        </w:rPr>
        <w:instrText>MERGEFORMAT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B45E7">
        <w:rPr>
          <w:rFonts w:ascii="Times New Roman" w:hAnsi="Times New Roman" w:cs="Times New Roman"/>
          <w:sz w:val="28"/>
          <w:szCs w:val="28"/>
        </w:rPr>
        <w:fldChar w:fldCharType="separate"/>
      </w:r>
      <w:r w:rsidR="005379A2" w:rsidRPr="005379A2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AB45E7">
        <w:rPr>
          <w:rFonts w:ascii="Times New Roman" w:hAnsi="Times New Roman" w:cs="Times New Roman"/>
          <w:sz w:val="28"/>
          <w:szCs w:val="28"/>
        </w:rPr>
        <w:fldChar w:fldCharType="end"/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379A2" w:rsidRDefault="005379A2" w:rsidP="005379A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79A2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042" type="#_x0000_t75" style="width:10.65pt;height:11.25pt" o:ole="">
            <v:imagedata r:id="rId52" o:title=""/>
          </v:shape>
          <o:OLEObject Type="Embed" ProgID="Equation.3" ShapeID="_x0000_i1042" DrawAspect="Content" ObjectID="_1576790061" r:id="rId5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Номер отсчета принятого сигнала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79A2" w:rsidRDefault="005379A2" w:rsidP="005379A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60">
          <v:shape id="_x0000_i1043" type="#_x0000_t75" style="width:11.9pt;height:19.4pt" o:ole="">
            <v:imagedata r:id="rId54" o:title=""/>
          </v:shape>
          <o:OLEObject Type="Embed" ProgID="Equation.3" ShapeID="_x0000_i1043" DrawAspect="Content" ObjectID="_1576790062" r:id="rId5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  <w:r w:rsidRPr="005379A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B57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368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AB57B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Гц. Скорость</w:t>
      </w:r>
      <w:r w:rsidRPr="005379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дискретизации АЦП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13D1" w:rsidRDefault="004413D1" w:rsidP="004413D1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4413D1">
        <w:rPr>
          <w:position w:val="-10"/>
        </w:rPr>
        <w:object w:dxaOrig="460" w:dyaOrig="340">
          <v:shape id="_x0000_i1046" type="#_x0000_t75" style="width:23.15pt;height:16.9pt" o:ole="">
            <v:imagedata r:id="rId56" o:title=""/>
          </v:shape>
          <o:OLEObject Type="Embed" ProgID="Equation.3" ShapeID="_x0000_i1046" DrawAspect="Content" ObjectID="_1576790063" r:id="rId57"/>
        </w:object>
      </w:r>
      <w:r w:rsidRPr="00530E7F">
        <w:rPr>
          <w:lang w:val="ru-RU"/>
        </w:rPr>
        <w:tab/>
      </w:r>
      <w:r>
        <w:rPr>
          <w:lang w:val="ru-RU"/>
        </w:rPr>
        <w:tab/>
      </w:r>
      <w:r w:rsidRPr="00530E7F">
        <w:rPr>
          <w:rFonts w:ascii="Times New Roman" w:hAnsi="Times New Roman" w:cs="Times New Roman"/>
          <w:sz w:val="28"/>
          <w:szCs w:val="28"/>
          <w:lang w:val="ru-RU"/>
        </w:rPr>
        <w:t>Белый гауссовский шум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нулевым средним и единичной дисперсией</w:t>
      </w:r>
      <w:r w:rsidRPr="00530E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13D1" w:rsidRDefault="004413D1" w:rsidP="004413D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9" w:dyaOrig="360">
          <v:shape id="_x0000_i1047" type="#_x0000_t75" style="width:15.05pt;height:19.4pt" o:ole="">
            <v:imagedata r:id="rId58" o:title=""/>
          </v:shape>
          <o:OLEObject Type="Embed" ProgID="Equation.3" ShapeID="_x0000_i1047" DrawAspect="Content" ObjectID="_1576790064" r:id="rId5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среднеквадратическое отклонение шума на выходе АЦП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07CF" w:rsidRPr="00E17E0F" w:rsidRDefault="004413D1" w:rsidP="00033E2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обнаружения сигнала </w:t>
      </w:r>
      <w:r>
        <w:rPr>
          <w:rFonts w:ascii="Times New Roman" w:hAnsi="Times New Roman" w:cs="Times New Roman"/>
          <w:sz w:val="28"/>
          <w:szCs w:val="28"/>
        </w:rPr>
        <w:t>GPS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выбирают участок сигнала 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>равный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длительности периоду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106B7E">
        <w:rPr>
          <w:rFonts w:ascii="Times New Roman" w:hAnsi="Times New Roman" w:cs="Times New Roman"/>
          <w:sz w:val="28"/>
          <w:szCs w:val="28"/>
          <w:lang w:val="ru-RU"/>
        </w:rPr>
        <w:t xml:space="preserve"> (1мс, 1023 значения)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>При этом с высокой вероятностью этот участок не будет содержать переход</w:t>
      </w:r>
      <w:r w:rsidR="00106B7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 xml:space="preserve"> от одного бита к другому и множитель</w:t>
      </w:r>
      <w:r w:rsidR="00E17E0F" w:rsidRPr="00033E2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540" w:dyaOrig="340">
          <v:shape id="_x0000_i1048" type="#_x0000_t75" style="width:29.45pt;height:18.8pt" o:ole="">
            <v:imagedata r:id="rId28" o:title=""/>
          </v:shape>
          <o:OLEObject Type="Embed" ProgID="Equation.3" ShapeID="_x0000_i1048" DrawAspect="Content" ObjectID="_1576790065" r:id="rId60"/>
        </w:object>
      </w:r>
      <w:r w:rsidR="00E17E0F" w:rsidRPr="00E17E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>можно не учитывать.</w:t>
      </w:r>
      <w:r w:rsidR="00106B7E">
        <w:rPr>
          <w:rFonts w:ascii="Times New Roman" w:hAnsi="Times New Roman" w:cs="Times New Roman"/>
          <w:sz w:val="28"/>
          <w:szCs w:val="28"/>
          <w:lang w:val="ru-RU"/>
        </w:rPr>
        <w:t xml:space="preserve"> Участок полезного сигнала на интервале 1мс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17E0F" w:rsidRDefault="00106B7E" w:rsidP="00E17E0F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B45E7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3379" w:dyaOrig="840">
          <v:shape id="_x0000_i1050" type="#_x0000_t75" style="width:184.7pt;height:46.35pt" o:ole="">
            <v:imagedata r:id="rId61" o:title=""/>
          </v:shape>
          <o:OLEObject Type="Embed" ProgID="Equation.3" ShapeID="_x0000_i1050" DrawAspect="Content" ObjectID="_1576790066" r:id="rId62"/>
        </w:objec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31F4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17E0F">
        <w:rPr>
          <w:rFonts w:ascii="Times New Roman" w:hAnsi="Times New Roman" w:cs="Times New Roman"/>
          <w:sz w:val="28"/>
          <w:szCs w:val="28"/>
        </w:rPr>
        <w:fldChar w:fldCharType="begin"/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7E0F">
        <w:rPr>
          <w:rFonts w:ascii="Times New Roman" w:hAnsi="Times New Roman" w:cs="Times New Roman"/>
          <w:sz w:val="28"/>
          <w:szCs w:val="28"/>
        </w:rPr>
        <w:instrText>SEQ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7E0F">
        <w:rPr>
          <w:rFonts w:ascii="Times New Roman" w:hAnsi="Times New Roman" w:cs="Times New Roman"/>
          <w:sz w:val="28"/>
          <w:szCs w:val="28"/>
        </w:rPr>
        <w:instrText>Equation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E17E0F">
        <w:rPr>
          <w:rFonts w:ascii="Times New Roman" w:hAnsi="Times New Roman" w:cs="Times New Roman"/>
          <w:sz w:val="28"/>
          <w:szCs w:val="28"/>
        </w:rPr>
        <w:instrText>ARABIC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E17E0F">
        <w:rPr>
          <w:rFonts w:ascii="Times New Roman" w:hAnsi="Times New Roman" w:cs="Times New Roman"/>
          <w:sz w:val="28"/>
          <w:szCs w:val="28"/>
        </w:rPr>
        <w:instrText>MERGEFORMAT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E17E0F">
        <w:rPr>
          <w:rFonts w:ascii="Times New Roman" w:hAnsi="Times New Roman" w:cs="Times New Roman"/>
          <w:sz w:val="28"/>
          <w:szCs w:val="28"/>
        </w:rPr>
        <w:instrText>MERGEFORMAT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7E0F">
        <w:rPr>
          <w:rFonts w:ascii="Times New Roman" w:hAnsi="Times New Roman" w:cs="Times New Roman"/>
          <w:sz w:val="28"/>
          <w:szCs w:val="28"/>
        </w:rPr>
        <w:fldChar w:fldCharType="separate"/>
      </w:r>
      <w:r w:rsidR="00E17E0F" w:rsidRPr="005379A2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E17E0F">
        <w:rPr>
          <w:rFonts w:ascii="Times New Roman" w:hAnsi="Times New Roman" w:cs="Times New Roman"/>
          <w:sz w:val="28"/>
          <w:szCs w:val="28"/>
        </w:rPr>
        <w:fldChar w:fldCharType="end"/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31F4F" w:rsidRDefault="00E31F4F" w:rsidP="00E31F4F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31F4F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40" w:dyaOrig="260">
          <v:shape id="_x0000_i1051" type="#_x0000_t75" style="width:13.15pt;height:14.4pt" o:ole="">
            <v:imagedata r:id="rId63" o:title=""/>
          </v:shape>
          <o:OLEObject Type="Embed" ProgID="Equation.3" ShapeID="_x0000_i1051" DrawAspect="Content" ObjectID="_1576790067" r:id="rId6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Неизвестная задержка, измеряемая в отсчетах сигнала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79A2" w:rsidRPr="00470AD0" w:rsidRDefault="00E73E00" w:rsidP="00D8287B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Pr="00033E2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60" w:dyaOrig="340">
          <v:shape id="_x0000_i1052" type="#_x0000_t75" style="width:25.05pt;height:18.8pt" o:ole="">
            <v:imagedata r:id="rId30" o:title=""/>
          </v:shape>
          <o:OLEObject Type="Embed" ProgID="Equation.3" ShapeID="_x0000_i1052" DrawAspect="Content" ObjectID="_1576790068" r:id="rId6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3F23">
        <w:rPr>
          <w:rFonts w:ascii="Times New Roman" w:hAnsi="Times New Roman" w:cs="Times New Roman"/>
          <w:sz w:val="28"/>
          <w:szCs w:val="28"/>
          <w:lang w:val="ru-RU"/>
        </w:rPr>
        <w:t xml:space="preserve">формируется с помощью схемы на основе </w:t>
      </w:r>
      <w:r w:rsidR="00013996">
        <w:rPr>
          <w:rFonts w:ascii="Times New Roman" w:hAnsi="Times New Roman" w:cs="Times New Roman"/>
          <w:sz w:val="28"/>
          <w:szCs w:val="28"/>
          <w:lang w:val="ru-RU"/>
        </w:rPr>
        <w:t xml:space="preserve">двух </w:t>
      </w:r>
      <w:r w:rsidR="005C3F23">
        <w:rPr>
          <w:rFonts w:ascii="Times New Roman" w:hAnsi="Times New Roman" w:cs="Times New Roman"/>
          <w:sz w:val="28"/>
          <w:szCs w:val="28"/>
          <w:lang w:val="ru-RU"/>
        </w:rPr>
        <w:t>сдвиговых регистров:</w:t>
      </w:r>
    </w:p>
    <w:p w:rsidR="005379A2" w:rsidRDefault="0069107E" w:rsidP="00D8287B">
      <w:pPr>
        <w:widowControl w:val="0"/>
        <w:spacing w:before="0"/>
        <w:ind w:left="0" w:righ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6020" w:dyaOrig="4817">
          <v:shape id="_x0000_i1053" type="#_x0000_t75" style="width:301.15pt;height:240.4pt" o:ole="">
            <v:imagedata r:id="rId66" o:title=""/>
          </v:shape>
          <o:OLEObject Type="Embed" ProgID="Visio.Drawing.11" ShapeID="_x0000_i1053" DrawAspect="Content" ObjectID="_1576790069" r:id="rId67"/>
        </w:object>
      </w:r>
    </w:p>
    <w:p w:rsidR="00D8287B" w:rsidRDefault="00D8287B" w:rsidP="00D8287B">
      <w:pPr>
        <w:widowControl w:val="0"/>
        <w:spacing w:before="0"/>
        <w:ind w:left="0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Ref503047776"/>
      <w:r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5D11C6">
        <w:rPr>
          <w:rFonts w:ascii="Times New Roman" w:hAnsi="Times New Roman" w:cs="Times New Roman"/>
          <w:sz w:val="28"/>
          <w:szCs w:val="28"/>
        </w:rPr>
        <w:fldChar w:fldCharType="begin"/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instrText>SEQ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instrText>Figure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Pr="005D11C6">
        <w:rPr>
          <w:rFonts w:ascii="Times New Roman" w:hAnsi="Times New Roman" w:cs="Times New Roman"/>
          <w:sz w:val="28"/>
          <w:szCs w:val="28"/>
        </w:rPr>
        <w:instrText>ARABIC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Pr="005D11C6">
        <w:rPr>
          <w:rFonts w:ascii="Times New Roman" w:hAnsi="Times New Roman" w:cs="Times New Roman"/>
          <w:sz w:val="28"/>
          <w:szCs w:val="28"/>
        </w:rPr>
        <w:instrText>MERGEFORMAT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fldChar w:fldCharType="separate"/>
      </w:r>
      <w:r w:rsidRPr="00D8287B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5D11C6">
        <w:rPr>
          <w:rFonts w:ascii="Times New Roman" w:hAnsi="Times New Roman" w:cs="Times New Roman"/>
          <w:sz w:val="28"/>
          <w:szCs w:val="28"/>
        </w:rPr>
        <w:fldChar w:fldCharType="end"/>
      </w:r>
      <w:bookmarkEnd w:id="4"/>
      <w:r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формирования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8287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828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3996" w:rsidRDefault="00860DC8" w:rsidP="00860DC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инициализации оба регистра заполняются единицами. Направление сдвига – слева направо. Полученные значения битов преобразуются в значения кода: 1 в +1, 0 в -1 (можно использовать преобразование</w:t>
      </w:r>
      <w:r w:rsidRPr="00860DC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80" w:dyaOrig="279">
          <v:shape id="_x0000_i1055" type="#_x0000_t75" style="width:36.95pt;height:15.65pt" o:ole="">
            <v:imagedata r:id="rId68" o:title=""/>
          </v:shape>
          <o:OLEObject Type="Embed" ProgID="Equation.3" ShapeID="_x0000_i1055" DrawAspect="Content" ObjectID="_1576790070" r:id="rId6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Достаточно получить лишь первые 1023 значения кода. Номера верхних отводов, указанные 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_Ref503047776 \h </w:instrText>
      </w:r>
      <w:r w:rsidR="00174CFA">
        <w:rPr>
          <w:rFonts w:ascii="Times New Roman" w:hAnsi="Times New Roman" w:cs="Times New Roman"/>
          <w:sz w:val="28"/>
          <w:szCs w:val="28"/>
          <w:lang w:val="ru-RU"/>
        </w:rPr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174CFA"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174CFA" w:rsidRPr="00D8287B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пунктиром, определяются для каждого спутника индивидуально по 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_Ref503047840 \h </w:instrText>
      </w:r>
      <w:r w:rsidR="00174CFA">
        <w:rPr>
          <w:rFonts w:ascii="Times New Roman" w:hAnsi="Times New Roman" w:cs="Times New Roman"/>
          <w:sz w:val="28"/>
          <w:szCs w:val="28"/>
          <w:lang w:val="ru-RU"/>
        </w:rPr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74CFA" w:rsidRPr="00174CFA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54C03" w:rsidRPr="008B2B12" w:rsidRDefault="00C54C03" w:rsidP="00860DC8">
      <w:pPr>
        <w:widowControl w:val="0"/>
        <w:spacing w:before="0"/>
        <w:ind w:left="0" w:right="0"/>
        <w:rPr>
          <w:sz w:val="28"/>
          <w:szCs w:val="28"/>
          <w:lang w:val="ru-RU"/>
        </w:rPr>
      </w:pPr>
      <w:bookmarkStart w:id="5" w:name="_Ref503047840"/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74CFA">
        <w:rPr>
          <w:rFonts w:ascii="Times New Roman" w:hAnsi="Times New Roman" w:cs="Times New Roman"/>
          <w:sz w:val="28"/>
          <w:szCs w:val="28"/>
        </w:rPr>
        <w:fldChar w:fldCharType="begin"/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74CFA">
        <w:rPr>
          <w:rFonts w:ascii="Times New Roman" w:hAnsi="Times New Roman" w:cs="Times New Roman"/>
          <w:sz w:val="28"/>
          <w:szCs w:val="28"/>
        </w:rPr>
        <w:instrText>SEQ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74CFA">
        <w:rPr>
          <w:rFonts w:ascii="Times New Roman" w:hAnsi="Times New Roman" w:cs="Times New Roman"/>
          <w:sz w:val="28"/>
          <w:szCs w:val="28"/>
        </w:rPr>
        <w:instrText>Table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174CFA">
        <w:rPr>
          <w:rFonts w:ascii="Times New Roman" w:hAnsi="Times New Roman" w:cs="Times New Roman"/>
          <w:sz w:val="28"/>
          <w:szCs w:val="28"/>
        </w:rPr>
        <w:instrText>ARABIC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174CFA">
        <w:rPr>
          <w:rFonts w:ascii="Times New Roman" w:hAnsi="Times New Roman" w:cs="Times New Roman"/>
          <w:sz w:val="28"/>
          <w:szCs w:val="28"/>
        </w:rPr>
        <w:instrText>MERGEFORMAT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174CFA">
        <w:rPr>
          <w:rFonts w:ascii="Times New Roman" w:hAnsi="Times New Roman" w:cs="Times New Roman"/>
          <w:sz w:val="28"/>
          <w:szCs w:val="28"/>
        </w:rPr>
        <w:instrText>MERGEFORMAT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174CFA">
        <w:rPr>
          <w:rFonts w:ascii="Times New Roman" w:hAnsi="Times New Roman" w:cs="Times New Roman"/>
          <w:sz w:val="28"/>
          <w:szCs w:val="28"/>
        </w:rPr>
        <w:instrText>MERGEFORMAT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74CFA">
        <w:rPr>
          <w:rFonts w:ascii="Times New Roman" w:hAnsi="Times New Roman" w:cs="Times New Roman"/>
          <w:sz w:val="28"/>
          <w:szCs w:val="28"/>
        </w:rPr>
        <w:fldChar w:fldCharType="separate"/>
      </w:r>
      <w:r w:rsidR="00174CFA" w:rsidRPr="00174CFA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174CFA">
        <w:rPr>
          <w:rFonts w:ascii="Times New Roman" w:hAnsi="Times New Roman" w:cs="Times New Roman"/>
          <w:sz w:val="28"/>
          <w:szCs w:val="28"/>
        </w:rPr>
        <w:fldChar w:fldCharType="end"/>
      </w:r>
      <w:bookmarkEnd w:id="5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 xml:space="preserve"> Номера отводов </w:t>
      </w:r>
      <w:r w:rsidR="004467A7">
        <w:rPr>
          <w:rFonts w:ascii="Times New Roman" w:hAnsi="Times New Roman" w:cs="Times New Roman"/>
          <w:sz w:val="28"/>
          <w:szCs w:val="28"/>
          <w:lang w:val="ru-RU"/>
        </w:rPr>
        <w:t xml:space="preserve">сдвигового 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>регистра</w:t>
      </w:r>
      <w:r w:rsidR="004467A7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 xml:space="preserve"> формирования </w:t>
      </w:r>
      <w:r w:rsidR="008B2B12">
        <w:rPr>
          <w:rFonts w:ascii="Times New Roman" w:hAnsi="Times New Roman" w:cs="Times New Roman"/>
          <w:sz w:val="28"/>
          <w:szCs w:val="28"/>
        </w:rPr>
        <w:t>C</w:t>
      </w:r>
      <w:r w:rsidR="008B2B12" w:rsidRPr="008B2B1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B2B12">
        <w:rPr>
          <w:rFonts w:ascii="Times New Roman" w:hAnsi="Times New Roman" w:cs="Times New Roman"/>
          <w:sz w:val="28"/>
          <w:szCs w:val="28"/>
        </w:rPr>
        <w:t>A</w:t>
      </w:r>
      <w:r w:rsidR="008B2B12" w:rsidRPr="008B2B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4467A7">
        <w:rPr>
          <w:rFonts w:ascii="Times New Roman" w:hAnsi="Times New Roman" w:cs="Times New Roman"/>
          <w:sz w:val="28"/>
          <w:szCs w:val="28"/>
          <w:lang w:val="ru-RU"/>
        </w:rPr>
        <w:t xml:space="preserve"> спутника</w: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_Ref503047868 \h </w:instrText>
      </w:r>
      <w:r w:rsidR="00174CFA">
        <w:rPr>
          <w:rFonts w:ascii="Times New Roman" w:hAnsi="Times New Roman" w:cs="Times New Roman"/>
          <w:sz w:val="28"/>
          <w:szCs w:val="28"/>
          <w:lang w:val="ru-RU"/>
        </w:rPr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174CFA" w:rsidRPr="00174CFA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10"/>
        <w:gridCol w:w="1907"/>
        <w:gridCol w:w="1909"/>
        <w:gridCol w:w="1910"/>
        <w:gridCol w:w="1940"/>
      </w:tblGrid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спутника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ПСП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Номера отводов регистра</w:t>
            </w:r>
          </w:p>
        </w:tc>
        <w:tc>
          <w:tcPr>
            <w:tcW w:w="1915" w:type="dxa"/>
          </w:tcPr>
          <w:p w:rsidR="00C54C03" w:rsidRPr="008B2B12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Задержка</w:t>
            </w:r>
            <w:r w:rsidR="008B2B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2B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кода, отсчеты.</w:t>
            </w:r>
          </w:p>
        </w:tc>
        <w:tc>
          <w:tcPr>
            <w:tcW w:w="1916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Первые десять бит </w:t>
            </w:r>
            <w:r w:rsidR="005464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восьмеричном коде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8B2B12"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56" type="#_x0000_t75" style="width:14.4pt;height:15.05pt" o:ole="">
                  <v:imagedata r:id="rId70" o:title=""/>
                </v:shape>
                <o:OLEObject Type="Embed" ProgID="Equation.3" ShapeID="_x0000_i1056" DrawAspect="Content" ObjectID="_1576790071" r:id="rId7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6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1440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57" type="#_x0000_t75" style="width:14.4pt;height:15.05pt" o:ole="">
                  <v:imagedata r:id="rId70" o:title=""/>
                </v:shape>
                <o:OLEObject Type="Embed" ProgID="Equation.3" ShapeID="_x0000_i1057" DrawAspect="Content" ObjectID="_1576790072" r:id="rId7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6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1620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58" type="#_x0000_t75" style="width:14.4pt;height:15.05pt" o:ole="">
                  <v:imagedata r:id="rId70" o:title=""/>
                </v:shape>
                <o:OLEObject Type="Embed" ProgID="Equation.3" ShapeID="_x0000_i1058" DrawAspect="Content" ObjectID="_1576790073" r:id="rId7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6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1710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59" type="#_x0000_t75" style="width:14.4pt;height:15.05pt" o:ole="">
                  <v:imagedata r:id="rId70" o:title=""/>
                </v:shape>
                <o:OLEObject Type="Embed" ProgID="Equation.3" ShapeID="_x0000_i1059" DrawAspect="Content" ObjectID="_1576790074" r:id="rId7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6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1744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5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0" type="#_x0000_t75" style="width:14.4pt;height:15.05pt" o:ole="">
                  <v:imagedata r:id="rId70" o:title=""/>
                </v:shape>
                <o:OLEObject Type="Embed" ProgID="Equation.3" ShapeID="_x0000_i1060" DrawAspect="Content" ObjectID="_1576790075" r:id="rId7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916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1" type="#_x0000_t75" style="width:14.4pt;height:15.05pt" o:ole="">
                  <v:imagedata r:id="rId70" o:title=""/>
                </v:shape>
                <o:OLEObject Type="Embed" ProgID="Equation.3" ShapeID="_x0000_i1061" DrawAspect="Content" ObjectID="_1576790076" r:id="rId7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916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1455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2" type="#_x0000_t75" style="width:14.4pt;height:15.05pt" o:ole="">
                  <v:imagedata r:id="rId70" o:title=""/>
                </v:shape>
                <o:OLEObject Type="Embed" ProgID="Equation.3" ShapeID="_x0000_i1062" DrawAspect="Content" ObjectID="_1576790077" r:id="rId7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139</w:t>
            </w:r>
          </w:p>
        </w:tc>
        <w:tc>
          <w:tcPr>
            <w:tcW w:w="1916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1131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3" type="#_x0000_t75" style="width:14.4pt;height:15.05pt" o:ole="">
                  <v:imagedata r:id="rId70" o:title=""/>
                </v:shape>
                <o:OLEObject Type="Embed" ProgID="Equation.3" ShapeID="_x0000_i1063" DrawAspect="Content" ObjectID="_1576790078" r:id="rId7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</w:t>
            </w:r>
          </w:p>
        </w:tc>
        <w:tc>
          <w:tcPr>
            <w:tcW w:w="1916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1454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4" type="#_x0000_t75" style="width:14.4pt;height:15.05pt" o:ole="">
                  <v:imagedata r:id="rId70" o:title=""/>
                </v:shape>
                <o:OLEObject Type="Embed" ProgID="Equation.3" ShapeID="_x0000_i1064" DrawAspect="Content" ObjectID="_1576790079" r:id="rId7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141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1626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5" type="#_x0000_t75" style="width:14.4pt;height:15.05pt" o:ole="">
                  <v:imagedata r:id="rId70" o:title=""/>
                </v:shape>
                <o:OLEObject Type="Embed" ProgID="Equation.3" ShapeID="_x0000_i1065" DrawAspect="Content" ObjectID="_1576790080" r:id="rId8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251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6" type="#_x0000_t75" style="width:14.4pt;height:15.05pt" o:ole="">
                  <v:imagedata r:id="rId70" o:title=""/>
                </v:shape>
                <o:OLEObject Type="Embed" ProgID="Equation.3" ShapeID="_x0000_i1066" DrawAspect="Content" ObjectID="_1576790081" r:id="rId8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1642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7" type="#_x0000_t75" style="width:14.4pt;height:15.05pt" o:ole="">
                  <v:imagedata r:id="rId70" o:title=""/>
                </v:shape>
                <o:OLEObject Type="Embed" ProgID="Equation.3" ShapeID="_x0000_i1067" DrawAspect="Content" ObjectID="_1576790082" r:id="rId8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254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1750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8" type="#_x0000_t75" style="width:14.4pt;height:15.05pt" o:ole="">
                  <v:imagedata r:id="rId70" o:title=""/>
                </v:shape>
                <o:OLEObject Type="Embed" ProgID="Equation.3" ShapeID="_x0000_i1068" DrawAspect="Content" ObjectID="_1576790083" r:id="rId8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1764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9" type="#_x0000_t75" style="width:14.4pt;height:15.05pt" o:ole="">
                  <v:imagedata r:id="rId70" o:title=""/>
                </v:shape>
                <o:OLEObject Type="Embed" ProgID="Equation.3" ShapeID="_x0000_i1069" DrawAspect="Content" ObjectID="_1576790084" r:id="rId8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1772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0" type="#_x0000_t75" style="width:14.4pt;height:15.05pt" o:ole="">
                  <v:imagedata r:id="rId70" o:title=""/>
                </v:shape>
                <o:OLEObject Type="Embed" ProgID="Equation.3" ShapeID="_x0000_i1070" DrawAspect="Content" ObjectID="_1576790085" r:id="rId8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1" type="#_x0000_t75" style="width:14.4pt;height:15.05pt" o:ole="">
                  <v:imagedata r:id="rId70" o:title=""/>
                </v:shape>
                <o:OLEObject Type="Embed" ProgID="Equation.3" ShapeID="_x0000_i1071" DrawAspect="Content" ObjectID="_1576790086" r:id="rId8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2" type="#_x0000_t75" style="width:14.4pt;height:15.05pt" o:ole="">
                  <v:imagedata r:id="rId70" o:title=""/>
                </v:shape>
                <o:OLEObject Type="Embed" ProgID="Equation.3" ShapeID="_x0000_i1072" DrawAspect="Content" ObjectID="_1576790087" r:id="rId8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469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3" type="#_x0000_t75" style="width:14.4pt;height:15.05pt" o:ole="">
                  <v:imagedata r:id="rId70" o:title=""/>
                </v:shape>
                <o:OLEObject Type="Embed" ProgID="Equation.3" ShapeID="_x0000_i1073" DrawAspect="Content" ObjectID="_1576790088" r:id="rId8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1467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4" type="#_x0000_t75" style="width:14.4pt;height:15.05pt" o:ole="">
                  <v:imagedata r:id="rId70" o:title=""/>
                </v:shape>
                <o:OLEObject Type="Embed" ProgID="Equation.3" ShapeID="_x0000_i1074" DrawAspect="Content" ObjectID="_1576790089" r:id="rId8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5" type="#_x0000_t75" style="width:14.4pt;height:15.05pt" o:ole="">
                  <v:imagedata r:id="rId70" o:title=""/>
                </v:shape>
                <o:OLEObject Type="Embed" ProgID="Equation.3" ShapeID="_x0000_i1075" DrawAspect="Content" ObjectID="_1576790090" r:id="rId9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6" type="#_x0000_t75" style="width:14.4pt;height:15.05pt" o:ole="">
                  <v:imagedata r:id="rId70" o:title=""/>
                </v:shape>
                <o:OLEObject Type="Embed" ProgID="Equation.3" ShapeID="_x0000_i1076" DrawAspect="Content" ObjectID="_1576790091" r:id="rId9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473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7" type="#_x0000_t75" style="width:14.4pt;height:15.05pt" o:ole="">
                  <v:imagedata r:id="rId70" o:title=""/>
                </v:shape>
                <o:OLEObject Type="Embed" ProgID="Equation.3" ShapeID="_x0000_i1077" DrawAspect="Content" ObjectID="_1576790092" r:id="rId9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474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8" type="#_x0000_t75" style="width:14.4pt;height:15.05pt" o:ole="">
                  <v:imagedata r:id="rId70" o:title=""/>
                </v:shape>
                <o:OLEObject Type="Embed" ProgID="Equation.3" ShapeID="_x0000_i1078" DrawAspect="Content" ObjectID="_1576790093" r:id="rId9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509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9" type="#_x0000_t75" style="width:14.4pt;height:15.05pt" o:ole="">
                  <v:imagedata r:id="rId70" o:title=""/>
                </v:shape>
                <o:OLEObject Type="Embed" ProgID="Equation.3" ShapeID="_x0000_i1079" DrawAspect="Content" ObjectID="_1576790094" r:id="rId9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0" type="#_x0000_t75" style="width:14.4pt;height:15.05pt" o:ole="">
                  <v:imagedata r:id="rId70" o:title=""/>
                </v:shape>
                <o:OLEObject Type="Embed" ProgID="Equation.3" ShapeID="_x0000_i1080" DrawAspect="Content" ObjectID="_1576790095" r:id="rId9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513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1" type="#_x0000_t75" style="width:14.4pt;height:15.05pt" o:ole="">
                  <v:imagedata r:id="rId70" o:title=""/>
                </v:shape>
                <o:OLEObject Type="Embed" ProgID="Equation.3" ShapeID="_x0000_i1081" DrawAspect="Content" ObjectID="_1576790096" r:id="rId9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514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1761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2" type="#_x0000_t75" style="width:14.4pt;height:15.05pt" o:ole="">
                  <v:imagedata r:id="rId70" o:title=""/>
                </v:shape>
                <o:OLEObject Type="Embed" ProgID="Equation.3" ShapeID="_x0000_i1082" DrawAspect="Content" ObjectID="_1576790097" r:id="rId9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515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3" type="#_x0000_t75" style="width:14.4pt;height:15.05pt" o:ole="">
                  <v:imagedata r:id="rId70" o:title=""/>
                </v:shape>
                <o:OLEObject Type="Embed" ProgID="Equation.3" ShapeID="_x0000_i1083" DrawAspect="Content" ObjectID="_1576790098" r:id="rId9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4" type="#_x0000_t75" style="width:14.4pt;height:15.05pt" o:ole="">
                  <v:imagedata r:id="rId70" o:title=""/>
                </v:shape>
                <o:OLEObject Type="Embed" ProgID="Equation.3" ShapeID="_x0000_i1084" DrawAspect="Content" ObjectID="_1576790099" r:id="rId9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859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1127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5" type="#_x0000_t75" style="width:14.4pt;height:15.05pt" o:ole="">
                  <v:imagedata r:id="rId70" o:title=""/>
                </v:shape>
                <o:OLEObject Type="Embed" ProgID="Equation.3" ShapeID="_x0000_i1085" DrawAspect="Content" ObjectID="_1576790100" r:id="rId10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860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6" type="#_x0000_t75" style="width:14.4pt;height:15.05pt" o:ole="">
                  <v:imagedata r:id="rId70" o:title=""/>
                </v:shape>
                <o:OLEObject Type="Embed" ProgID="Equation.3" ShapeID="_x0000_i1086" DrawAspect="Content" ObjectID="_1576790101" r:id="rId10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861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7" type="#_x0000_t75" style="width:14.4pt;height:15.05pt" o:ole="">
                  <v:imagedata r:id="rId70" o:title=""/>
                </v:shape>
                <o:OLEObject Type="Embed" ProgID="Equation.3" ShapeID="_x0000_i1087" DrawAspect="Content" ObjectID="_1576790102" r:id="rId10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862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1712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8" type="#_x0000_t75" style="width:14.4pt;height:15.05pt" o:ole="">
                  <v:imagedata r:id="rId70" o:title=""/>
                </v:shape>
                <o:OLEObject Type="Embed" ProgID="Equation.3" ShapeID="_x0000_i1088" DrawAspect="Content" ObjectID="_1576790103" r:id="rId10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34*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9" type="#_x0000_t75" style="width:14.4pt;height:15.05pt" o:ole="">
                  <v:imagedata r:id="rId70" o:title=""/>
                </v:shape>
                <o:OLEObject Type="Embed" ProgID="Equation.3" ShapeID="_x0000_i1089" DrawAspect="Content" ObjectID="_1576790104" r:id="rId10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90" type="#_x0000_t75" style="width:14.4pt;height:15.05pt" o:ole="">
                  <v:imagedata r:id="rId70" o:title=""/>
                </v:shape>
                <o:OLEObject Type="Embed" ProgID="Equation.3" ShapeID="_x0000_i1090" DrawAspect="Content" ObjectID="_1576790105" r:id="rId10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947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91" type="#_x0000_t75" style="width:14.4pt;height:15.05pt" o:ole="">
                  <v:imagedata r:id="rId70" o:title=""/>
                </v:shape>
                <o:OLEObject Type="Embed" ProgID="Equation.3" ShapeID="_x0000_i1091" DrawAspect="Content" ObjectID="_1576790106" r:id="rId10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948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37*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92" type="#_x0000_t75" style="width:14.4pt;height:15.05pt" o:ole="">
                  <v:imagedata r:id="rId70" o:title=""/>
                </v:shape>
                <o:OLEObject Type="Embed" ProgID="Equation.3" ShapeID="_x0000_i1092" DrawAspect="Content" ObjectID="_1576790107" r:id="rId10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1713</w:t>
            </w:r>
          </w:p>
        </w:tc>
      </w:tr>
    </w:tbl>
    <w:p w:rsidR="00013996" w:rsidRPr="00C54C03" w:rsidRDefault="00013996" w:rsidP="00C54C03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8"/>
          <w:szCs w:val="28"/>
          <w:lang w:val="ru-RU"/>
        </w:rPr>
        <w:t>Техническое обеспечение</w:t>
      </w:r>
      <w:r w:rsidRPr="002B0DDA">
        <w:rPr>
          <w:sz w:val="24"/>
          <w:szCs w:val="24"/>
          <w:lang w:val="ru-RU"/>
        </w:rPr>
        <w:t>: для выполнения лабораторной работы используются персональные ЭВМ, инструментальные программные средства (</w:t>
      </w:r>
      <w:r>
        <w:rPr>
          <w:sz w:val="24"/>
          <w:szCs w:val="24"/>
        </w:rPr>
        <w:t>Matlab</w:t>
      </w:r>
      <w:r w:rsidRPr="002B0DDA">
        <w:rPr>
          <w:sz w:val="24"/>
          <w:szCs w:val="24"/>
          <w:lang w:val="ru-RU"/>
        </w:rPr>
        <w:t xml:space="preserve">) и программно-аппаратные средства захвата сигнала </w:t>
      </w:r>
      <w:r>
        <w:rPr>
          <w:sz w:val="24"/>
          <w:szCs w:val="24"/>
        </w:rPr>
        <w:t>GPS</w:t>
      </w:r>
      <w:r w:rsidRPr="002B0DDA">
        <w:rPr>
          <w:sz w:val="24"/>
          <w:szCs w:val="24"/>
          <w:lang w:val="ru-RU"/>
        </w:rPr>
        <w:t xml:space="preserve"> (Рисунок 1).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lastRenderedPageBreak/>
        <w:drawing>
          <wp:inline distT="19050" distB="19050" distL="19050" distR="19050">
            <wp:extent cx="6096000" cy="4057364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Default="00054C8E">
      <w:pPr>
        <w:widowControl w:val="0"/>
        <w:spacing w:before="0" w:after="0"/>
        <w:ind w:left="0" w:right="0"/>
      </w:pP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 xml:space="preserve">Рисунок 1. Структура программно-аппаратных средств для захвата сигнала </w:t>
      </w:r>
      <w:r>
        <w:t>GPS</w:t>
      </w:r>
      <w:r w:rsidRPr="002B0DDA">
        <w:rPr>
          <w:lang w:val="ru-RU"/>
        </w:rPr>
        <w:t>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 xml:space="preserve">Оборудование захвата представляет собой специализированный приемник сигнала </w:t>
      </w:r>
      <w:r>
        <w:rPr>
          <w:sz w:val="24"/>
          <w:szCs w:val="24"/>
        </w:rPr>
        <w:t>GPS</w:t>
      </w:r>
      <w:r w:rsidRPr="002B0DDA">
        <w:rPr>
          <w:sz w:val="24"/>
          <w:szCs w:val="24"/>
          <w:lang w:val="ru-RU"/>
        </w:rPr>
        <w:t xml:space="preserve">, позволяющий осуществить запись фрагмента сигнала от спутников. Записанный сигнал поступает на сервер захвата и далее записывается в виде файла на публичный сервер </w:t>
      </w:r>
      <w:r>
        <w:rPr>
          <w:sz w:val="24"/>
          <w:szCs w:val="24"/>
        </w:rPr>
        <w:t>FTP</w:t>
      </w:r>
      <w:r w:rsidRPr="002B0DDA">
        <w:rPr>
          <w:sz w:val="24"/>
          <w:szCs w:val="24"/>
          <w:lang w:val="ru-RU"/>
        </w:rPr>
        <w:t xml:space="preserve">. В текущей конфигурации по адресу </w:t>
      </w:r>
      <w:hyperlink r:id="rId109">
        <w:r>
          <w:rPr>
            <w:color w:val="0000EE"/>
            <w:sz w:val="24"/>
            <w:szCs w:val="24"/>
            <w:u w:val="single"/>
          </w:rPr>
          <w:t>ftp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://</w:t>
        </w:r>
        <w:r>
          <w:rPr>
            <w:color w:val="0000EE"/>
            <w:sz w:val="24"/>
            <w:szCs w:val="24"/>
            <w:u w:val="single"/>
          </w:rPr>
          <w:t>ftp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.</w:t>
        </w:r>
        <w:r>
          <w:rPr>
            <w:color w:val="0000EE"/>
            <w:sz w:val="24"/>
            <w:szCs w:val="24"/>
            <w:u w:val="single"/>
          </w:rPr>
          <w:t>vocord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.</w:t>
        </w:r>
        <w:r>
          <w:rPr>
            <w:color w:val="0000EE"/>
            <w:sz w:val="24"/>
            <w:szCs w:val="24"/>
            <w:u w:val="single"/>
          </w:rPr>
          <w:t>ru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/</w:t>
        </w:r>
        <w:r>
          <w:rPr>
            <w:color w:val="0000EE"/>
            <w:sz w:val="24"/>
            <w:szCs w:val="24"/>
            <w:u w:val="single"/>
          </w:rPr>
          <w:t>priv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/</w:t>
        </w:r>
        <w:r>
          <w:rPr>
            <w:color w:val="0000EE"/>
            <w:sz w:val="24"/>
            <w:szCs w:val="24"/>
            <w:u w:val="single"/>
          </w:rPr>
          <w:t>nika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/</w:t>
        </w:r>
        <w:r>
          <w:rPr>
            <w:color w:val="0000EE"/>
            <w:sz w:val="24"/>
            <w:szCs w:val="24"/>
            <w:u w:val="single"/>
          </w:rPr>
          <w:t>lab</w:t>
        </w:r>
      </w:hyperlink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>периодически сохраняется текстовый файл содержащий отрезок сигнала и изображение, полученное с сервера</w:t>
      </w:r>
      <w:r>
        <w:rPr>
          <w:sz w:val="24"/>
          <w:szCs w:val="24"/>
        </w:rPr>
        <w:t> </w:t>
      </w:r>
      <w:hyperlink r:id="rId110">
        <w:r>
          <w:rPr>
            <w:color w:val="0000EE"/>
            <w:sz w:val="24"/>
            <w:szCs w:val="24"/>
            <w:u w:val="single"/>
          </w:rPr>
          <w:t>waas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_</w:t>
        </w:r>
        <w:r>
          <w:rPr>
            <w:color w:val="0000EE"/>
            <w:sz w:val="24"/>
            <w:szCs w:val="24"/>
            <w:u w:val="single"/>
          </w:rPr>
          <w:t>sats</w:t>
        </w:r>
      </w:hyperlink>
      <w:r w:rsidRPr="002B0DDA">
        <w:rPr>
          <w:sz w:val="24"/>
          <w:szCs w:val="24"/>
          <w:lang w:val="ru-RU"/>
        </w:rPr>
        <w:t xml:space="preserve"> с положением спутников на момент захвата сигнала. Оборудование захвата содержит высокочастотный тракт, микросхему программируемой логики, память размером 256Кбайт для временного хранения сигнала и интерфейс </w:t>
      </w:r>
      <w:r>
        <w:rPr>
          <w:sz w:val="24"/>
          <w:szCs w:val="24"/>
        </w:rPr>
        <w:t>RS</w:t>
      </w:r>
      <w:r w:rsidRPr="002B0DDA">
        <w:rPr>
          <w:sz w:val="24"/>
          <w:szCs w:val="24"/>
          <w:lang w:val="ru-RU"/>
        </w:rPr>
        <w:t>-232 для передачи измеренного сигнала из памяти в основной сервер системы захвата.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lastRenderedPageBreak/>
        <w:drawing>
          <wp:inline distT="19050" distB="19050" distL="19050" distR="19050">
            <wp:extent cx="6096000" cy="2123599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23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>Рисунок 2. Структурная схема оборудования захвата, применяемого на кафедре ИТ-6.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</w:pPr>
      <w:r w:rsidRPr="002B0DDA">
        <w:rPr>
          <w:sz w:val="24"/>
          <w:szCs w:val="24"/>
          <w:lang w:val="ru-RU"/>
        </w:rPr>
        <w:t xml:space="preserve">Сигнал спутника на частоте 1575.42МГц поступает на вход малошумящего усилителя (МШУ) и далее через ПАВ фильтр на модуль смесителя. После смесителя выделяются две квадратурные компоненты на промежуточной частоте 4.092 МГц. Эти сигналы поступают на двухбитовые аналого-цифровые преобразователи с частотой дискретизации 16.368 МГц. Микропрограммное обеспечение осуществляет заполнение памяти захваченным сигналом и дальнейшую передачу этой информации по порту </w:t>
      </w:r>
      <w:r>
        <w:rPr>
          <w:sz w:val="24"/>
          <w:szCs w:val="24"/>
        </w:rPr>
        <w:t>RS</w:t>
      </w:r>
      <w:r w:rsidRPr="002B0DDA">
        <w:rPr>
          <w:sz w:val="24"/>
          <w:szCs w:val="24"/>
          <w:lang w:val="ru-RU"/>
        </w:rPr>
        <w:t xml:space="preserve">-232 на основной сервер. Сервер осуществляет пересылку сигнала на публичный сервер </w:t>
      </w:r>
      <w:r>
        <w:rPr>
          <w:sz w:val="24"/>
          <w:szCs w:val="24"/>
        </w:rPr>
        <w:t>ftp</w:t>
      </w:r>
      <w:r w:rsidRPr="002B0DDA">
        <w:rPr>
          <w:sz w:val="24"/>
          <w:szCs w:val="24"/>
          <w:lang w:val="ru-RU"/>
        </w:rPr>
        <w:t xml:space="preserve"> в виде текстового файла. </w:t>
      </w:r>
      <w:r>
        <w:rPr>
          <w:sz w:val="24"/>
          <w:szCs w:val="24"/>
        </w:rPr>
        <w:t>Пример такого файла приведен ниже (несколько первых строк).</w:t>
      </w:r>
    </w:p>
    <w:p w:rsidR="00054C8E" w:rsidRDefault="00054C8E">
      <w:pPr>
        <w:widowControl w:val="0"/>
        <w:spacing w:before="0" w:after="0"/>
        <w:ind w:left="0" w:right="0"/>
      </w:pPr>
    </w:p>
    <w:p w:rsidR="00054C8E" w:rsidRDefault="00054C8E">
      <w:pPr>
        <w:widowControl w:val="0"/>
        <w:spacing w:before="0" w:after="0"/>
        <w:ind w:left="0" w:right="0"/>
      </w:pPr>
    </w:p>
    <w:p w:rsidR="00054C8E" w:rsidRDefault="00054C8E">
      <w:pPr>
        <w:widowControl w:val="0"/>
        <w:spacing w:before="0" w:after="0"/>
        <w:ind w:left="0" w:right="0"/>
        <w:jc w:val="center"/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lastRenderedPageBreak/>
        <w:drawing>
          <wp:inline distT="19050" distB="19050" distL="19050" distR="19050">
            <wp:extent cx="4105275" cy="46291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62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Default="00054C8E">
      <w:pPr>
        <w:widowControl w:val="0"/>
        <w:spacing w:before="0" w:after="0"/>
        <w:ind w:left="0" w:right="0"/>
        <w:jc w:val="center"/>
      </w:pP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>Рисунок 3. Формат файла для хранения сигнала.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 xml:space="preserve">Этот файл может быть прочитан в системе </w:t>
      </w:r>
      <w:r>
        <w:rPr>
          <w:sz w:val="24"/>
          <w:szCs w:val="24"/>
        </w:rPr>
        <w:t>Matlab</w:t>
      </w:r>
      <w:r w:rsidRPr="002B0DDA">
        <w:rPr>
          <w:sz w:val="24"/>
          <w:szCs w:val="24"/>
          <w:lang w:val="ru-RU"/>
        </w:rPr>
        <w:t xml:space="preserve"> с помощью функции</w:t>
      </w:r>
      <w:r>
        <w:rPr>
          <w:sz w:val="24"/>
          <w:szCs w:val="24"/>
        </w:rPr>
        <w:t> </w:t>
      </w:r>
      <w:hyperlink r:id="rId113">
        <w:r>
          <w:rPr>
            <w:color w:val="0000EE"/>
            <w:sz w:val="24"/>
            <w:szCs w:val="24"/>
            <w:u w:val="single"/>
          </w:rPr>
          <w:t>readdump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.</w:t>
        </w:r>
        <w:r>
          <w:rPr>
            <w:color w:val="0000EE"/>
            <w:sz w:val="24"/>
            <w:szCs w:val="24"/>
            <w:u w:val="single"/>
          </w:rPr>
          <w:t>m</w:t>
        </w:r>
      </w:hyperlink>
      <w:r w:rsidRPr="002B0DD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 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2B0DDA">
      <w:pPr>
        <w:rPr>
          <w:lang w:val="ru-RU"/>
        </w:rPr>
      </w:pPr>
      <w:r w:rsidRPr="002B0DDA">
        <w:rPr>
          <w:lang w:val="ru-RU"/>
        </w:rPr>
        <w:br w:type="page"/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8"/>
          <w:szCs w:val="28"/>
          <w:lang w:val="ru-RU"/>
        </w:rPr>
        <w:t>Краткая теоретическая часть:</w:t>
      </w: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Принимая во внимание схему приемника, математическую модель сигнала на выходе АЦП можно представить так: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AB57B6">
      <w:pPr>
        <w:widowControl w:val="0"/>
        <w:spacing w:before="0" w:after="0"/>
        <w:ind w:left="0" w:right="0"/>
        <w:jc w:val="center"/>
        <w:rPr>
          <w:lang w:val="ru-RU"/>
        </w:rPr>
      </w:pP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(</m:t>
            </m:r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,</m:t>
        </m:r>
        <m:r>
          <w:rPr>
            <w:rFonts w:ascii="Arial" w:eastAsia="Arial" w:hAnsi="Arial" w:cs="Arial"/>
            <w:sz w:val="22"/>
            <w:szCs w:val="22"/>
          </w:rPr>
          <m:t>δf</m:t>
        </m:r>
        <m:r>
          <w:rPr>
            <w:rFonts w:ascii="Arial" w:eastAsia="Arial" w:hAnsi="Arial" w:cs="Arial"/>
            <w:sz w:val="22"/>
            <w:szCs w:val="22"/>
            <w:lang w:val="ru-RU"/>
          </w:rPr>
          <m:t>)=</m:t>
        </m:r>
        <m:r>
          <w:rPr>
            <w:rFonts w:ascii="Arial" w:eastAsia="Arial" w:hAnsi="Arial" w:cs="Arial"/>
            <w:sz w:val="22"/>
            <w:szCs w:val="22"/>
          </w:rPr>
          <m:t>d</m:t>
        </m:r>
        <m:r>
          <w:rPr>
            <w:rFonts w:ascii="Arial" w:eastAsia="Arial" w:hAnsi="Arial" w:cs="Arial"/>
            <w:sz w:val="22"/>
            <w:szCs w:val="22"/>
            <w:lang w:val="ru-RU"/>
          </w:rPr>
          <m:t>(</m:t>
        </m:r>
        <m:r>
          <w:rPr>
            <w:rFonts w:ascii="Arial" w:eastAsia="Arial" w:hAnsi="Arial" w:cs="Arial"/>
            <w:sz w:val="22"/>
            <w:szCs w:val="22"/>
          </w:rPr>
          <m:t>t</m:t>
        </m:r>
        <m:r>
          <w:rPr>
            <w:rFonts w:ascii="Arial" w:eastAsia="Arial" w:hAnsi="Arial" w:cs="Arial"/>
            <w:sz w:val="22"/>
            <w:szCs w:val="22"/>
            <w:lang w:val="ru-RU"/>
          </w:rPr>
          <m:t>)⋅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c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prn</m:t>
            </m:r>
          </m:sub>
          <m:sup/>
        </m:sSubSup>
        <m:d>
          <m:dPr>
            <m:ctrlPr>
              <w:rPr>
                <w:rFonts w:ascii="Arial" w:eastAsia="Arial" w:hAnsi="Arial" w:cs="Arial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fPr>
              <m:num>
                <m:sSubSup>
                  <m:sSubSupPr>
                    <m:ctrlPr>
                      <w:rPr>
                        <w:rFonts w:ascii="Arial" w:eastAsia="Arial" w:hAnsi="Arial" w:cs="Arial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ca</m:t>
                    </m:r>
                  </m:sub>
                  <m:sup/>
                </m:sSubSup>
              </m:num>
              <m:den>
                <m:sSubSup>
                  <m:sSubSupPr>
                    <m:ctrlPr>
                      <w:rPr>
                        <w:rFonts w:ascii="Arial" w:eastAsia="Arial" w:hAnsi="Arial" w:cs="Arial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d</m:t>
                    </m:r>
                  </m:sub>
                  <m:sup/>
                </m:sSubSup>
              </m:den>
            </m:f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n</m:t>
                </m:r>
                <m:r>
                  <w:rPr>
                    <w:rFonts w:ascii="Arial" w:eastAsia="Arial" w:hAnsi="Arial" w:cs="Arial"/>
                    <w:sz w:val="22"/>
                    <w:szCs w:val="22"/>
                    <w:lang w:val="ru-RU"/>
                  </w:rPr>
                  <m:t>+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ca</m:t>
                </m:r>
              </m:sub>
              <m:sup/>
            </m:sSubSup>
          </m:e>
        </m:d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e</m:t>
            </m:r>
          </m:e>
          <m:sub/>
          <m:sup>
            <m:r>
              <w:rPr>
                <w:rFonts w:ascii="Arial" w:eastAsia="Arial" w:hAnsi="Arial" w:cs="Arial"/>
                <w:sz w:val="22"/>
                <w:szCs w:val="22"/>
              </w:rPr>
              <m:t>j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2</m:t>
            </m:r>
            <m:r>
              <w:rPr>
                <w:rFonts w:ascii="Arial" w:eastAsia="Arial" w:hAnsi="Arial" w:cs="Arial"/>
                <w:sz w:val="22"/>
                <w:szCs w:val="22"/>
              </w:rPr>
              <m:t>π</m:t>
            </m:r>
            <m:f>
              <m:f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fPr>
              <m:num>
                <m:sSubSup>
                  <m:sSubSupPr>
                    <m:ctrlPr>
                      <w:rPr>
                        <w:rFonts w:ascii="Arial" w:eastAsia="Arial" w:hAnsi="Arial" w:cs="Arial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Arial" w:eastAsia="Arial" w:hAnsi="Arial" w:cs="Arial"/>
                        <w:sz w:val="22"/>
                        <w:szCs w:val="22"/>
                        <w:lang w:val="ru-RU"/>
                      </w:rPr>
                      <m:t>1</m:t>
                    </m:r>
                  </m:sub>
                  <m:sup/>
                </m:sSubSup>
                <m:r>
                  <w:rPr>
                    <w:rFonts w:ascii="Arial" w:eastAsia="Arial" w:hAnsi="Arial" w:cs="Arial"/>
                    <w:sz w:val="22"/>
                    <w:szCs w:val="22"/>
                    <w:lang w:val="ru-RU"/>
                  </w:rPr>
                  <m:t>+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>δf</m:t>
                </m:r>
              </m:num>
              <m:den>
                <m:sSubSup>
                  <m:sSubSupPr>
                    <m:ctrlPr>
                      <w:rPr>
                        <w:rFonts w:ascii="Arial" w:eastAsia="Arial" w:hAnsi="Arial" w:cs="Arial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d</m:t>
                    </m:r>
                  </m:sub>
                  <m:sup/>
                </m:sSubSup>
              </m:den>
            </m:f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+</m:t>
            </m:r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ϕ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  <w:lang w:val="ru-RU"/>
                  </w:rPr>
                  <m:t>0</m:t>
                </m:r>
              </m:sub>
              <m:sup/>
            </m:sSubSup>
          </m:sup>
        </m:sSubSup>
      </m:oMath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 xml:space="preserve"> </w:t>
      </w:r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>(1)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Здесь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d</m:t>
        </m:r>
        <m:r>
          <w:rPr>
            <w:rFonts w:ascii="Arial" w:eastAsia="Arial" w:hAnsi="Arial" w:cs="Arial"/>
            <w:sz w:val="22"/>
            <w:szCs w:val="22"/>
            <w:lang w:val="ru-RU"/>
          </w:rPr>
          <m:t>(</m:t>
        </m:r>
        <m:r>
          <w:rPr>
            <w:rFonts w:ascii="Arial" w:eastAsia="Arial" w:hAnsi="Arial" w:cs="Arial"/>
            <w:sz w:val="22"/>
            <w:szCs w:val="22"/>
          </w:rPr>
          <m:t>t</m:t>
        </m:r>
        <m:r>
          <w:rPr>
            <w:rFonts w:ascii="Arial" w:eastAsia="Arial" w:hAnsi="Arial" w:cs="Arial"/>
            <w:sz w:val="22"/>
            <w:szCs w:val="22"/>
            <w:lang w:val="ru-RU"/>
          </w:rPr>
          <m:t>)</m:t>
        </m:r>
      </m:oMath>
      <w:r w:rsidRPr="002B0DDA">
        <w:rPr>
          <w:sz w:val="24"/>
          <w:szCs w:val="24"/>
          <w:lang w:val="ru-RU"/>
        </w:rPr>
        <w:t xml:space="preserve"> - </w:t>
      </w:r>
      <w:r>
        <w:rPr>
          <w:sz w:val="24"/>
          <w:szCs w:val="24"/>
        </w:rPr>
        <w:t>BPSK</w:t>
      </w:r>
      <w:r w:rsidRPr="002B0DDA">
        <w:rPr>
          <w:sz w:val="24"/>
          <w:szCs w:val="24"/>
          <w:lang w:val="ru-RU"/>
        </w:rPr>
        <w:t xml:space="preserve">-модулирующая последовательность (+1,-1) со скоростью 50 бит/с (навигационной сообщение), </w:t>
      </w:r>
      <w:r>
        <w:rPr>
          <w:sz w:val="24"/>
          <w:szCs w:val="24"/>
        </w:rPr>
        <w:t> c</w:t>
      </w:r>
      <w:r w:rsidRPr="002B0DDA">
        <w:rPr>
          <w:sz w:val="24"/>
          <w:szCs w:val="24"/>
          <w:lang w:val="ru-RU"/>
        </w:rPr>
        <w:t xml:space="preserve"> - расширяющий </w:t>
      </w:r>
      <w:r>
        <w:rPr>
          <w:sz w:val="24"/>
          <w:szCs w:val="24"/>
        </w:rPr>
        <w:t>CA</w:t>
      </w:r>
      <w:r w:rsidRPr="002B0DDA">
        <w:rPr>
          <w:sz w:val="24"/>
          <w:szCs w:val="24"/>
          <w:lang w:val="ru-RU"/>
        </w:rPr>
        <w:t>-код,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f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=1023000</m:t>
        </m:r>
      </m:oMath>
      <w:r w:rsidRPr="002B0DDA">
        <w:rPr>
          <w:sz w:val="24"/>
          <w:szCs w:val="24"/>
          <w:lang w:val="ru-RU"/>
        </w:rPr>
        <w:t xml:space="preserve"> Гц - чиповая скорость </w:t>
      </w:r>
      <w:r>
        <w:rPr>
          <w:sz w:val="24"/>
          <w:szCs w:val="24"/>
        </w:rPr>
        <w:t>CA</w:t>
      </w:r>
      <w:r w:rsidRPr="002B0DDA">
        <w:rPr>
          <w:sz w:val="24"/>
          <w:szCs w:val="24"/>
          <w:lang w:val="ru-RU"/>
        </w:rPr>
        <w:t xml:space="preserve"> кода,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f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d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=16368000</m:t>
        </m:r>
      </m:oMath>
      <w:r w:rsidRPr="002B0DDA">
        <w:rPr>
          <w:sz w:val="24"/>
          <w:szCs w:val="24"/>
          <w:lang w:val="ru-RU"/>
        </w:rPr>
        <w:t xml:space="preserve"> Гц - частота дискретизации,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- смещение </w:t>
      </w:r>
      <w:r>
        <w:rPr>
          <w:sz w:val="24"/>
          <w:szCs w:val="24"/>
        </w:rPr>
        <w:t>CA</w:t>
      </w:r>
      <w:r w:rsidRPr="002B0DDA">
        <w:rPr>
          <w:sz w:val="24"/>
          <w:szCs w:val="24"/>
          <w:lang w:val="ru-RU"/>
        </w:rPr>
        <w:t>-кода,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f</m:t>
            </m:r>
          </m:e>
          <m:sub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1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=4092000</m:t>
        </m:r>
      </m:oMath>
      <w:r w:rsidRPr="002B0DDA">
        <w:rPr>
          <w:sz w:val="24"/>
          <w:szCs w:val="24"/>
          <w:lang w:val="ru-RU"/>
        </w:rPr>
        <w:t xml:space="preserve"> Гц - промежуточная частота,</w:t>
      </w:r>
      <w:r>
        <w:rPr>
          <w:sz w:val="24"/>
          <w:szCs w:val="24"/>
        </w:rPr>
        <w:t> </w:t>
      </w:r>
      <m:oMath>
        <m:r>
          <w:rPr>
            <w:rFonts w:ascii="Cambria Math" w:hAnsi="Cambria Math"/>
          </w:rPr>
          <m:t>δ</m:t>
        </m:r>
        <m:r>
          <w:rPr>
            <w:rFonts w:ascii="Arial" w:eastAsia="Arial" w:hAnsi="Arial" w:cs="Arial"/>
            <w:sz w:val="22"/>
            <w:szCs w:val="22"/>
          </w:rPr>
          <m:t>f</m:t>
        </m:r>
      </m:oMath>
      <w:r w:rsidRPr="002B0DDA">
        <w:rPr>
          <w:sz w:val="24"/>
          <w:szCs w:val="24"/>
          <w:lang w:val="ru-RU"/>
        </w:rPr>
        <w:t xml:space="preserve"> - доплеровское смещение частоты,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0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- начальная фаза сигнала. Каждый спутник использует свой уникальный </w:t>
      </w:r>
      <w:r>
        <w:rPr>
          <w:sz w:val="24"/>
          <w:szCs w:val="24"/>
        </w:rPr>
        <w:t>CA</w:t>
      </w:r>
      <w:r w:rsidRPr="002B0DDA">
        <w:rPr>
          <w:sz w:val="24"/>
          <w:szCs w:val="24"/>
          <w:lang w:val="ru-RU"/>
        </w:rPr>
        <w:t xml:space="preserve">-код. Генерация этого кода производится на основе схемы со сдвиговыми регистрами. </w:t>
      </w:r>
      <w:r>
        <w:rPr>
          <w:sz w:val="24"/>
          <w:szCs w:val="24"/>
        </w:rPr>
        <w:t> 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drawing>
          <wp:inline distT="19050" distB="19050" distL="19050" distR="19050">
            <wp:extent cx="3876675" cy="37338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 xml:space="preserve">Рисунок 4. Генерация </w:t>
      </w:r>
      <w:r>
        <w:t>CA</w:t>
      </w:r>
      <w:r w:rsidRPr="002B0DDA">
        <w:rPr>
          <w:lang w:val="ru-RU"/>
        </w:rPr>
        <w:t>-кода.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 xml:space="preserve">При инициализации оба регистра инициализируются единицами. Длина кода - 1023 значения (чипа), после этого код периодически повторяется. </w:t>
      </w:r>
      <w:r w:rsidRPr="002B0DDA">
        <w:rPr>
          <w:sz w:val="24"/>
          <w:szCs w:val="24"/>
          <w:lang w:val="ru-RU"/>
        </w:rPr>
        <w:lastRenderedPageBreak/>
        <w:t>Период полного обращения кода - 1 милисекунда, т.е. за 1 мс используется 1023 значения кода (1023 чипа).</w:t>
      </w:r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 xml:space="preserve"> Для проверки можно использовать таблицу первых десяти значений каждого из 32 возможных кодов. Номер кода (а часто и номер спутника) обозначается как </w:t>
      </w:r>
      <w:r>
        <w:rPr>
          <w:sz w:val="24"/>
          <w:szCs w:val="24"/>
        </w:rPr>
        <w:t>PRN</w:t>
      </w:r>
      <w:r w:rsidRPr="002B0DDA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pseudo</w:t>
      </w:r>
      <w:r w:rsidRPr="002B0DD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random</w:t>
      </w:r>
      <w:r w:rsidRPr="002B0DD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sequence</w:t>
      </w:r>
      <w:r w:rsidRPr="002B0DDA">
        <w:rPr>
          <w:sz w:val="24"/>
          <w:szCs w:val="24"/>
          <w:lang w:val="ru-RU"/>
        </w:rPr>
        <w:t>).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drawing>
          <wp:inline distT="19050" distB="19050" distL="19050" distR="19050">
            <wp:extent cx="3762375" cy="467677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67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 xml:space="preserve">Таблица 1. Параметры </w:t>
      </w:r>
      <w:r>
        <w:t>CA</w:t>
      </w:r>
      <w:r w:rsidRPr="002B0DDA">
        <w:rPr>
          <w:lang w:val="ru-RU"/>
        </w:rPr>
        <w:t>-кода.</w:t>
      </w: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Задача обнаружения сигнала спутника может быть решена на основе вычисления скалярного произведения принятого сигнала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r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и опорного сигнала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(1). Здесь знак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  <w:lang w:val="ru-RU"/>
          </w:rPr>
          <m:t>*</m:t>
        </m:r>
      </m:oMath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>означает комплексное сопряжение.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AB57B6">
      <w:pPr>
        <w:widowControl w:val="0"/>
        <w:spacing w:before="0" w:after="0"/>
        <w:ind w:left="0" w:right="0"/>
        <w:jc w:val="center"/>
        <w:rPr>
          <w:lang w:val="ru-RU"/>
        </w:rPr>
      </w:pP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Q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(</m:t>
            </m:r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,</m:t>
        </m:r>
        <m:r>
          <w:rPr>
            <w:rFonts w:ascii="Arial" w:eastAsia="Arial" w:hAnsi="Arial" w:cs="Arial"/>
            <w:sz w:val="22"/>
            <w:szCs w:val="22"/>
          </w:rPr>
          <m:t>δf</m:t>
        </m:r>
        <m:r>
          <w:rPr>
            <w:rFonts w:ascii="Arial" w:eastAsia="Arial" w:hAnsi="Arial" w:cs="Arial"/>
            <w:sz w:val="22"/>
            <w:szCs w:val="22"/>
            <w:lang w:val="ru-RU"/>
          </w:rPr>
          <m:t>) =</m:t>
        </m:r>
        <m:nary>
          <m:naryPr>
            <m:chr m:val="∑"/>
            <m:ctrlPr>
              <w:rPr>
                <w:rFonts w:ascii="Arial" w:eastAsia="Arial" w:hAnsi="Arial" w:cs="Arial"/>
                <w:sz w:val="22"/>
                <w:szCs w:val="22"/>
              </w:rPr>
            </m:ctrlPr>
          </m:naryPr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=0</m:t>
            </m:r>
          </m:sub>
          <m:sup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  <m:e/>
        </m:nary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r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*</m:t>
            </m:r>
          </m:sup>
        </m:sSubSup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(</m:t>
            </m:r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,</m:t>
        </m:r>
        <m:r>
          <w:rPr>
            <w:rFonts w:ascii="Arial" w:eastAsia="Arial" w:hAnsi="Arial" w:cs="Arial"/>
            <w:sz w:val="22"/>
            <w:szCs w:val="22"/>
          </w:rPr>
          <m:t>δf</m:t>
        </m:r>
        <m:r>
          <w:rPr>
            <w:rFonts w:ascii="Arial" w:eastAsia="Arial" w:hAnsi="Arial" w:cs="Arial"/>
            <w:sz w:val="22"/>
            <w:szCs w:val="22"/>
            <w:lang w:val="ru-RU"/>
          </w:rPr>
          <m:t>)</m:t>
        </m:r>
      </m:oMath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 xml:space="preserve"> </w:t>
      </w:r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>(2)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В момент включения приемника текущая задержка кода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неизвестна как и доплеровское смещение частоты </w:t>
      </w:r>
      <m:oMath>
        <m:r>
          <w:rPr>
            <w:rFonts w:ascii="Cambria Math" w:hAnsi="Cambria Math"/>
          </w:rPr>
          <m:t>δ</m:t>
        </m:r>
        <m:r>
          <w:rPr>
            <w:rFonts w:ascii="Arial" w:eastAsia="Arial" w:hAnsi="Arial" w:cs="Arial"/>
            <w:sz w:val="22"/>
            <w:szCs w:val="22"/>
          </w:rPr>
          <m:t>f</m:t>
        </m:r>
      </m:oMath>
      <w:r w:rsidRPr="002B0DDA">
        <w:rPr>
          <w:sz w:val="24"/>
          <w:szCs w:val="24"/>
          <w:lang w:val="ru-RU"/>
        </w:rPr>
        <w:t>. По этой причине приемник должен для каждого из 32-х возможных спутников обеспечить перебор значений для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</m:oMath>
      <w:r w:rsidRPr="002B0DDA">
        <w:rPr>
          <w:lang w:val="ru-RU"/>
        </w:rPr>
        <w:t xml:space="preserve"> и</w:t>
      </w:r>
      <w:r>
        <w:t> </w:t>
      </w:r>
      <m:oMath>
        <m:r>
          <w:rPr>
            <w:rFonts w:ascii="Cambria Math" w:hAnsi="Cambria Math"/>
          </w:rPr>
          <m:t>δ</m:t>
        </m:r>
        <m:r>
          <w:rPr>
            <w:rFonts w:ascii="Arial" w:eastAsia="Arial" w:hAnsi="Arial" w:cs="Arial"/>
            <w:sz w:val="22"/>
            <w:szCs w:val="22"/>
          </w:rPr>
          <m:t>f</m:t>
        </m:r>
      </m:oMath>
      <w:r w:rsidRPr="002B0DDA">
        <w:rPr>
          <w:lang w:val="ru-RU"/>
        </w:rPr>
        <w:t>.</w:t>
      </w:r>
      <w:r w:rsidRPr="002B0DDA">
        <w:rPr>
          <w:sz w:val="24"/>
          <w:szCs w:val="24"/>
          <w:lang w:val="ru-RU"/>
        </w:rPr>
        <w:t xml:space="preserve"> В рамках лабораторной работы предполагается осуществлять перебор для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</m:t>
        </m:r>
        <m:f>
          <m:fPr>
            <m:ctrlPr>
              <w:rPr>
                <w:rFonts w:ascii="Arial" w:eastAsia="Arial" w:hAnsi="Arial" w:cs="Arial"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ca</m:t>
                </m:r>
              </m:sub>
              <m:sup/>
            </m:sSubSup>
          </m:num>
          <m:den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d</m:t>
                </m:r>
              </m:sub>
              <m:sup/>
            </m:sSubSup>
          </m:den>
        </m:f>
      </m:oMath>
      <w:r w:rsidRPr="002B0DDA">
        <w:rPr>
          <w:sz w:val="24"/>
          <w:szCs w:val="24"/>
          <w:lang w:val="ru-RU"/>
        </w:rPr>
        <w:t xml:space="preserve">, учитывая что частота </w:t>
      </w:r>
      <w:r w:rsidRPr="002B0DDA">
        <w:rPr>
          <w:sz w:val="24"/>
          <w:szCs w:val="24"/>
          <w:lang w:val="ru-RU"/>
        </w:rPr>
        <w:lastRenderedPageBreak/>
        <w:t>дискретизации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f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d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=16368000</m:t>
        </m:r>
      </m:oMath>
      <w:r w:rsidRPr="002B0DDA">
        <w:rPr>
          <w:sz w:val="24"/>
          <w:szCs w:val="24"/>
          <w:lang w:val="ru-RU"/>
        </w:rPr>
        <w:t xml:space="preserve"> Гц а период кода 1</w:t>
      </w:r>
      <w:r>
        <w:rPr>
          <w:sz w:val="24"/>
          <w:szCs w:val="24"/>
        </w:rPr>
        <w:t>ms</w:t>
      </w:r>
      <w:r w:rsidRPr="002B0DDA">
        <w:rPr>
          <w:sz w:val="24"/>
          <w:szCs w:val="24"/>
          <w:lang w:val="ru-RU"/>
        </w:rPr>
        <w:t>, можно заключить, что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=0..16367</m:t>
        </m:r>
      </m:oMath>
      <w:r w:rsidRPr="002B0DDA">
        <w:rPr>
          <w:sz w:val="24"/>
          <w:szCs w:val="24"/>
          <w:lang w:val="ru-RU"/>
        </w:rPr>
        <w:t>. В части доплеровской ошибки можно ограничиться поиском в диапазоне</w:t>
      </w:r>
      <w:r>
        <w:rPr>
          <w:sz w:val="24"/>
          <w:szCs w:val="24"/>
        </w:rPr>
        <w:t> </w:t>
      </w:r>
      <m:oMath>
        <m:r>
          <w:rPr>
            <w:rFonts w:ascii="Cambria Math" w:hAnsi="Cambria Math"/>
          </w:rPr>
          <m:t>δ</m:t>
        </m:r>
        <m:r>
          <w:rPr>
            <w:rFonts w:ascii="Arial" w:eastAsia="Arial" w:hAnsi="Arial" w:cs="Arial"/>
            <w:sz w:val="22"/>
            <w:szCs w:val="22"/>
          </w:rPr>
          <m:t>f</m:t>
        </m:r>
        <m:r>
          <w:rPr>
            <w:rFonts w:ascii="Arial" w:eastAsia="Arial" w:hAnsi="Arial" w:cs="Arial"/>
            <w:sz w:val="22"/>
            <w:szCs w:val="22"/>
            <w:lang w:val="ru-RU"/>
          </w:rPr>
          <m:t>=4086000...4098000</m:t>
        </m:r>
      </m:oMath>
      <w:r w:rsidRPr="002B0DDA">
        <w:rPr>
          <w:sz w:val="24"/>
          <w:szCs w:val="24"/>
          <w:lang w:val="ru-RU"/>
        </w:rPr>
        <w:t xml:space="preserve"> Гц с шагом 500 Гц. Таким образом для обнаружения сигнала от каждого из 32 спутников необходимо вычислить скалярное произведение (2) 16368</w:t>
      </w:r>
      <w:r>
        <w:rPr>
          <w:sz w:val="24"/>
          <w:szCs w:val="24"/>
        </w:rPr>
        <w:t>x</w:t>
      </w:r>
      <w:r w:rsidRPr="002B0DDA">
        <w:rPr>
          <w:sz w:val="24"/>
          <w:szCs w:val="24"/>
          <w:lang w:val="ru-RU"/>
        </w:rPr>
        <w:t>24=392832 раза. Для сокращения объема вычислений можно использовать алгоритм быстрой свертки на основе преобразования Фурье.</w:t>
      </w:r>
      <w:r>
        <w:rPr>
          <w:sz w:val="24"/>
          <w:szCs w:val="24"/>
        </w:rPr>
        <w:t> </w:t>
      </w: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Известно, что круговая свертка</w:t>
      </w:r>
      <w:r>
        <w:rPr>
          <w:sz w:val="24"/>
          <w:szCs w:val="24"/>
        </w:rPr>
        <w:t> </w:t>
      </w:r>
    </w:p>
    <w:p w:rsidR="00054C8E" w:rsidRPr="002B0DDA" w:rsidRDefault="00AB57B6">
      <w:pPr>
        <w:widowControl w:val="0"/>
        <w:spacing w:before="0" w:after="0"/>
        <w:ind w:left="0" w:right="0"/>
        <w:jc w:val="center"/>
        <w:rPr>
          <w:lang w:val="ru-RU"/>
        </w:rPr>
      </w:pP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c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</m:t>
        </m:r>
        <m:nary>
          <m:naryPr>
            <m:chr m:val="∑"/>
            <m:ctrlPr>
              <w:rPr>
                <w:rFonts w:ascii="Arial" w:eastAsia="Arial" w:hAnsi="Arial" w:cs="Arial"/>
                <w:sz w:val="22"/>
                <w:szCs w:val="22"/>
              </w:rPr>
            </m:ctrlPr>
          </m:naryPr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=0</m:t>
            </m:r>
          </m:sub>
          <m:sup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  <m:e/>
        </m:nary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h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</m:t>
            </m:r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</m:oMath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 xml:space="preserve"> </w:t>
      </w:r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>(3)</w:t>
      </w: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Может быть вычислена с помощью выражения:</w:t>
      </w:r>
    </w:p>
    <w:p w:rsidR="00054C8E" w:rsidRPr="002B0DDA" w:rsidRDefault="00AB57B6">
      <w:pPr>
        <w:widowControl w:val="0"/>
        <w:spacing w:before="0" w:after="0"/>
        <w:ind w:left="0" w:right="0"/>
        <w:jc w:val="center"/>
        <w:rPr>
          <w:lang w:val="ru-RU"/>
        </w:rPr>
      </w:pP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c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=</m:t>
            </m:r>
            <m:r>
              <w:rPr>
                <w:rFonts w:ascii="Arial" w:eastAsia="Arial" w:hAnsi="Arial" w:cs="Arial"/>
                <w:sz w:val="22"/>
                <w:szCs w:val="22"/>
              </w:rPr>
              <m:t>F</m:t>
            </m:r>
          </m:e>
          <m:sub/>
          <m:sup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</m:sSubSup>
        <m:d>
          <m:dPr>
            <m:begChr m:val="["/>
            <m:endChr m:val="]"/>
            <m:ctrlPr>
              <w:rPr>
                <w:rFonts w:ascii="Arial" w:eastAsia="Arial" w:hAnsi="Arial" w:cs="Arial"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k</m:t>
                </m:r>
              </m:sub>
              <m:sup/>
            </m:sSubSup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k</m:t>
                </m:r>
              </m:sub>
              <m:sup/>
            </m:sSubSup>
          </m:e>
        </m:d>
      </m:oMath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 xml:space="preserve"> (4)</w:t>
      </w: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где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c</m:t>
        </m:r>
      </m:oMath>
      <w:r w:rsidRPr="002B0DDA">
        <w:rPr>
          <w:sz w:val="24"/>
          <w:szCs w:val="24"/>
          <w:lang w:val="ru-RU"/>
        </w:rPr>
        <w:t xml:space="preserve"> - вектор значений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c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для всех </w:t>
      </w:r>
      <m:oMath>
        <m:r>
          <w:rPr>
            <w:rFonts w:ascii="Arial" w:eastAsia="Arial" w:hAnsi="Arial" w:cs="Arial"/>
            <w:sz w:val="22"/>
            <w:szCs w:val="22"/>
          </w:rPr>
          <m:t>n</m:t>
        </m:r>
        <m:r>
          <w:rPr>
            <w:rFonts w:ascii="Arial" w:eastAsia="Arial" w:hAnsi="Arial" w:cs="Arial"/>
            <w:sz w:val="22"/>
            <w:szCs w:val="22"/>
            <w:lang w:val="ru-RU"/>
          </w:rPr>
          <m:t>∈[0..</m:t>
        </m:r>
        <m:r>
          <w:rPr>
            <w:rFonts w:ascii="Arial" w:eastAsia="Arial" w:hAnsi="Arial" w:cs="Arial"/>
            <w:sz w:val="22"/>
            <w:szCs w:val="22"/>
          </w:rPr>
          <m:t>N</m:t>
        </m:r>
        <m:r>
          <w:rPr>
            <w:rFonts w:ascii="Arial" w:eastAsia="Arial" w:hAnsi="Arial" w:cs="Arial"/>
            <w:sz w:val="22"/>
            <w:szCs w:val="22"/>
            <w:lang w:val="ru-RU"/>
          </w:rPr>
          <m:t>-1]</m:t>
        </m:r>
      </m:oMath>
      <w:r w:rsidRPr="002B0DDA">
        <w:rPr>
          <w:sz w:val="24"/>
          <w:szCs w:val="24"/>
          <w:lang w:val="ru-RU"/>
        </w:rPr>
        <w:t>, вектор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H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</m:t>
        </m:r>
        <m:nary>
          <m:naryPr>
            <m:chr m:val="∑"/>
            <m:ctrlPr>
              <w:rPr>
                <w:rFonts w:ascii="Arial" w:eastAsia="Arial" w:hAnsi="Arial" w:cs="Arial"/>
                <w:sz w:val="22"/>
                <w:szCs w:val="22"/>
              </w:rPr>
            </m:ctrlPr>
          </m:naryPr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=0</m:t>
            </m:r>
          </m:sub>
          <m:sup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  <m:e/>
        </m:nary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h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e</m:t>
            </m:r>
          </m:e>
          <m:sub/>
          <m:sup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</m:t>
            </m:r>
            <m:r>
              <w:rPr>
                <w:rFonts w:ascii="Arial" w:eastAsia="Arial" w:hAnsi="Arial" w:cs="Arial"/>
                <w:sz w:val="22"/>
                <w:szCs w:val="22"/>
              </w:rPr>
              <m:t>j</m:t>
            </m:r>
            <m:f>
              <m:f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fPr>
              <m:num>
                <m:r>
                  <w:rPr>
                    <w:rFonts w:ascii="Arial" w:eastAsia="Arial" w:hAnsi="Arial" w:cs="Arial"/>
                    <w:sz w:val="22"/>
                    <w:szCs w:val="22"/>
                    <w:lang w:val="ru-RU"/>
                  </w:rPr>
                  <m:t>2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>π</m:t>
                </m:r>
              </m:num>
              <m:den>
                <m:r>
                  <w:rPr>
                    <w:rFonts w:ascii="Arial" w:eastAsia="Arial" w:hAnsi="Arial" w:cs="Arial"/>
                    <w:sz w:val="22"/>
                    <w:szCs w:val="22"/>
                  </w:rPr>
                  <m:t>N</m:t>
                </m:r>
              </m:den>
            </m:f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p>
        </m:sSubSup>
      </m:oMath>
      <w:r w:rsidRPr="002B0DDA">
        <w:rPr>
          <w:sz w:val="24"/>
          <w:szCs w:val="24"/>
          <w:lang w:val="ru-RU"/>
        </w:rPr>
        <w:t xml:space="preserve"> - пребразование Фурье от </w:t>
      </w:r>
      <m:oMath>
        <m:r>
          <w:rPr>
            <w:rFonts w:ascii="Arial" w:eastAsia="Arial" w:hAnsi="Arial" w:cs="Arial"/>
            <w:sz w:val="22"/>
            <w:szCs w:val="22"/>
            <w:lang w:val="ru-RU"/>
          </w:rPr>
          <m:t>h</m:t>
        </m:r>
      </m:oMath>
      <w:r w:rsidRPr="002B0DDA">
        <w:rPr>
          <w:sz w:val="24"/>
          <w:szCs w:val="24"/>
          <w:lang w:val="ru-RU"/>
        </w:rPr>
        <w:t>, вектор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</m:t>
        </m:r>
        <m:nary>
          <m:naryPr>
            <m:chr m:val="∑"/>
            <m:ctrlPr>
              <w:rPr>
                <w:rFonts w:ascii="Arial" w:eastAsia="Arial" w:hAnsi="Arial" w:cs="Arial"/>
                <w:sz w:val="22"/>
                <w:szCs w:val="22"/>
              </w:rPr>
            </m:ctrlPr>
          </m:naryPr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=0</m:t>
            </m:r>
          </m:sub>
          <m:sup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  <m:e/>
        </m:nary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e</m:t>
            </m:r>
          </m:e>
          <m:sub/>
          <m:sup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</m:t>
            </m:r>
            <m:r>
              <w:rPr>
                <w:rFonts w:ascii="Arial" w:eastAsia="Arial" w:hAnsi="Arial" w:cs="Arial"/>
                <w:sz w:val="22"/>
                <w:szCs w:val="22"/>
              </w:rPr>
              <m:t>j</m:t>
            </m:r>
            <m:f>
              <m:f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fPr>
              <m:num>
                <m:r>
                  <w:rPr>
                    <w:rFonts w:ascii="Arial" w:eastAsia="Arial" w:hAnsi="Arial" w:cs="Arial"/>
                    <w:sz w:val="22"/>
                    <w:szCs w:val="22"/>
                    <w:lang w:val="ru-RU"/>
                  </w:rPr>
                  <m:t>2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>π</m:t>
                </m:r>
              </m:num>
              <m:den>
                <m:r>
                  <w:rPr>
                    <w:rFonts w:ascii="Arial" w:eastAsia="Arial" w:hAnsi="Arial" w:cs="Arial"/>
                    <w:sz w:val="22"/>
                    <w:szCs w:val="22"/>
                  </w:rPr>
                  <m:t>N</m:t>
                </m:r>
              </m:den>
            </m:f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p>
        </m:sSubSup>
      </m:oMath>
      <w:r w:rsidRPr="002B0DDA">
        <w:rPr>
          <w:lang w:val="ru-RU"/>
        </w:rPr>
        <w:t xml:space="preserve"> - </w:t>
      </w:r>
      <w:r w:rsidRPr="002B0DDA">
        <w:rPr>
          <w:sz w:val="24"/>
          <w:szCs w:val="24"/>
          <w:lang w:val="ru-RU"/>
        </w:rPr>
        <w:t>преобразование Фурье от сигнала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x</m:t>
        </m:r>
      </m:oMath>
      <w:r w:rsidRPr="002B0DD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F</m:t>
            </m:r>
          </m:e>
          <m:sub/>
          <m:sup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</m:sSubSup>
        <m:d>
          <m:dPr>
            <m:begChr m:val="["/>
            <m:endChr m:val="]"/>
            <m:ctrlPr>
              <w:rPr>
                <w:rFonts w:ascii="Arial" w:eastAsia="Arial" w:hAnsi="Arial" w:cs="Arial"/>
                <w:sz w:val="22"/>
                <w:szCs w:val="22"/>
              </w:rPr>
            </m:ctrlPr>
          </m:d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</m:d>
        <m:r>
          <w:rPr>
            <w:rFonts w:ascii="Arial" w:eastAsia="Arial" w:hAnsi="Arial" w:cs="Arial"/>
            <w:sz w:val="22"/>
            <w:szCs w:val="22"/>
            <w:lang w:val="ru-RU"/>
          </w:rPr>
          <m:t>=</m:t>
        </m:r>
        <m:f>
          <m:fPr>
            <m:ctrlPr>
              <w:rPr>
                <w:rFonts w:ascii="Arial" w:eastAsia="Arial" w:hAnsi="Arial" w:cs="Arial"/>
                <w:sz w:val="22"/>
                <w:szCs w:val="22"/>
              </w:rPr>
            </m:ctrlPr>
          </m:fPr>
          <m:num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1</m:t>
            </m:r>
          </m:num>
          <m:den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den>
        </m:f>
        <m:nary>
          <m:naryPr>
            <m:chr m:val="∑"/>
            <m:ctrlPr>
              <w:rPr>
                <w:rFonts w:ascii="Arial" w:eastAsia="Arial" w:hAnsi="Arial" w:cs="Arial"/>
                <w:sz w:val="22"/>
                <w:szCs w:val="22"/>
              </w:rPr>
            </m:ctrlPr>
          </m:naryPr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=0</m:t>
            </m:r>
          </m:sub>
          <m:sup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  <m:e/>
        </m:nary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e</m:t>
            </m:r>
          </m:e>
          <m:sub/>
          <m:sup>
            <m:r>
              <w:rPr>
                <w:rFonts w:ascii="Arial" w:eastAsia="Arial" w:hAnsi="Arial" w:cs="Arial"/>
                <w:sz w:val="22"/>
                <w:szCs w:val="22"/>
              </w:rPr>
              <m:t>j</m:t>
            </m:r>
            <m:f>
              <m:f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fPr>
              <m:num>
                <m:r>
                  <w:rPr>
                    <w:rFonts w:ascii="Arial" w:eastAsia="Arial" w:hAnsi="Arial" w:cs="Arial"/>
                    <w:sz w:val="22"/>
                    <w:szCs w:val="22"/>
                    <w:lang w:val="ru-RU"/>
                  </w:rPr>
                  <m:t>2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>π</m:t>
                </m:r>
              </m:num>
              <m:den>
                <m:r>
                  <w:rPr>
                    <w:rFonts w:ascii="Arial" w:eastAsia="Arial" w:hAnsi="Arial" w:cs="Arial"/>
                    <w:sz w:val="22"/>
                    <w:szCs w:val="22"/>
                  </w:rPr>
                  <m:t>N</m:t>
                </m:r>
              </m:den>
            </m:f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p>
        </m:sSubSup>
      </m:oMath>
      <w:r w:rsidRPr="002B0DDA">
        <w:rPr>
          <w:sz w:val="24"/>
          <w:szCs w:val="24"/>
          <w:lang w:val="ru-RU"/>
        </w:rPr>
        <w:t xml:space="preserve"> - оператор обратного преобразования Фурье. Выражение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H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в данном случае означает поэлементное произведение векторов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H</m:t>
        </m:r>
      </m:oMath>
      <w:r w:rsidRPr="002B0DDA">
        <w:rPr>
          <w:sz w:val="24"/>
          <w:szCs w:val="24"/>
          <w:lang w:val="ru-RU"/>
        </w:rPr>
        <w:t xml:space="preserve"> и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X</m:t>
        </m:r>
      </m:oMath>
      <w:r w:rsidRPr="002B0DDA">
        <w:rPr>
          <w:sz w:val="24"/>
          <w:szCs w:val="24"/>
          <w:lang w:val="ru-RU"/>
        </w:rPr>
        <w:t>. Операция сверки (3) отличается от скалярного произведения (2) лишь обратным порядком элементов вектора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x</m:t>
        </m:r>
      </m:oMath>
      <w:r w:rsidRPr="002B0DDA">
        <w:rPr>
          <w:sz w:val="24"/>
          <w:szCs w:val="24"/>
          <w:lang w:val="ru-RU"/>
        </w:rPr>
        <w:t>. В частотном домене смена направления индексирования с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на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</m:t>
            </m:r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сводится к комплексному сопряжению вектора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x</m:t>
        </m:r>
      </m:oMath>
      <w:r w:rsidRPr="002B0DDA">
        <w:rPr>
          <w:sz w:val="24"/>
          <w:szCs w:val="24"/>
          <w:lang w:val="ru-RU"/>
        </w:rPr>
        <w:t xml:space="preserve">. Таким образом, вектор значений </w:t>
      </w:r>
      <m:oMath>
        <m:r>
          <w:rPr>
            <w:rFonts w:ascii="Arial" w:eastAsia="Arial" w:hAnsi="Arial" w:cs="Arial"/>
            <w:sz w:val="22"/>
            <w:szCs w:val="22"/>
          </w:rPr>
          <m:t>Q</m:t>
        </m:r>
        <m:r>
          <w:rPr>
            <w:rFonts w:ascii="Arial" w:eastAsia="Arial" w:hAnsi="Arial" w:cs="Arial"/>
            <w:sz w:val="22"/>
            <w:szCs w:val="22"/>
            <w:lang w:val="ru-RU"/>
          </w:rPr>
          <m:t>(</m:t>
        </m:r>
        <m:f>
          <m:fPr>
            <m:ctrlPr>
              <w:rPr>
                <w:rFonts w:ascii="Arial" w:eastAsia="Arial" w:hAnsi="Arial" w:cs="Arial"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ca</m:t>
                </m:r>
              </m:sub>
              <m:sup/>
            </m:sSubSup>
          </m:num>
          <m:den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d</m:t>
                </m:r>
              </m:sub>
              <m:sup/>
            </m:sSubSup>
          </m:den>
        </m:f>
        <m:r>
          <w:rPr>
            <w:rFonts w:ascii="Arial" w:eastAsia="Arial" w:hAnsi="Arial" w:cs="Arial"/>
            <w:sz w:val="22"/>
            <w:szCs w:val="22"/>
            <w:lang w:val="ru-RU"/>
          </w:rPr>
          <m:t>,</m:t>
        </m:r>
        <m:r>
          <w:rPr>
            <w:rFonts w:ascii="Arial" w:eastAsia="Arial" w:hAnsi="Arial" w:cs="Arial"/>
            <w:sz w:val="22"/>
            <w:szCs w:val="22"/>
          </w:rPr>
          <m:t>δf</m:t>
        </m:r>
        <m:r>
          <w:rPr>
            <w:rFonts w:ascii="Arial" w:eastAsia="Arial" w:hAnsi="Arial" w:cs="Arial"/>
            <w:sz w:val="22"/>
            <w:szCs w:val="22"/>
            <w:lang w:val="ru-RU"/>
          </w:rPr>
          <m:t>)</m:t>
        </m:r>
      </m:oMath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 xml:space="preserve">для всех значений сдвига кода 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∈[0..</m:t>
        </m:r>
        <m:r>
          <w:rPr>
            <w:rFonts w:ascii="Arial" w:eastAsia="Arial" w:hAnsi="Arial" w:cs="Arial"/>
            <w:sz w:val="22"/>
            <w:szCs w:val="22"/>
          </w:rPr>
          <m:t>N</m:t>
        </m:r>
        <m:r>
          <w:rPr>
            <w:rFonts w:ascii="Arial" w:eastAsia="Arial" w:hAnsi="Arial" w:cs="Arial"/>
            <w:sz w:val="22"/>
            <w:szCs w:val="22"/>
            <w:lang w:val="ru-RU"/>
          </w:rPr>
          <m:t>-1]</m:t>
        </m:r>
      </m:oMath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>может быть вычислен по следующей формуле: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m:oMathPara>
        <m:oMath>
          <m:r>
            <w:rPr>
              <w:rFonts w:ascii="Arial" w:eastAsia="Arial" w:hAnsi="Arial" w:cs="Arial"/>
              <w:sz w:val="22"/>
              <w:szCs w:val="22"/>
            </w:rPr>
            <m:t>Q(δf) =</m:t>
          </m:r>
          <m:sSubSup>
            <m:sSubSupPr>
              <m:ctrlPr>
                <w:rPr>
                  <w:rFonts w:ascii="Arial" w:eastAsia="Arial" w:hAnsi="Arial" w:cs="Arial"/>
                  <w:sz w:val="22"/>
                  <w:szCs w:val="22"/>
                </w:rPr>
              </m:ctrlPr>
            </m:sSubSupPr>
            <m:e>
              <m:r>
                <w:rPr>
                  <w:rFonts w:ascii="Arial" w:eastAsia="Arial" w:hAnsi="Arial" w:cs="Arial"/>
                  <w:sz w:val="22"/>
                  <w:szCs w:val="22"/>
                </w:rPr>
                <m:t>F</m:t>
              </m:r>
            </m:e>
            <m:sub/>
            <m:sup>
              <m:r>
                <w:rPr>
                  <w:rFonts w:ascii="Arial" w:eastAsia="Arial" w:hAnsi="Arial" w:cs="Arial"/>
                  <w:sz w:val="22"/>
                  <w:szCs w:val="22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Arial" w:eastAsia="Arial" w:hAnsi="Arial" w:cs="Arial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Arial" w:eastAsia="Arial" w:hAnsi="Arial" w:cs="Arial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Arial" w:eastAsia="Arial" w:hAnsi="Arial" w:cs="Arial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Arial" w:eastAsia="Arial" w:hAnsi="Arial" w:cs="Arial"/>
                      <w:sz w:val="22"/>
                      <w:szCs w:val="22"/>
                    </w:rPr>
                    <m:t>k</m:t>
                  </m:r>
                </m:sub>
                <m:sup/>
              </m:sSubSup>
              <m:r>
                <w:rPr>
                  <w:rFonts w:ascii="Arial" w:eastAsia="Arial" w:hAnsi="Arial" w:cs="Arial"/>
                  <w:sz w:val="22"/>
                  <w:szCs w:val="22"/>
                </w:rPr>
                <m:t>⋅</m:t>
              </m:r>
              <m:sSubSup>
                <m:sSubSupPr>
                  <m:ctrlPr>
                    <w:rPr>
                      <w:rFonts w:ascii="Arial" w:eastAsia="Arial" w:hAnsi="Arial" w:cs="Arial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Arial" w:eastAsia="Arial" w:hAnsi="Arial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Arial" w:eastAsia="Arial" w:hAnsi="Arial" w:cs="Arial"/>
                      <w:sz w:val="22"/>
                      <w:szCs w:val="22"/>
                    </w:rPr>
                    <m:t>k</m:t>
                  </m:r>
                </m:sub>
                <m:sup>
                  <m:r>
                    <w:rPr>
                      <w:rFonts w:ascii="Arial" w:eastAsia="Arial" w:hAnsi="Arial" w:cs="Arial"/>
                      <w:sz w:val="22"/>
                      <w:szCs w:val="22"/>
                    </w:rPr>
                    <m:t>*</m:t>
                  </m:r>
                </m:sup>
              </m:sSubSup>
              <m:r>
                <w:rPr>
                  <w:rFonts w:ascii="Arial" w:eastAsia="Arial" w:hAnsi="Arial" w:cs="Arial"/>
                  <w:sz w:val="22"/>
                  <w:szCs w:val="22"/>
                </w:rPr>
                <m:t>(δf)</m:t>
              </m:r>
            </m:e>
          </m:d>
        </m:oMath>
      </m:oMathPara>
    </w:p>
    <w:p w:rsidR="00054C8E" w:rsidRDefault="00054C8E">
      <w:pPr>
        <w:widowControl w:val="0"/>
        <w:spacing w:before="0" w:after="0"/>
        <w:ind w:left="0" w:right="0"/>
        <w:jc w:val="center"/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Последовательность преобразований сигналов в алгоритме параллельного коррелятора может быть представлена в виде следующей схемы: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lastRenderedPageBreak/>
        <mc:AlternateContent>
          <mc:Choice Requires="wpg">
            <w:drawing>
              <wp:inline distT="19050" distB="19050" distL="19050" distR="19050">
                <wp:extent cx="5715000" cy="2971800"/>
                <wp:effectExtent l="0" t="0" r="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2971800"/>
                          <a:chOff x="152400" y="456971"/>
                          <a:chExt cx="6553145" cy="3355766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4039808" y="608960"/>
                            <a:ext cx="304799" cy="3047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B57B6" w:rsidRDefault="00AB57B6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152400" y="457200"/>
                            <a:ext cx="1526699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B57B6" w:rsidRDefault="00AB57B6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входной сигнал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1749634" y="456971"/>
                            <a:ext cx="1752300" cy="6143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B57B6" w:rsidRDefault="00AB57B6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Преобразование Фурье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228634" y="762071"/>
                            <a:ext cx="1521000" cy="2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rot="10800000" flipH="1">
                            <a:off x="3501934" y="762071"/>
                            <a:ext cx="536700" cy="2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2" name="Умножение 12"/>
                        <wps:cNvSpPr/>
                        <wps:spPr>
                          <a:xfrm>
                            <a:off x="4040163" y="610097"/>
                            <a:ext cx="308399" cy="304799"/>
                          </a:xfrm>
                          <a:prstGeom prst="mathMultiply">
                            <a:avLst>
                              <a:gd name="adj1" fmla="val 23520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B57B6" w:rsidRDefault="00AB57B6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3505200" y="1295628"/>
                            <a:ext cx="1371599" cy="3047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B57B6" w:rsidRDefault="00AB57B6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Сопряжение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" name="Прямая со стрелкой 14"/>
                        <wps:cNvCnPr/>
                        <wps:spPr>
                          <a:xfrm rot="10800000">
                            <a:off x="4191000" y="914399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3509534" y="1828571"/>
                            <a:ext cx="1371599" cy="682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B57B6" w:rsidRDefault="00AB57B6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Преобразование Фурье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" name="Прямая со стрелкой 16"/>
                        <wps:cNvCnPr/>
                        <wps:spPr>
                          <a:xfrm rot="10800000">
                            <a:off x="4191134" y="1600571"/>
                            <a:ext cx="4200" cy="228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3507830" y="2740783"/>
                            <a:ext cx="1371599" cy="381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B57B6" w:rsidRDefault="00AB57B6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Сопряжение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" name="Прямая со стрелкой 18"/>
                        <wps:cNvCnPr/>
                        <wps:spPr>
                          <a:xfrm rot="10800000" flipH="1">
                            <a:off x="4193630" y="2510983"/>
                            <a:ext cx="1800" cy="229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9" name="Скругленный прямоугольник 19"/>
                        <wps:cNvSpPr/>
                        <wps:spPr>
                          <a:xfrm>
                            <a:off x="3502005" y="3431737"/>
                            <a:ext cx="1371599" cy="381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B57B6" w:rsidRDefault="00AB57B6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Опорный сигнал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0" name="Прямая со стрелкой 20"/>
                        <wps:cNvCnPr/>
                        <wps:spPr>
                          <a:xfrm rot="10800000">
                            <a:off x="4190099" y="3128100"/>
                            <a:ext cx="900" cy="3008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1" name="Скругленный прямоугольник 21"/>
                        <wps:cNvSpPr/>
                        <wps:spPr>
                          <a:xfrm>
                            <a:off x="4727822" y="460787"/>
                            <a:ext cx="1752600" cy="606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B57B6" w:rsidRDefault="00AB57B6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Обратное преобразование Фурье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4340912" y="760294"/>
                            <a:ext cx="3810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0800000" flipH="1">
                            <a:off x="6479345" y="761866"/>
                            <a:ext cx="226200" cy="11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8" o:spid="_x0000_s1026" style="width:450pt;height:234pt;mso-position-horizontal-relative:char;mso-position-vertical-relative:line" coordorigin="1524,4569" coordsize="65531,3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/KonAYAAIsuAAAOAAAAZHJzL2Uyb0RvYy54bWzsWstu20YU3RfoPxDcN+IM30LkAHXitEAf&#10;QdN+wJikJBYUSZCMJe+SdNkAWXTdFkV/IGiaIomb5BeoP+qZ4ZCUZEumndZ1BMGAzMdoNHPvmXPP&#10;3Ds3b80mkXIUZHmYxAOV3NBUJYi9xA/j0UD97tuDTxxVyQsW+yxK4mCgHge5emvv449uTtN+QJNx&#10;EvlBpqCTOO9P04E6Loq03+vl3jiYsPxGkgYxXg6TbMIK3Gajnp+xKXqfRD2qaVZvmmR+miVekOd4&#10;ert6qe6J/ofDwCu+Hg7zoFCigYqxFeIzE5+H/LO3d5P1RxlLx6Enh8EuMYoJC2P8aNPVbVYw5UEW&#10;nupqEnpZkifD4oaXTHrJcBh6gZgDZkO0ldnczZIHqZjLqD8dpY2ZYNoVO126W++ro3uZEvoDFY6K&#10;2QQuKn+aP5z/UL7D3zPF4RaapqM+Gt7N0vvpvUw+GFV3fNKzYTbh/zEdZSZse9zYNpgVioeHpk1M&#10;TYMLPLyjrk0c3Ajre2O4iH+PmNTgLdDAMC00qd/fkX1YpqkTw6z60HXTtC2Lt+nVQ+jxkTYDm6bA&#10;VN6aLX8/s90fszQQ3si5NaTZSGO2X8o/ymfliSKGzX8bjRp75f0cpjvDWIamu44G42PWlua4lrRK&#10;bTddM2zXlVOurhdnzPpplhd3g2Si8IuBGkRRmOZ8nKzPjr7Ii6p13Yo/zpMo9A/CKBI32ehwP8qU&#10;I4YVsn9whx7o0qRLzaJYmcJDrmZyFzKs1GHEClxOUmAnj0fiB5e+ki/2DNdz71eDWWrGR3ab5eNq&#10;BOJV5XeAP/bxBdYfB8y/E/tKcZwCnzGIROWjmQS+qkQBeIdfiZYFC6MuLYGYKAZwuJsqx/CrYnY4&#10;Qzf88jDxj+Hh6PMYqHGJQYG6YvEmW7w5XLxhsTdOQDFekalKdbNfCMrhs+edA5TVr/zn6KQNOn8G&#10;Nv/Ekn45fzR/olBuLj4UiVGlmH2a8CVYP1+D1qUlaoOAK7PXYMVry6rRSqljNS6vKaLGoURrBoLe&#10;BNU44TgVruX+Yv3mwXoPCjZrJrIljgQDSHb+rXwt+Pl5eVK+KN+Ub+Y/lq+U8h0ePi3/Lt+Cup+X&#10;b8uT+RO8fFm+Vtzap534iNiGa+nGKRZuXGybVOcszXncIoYOd3Nc1xR8ipDEMv5myc/ckSNfToj5&#10;36vKcBIh7IKDFGJZli17FPwl+q5hIxhrR1/ngL9Z3VsCfgK4SfT/KmH+bP5UmT8q3+Jj/nj+ECvh&#10;pHwN2L9S0Ljltv1Y6pWa5luYSrHCWUrC3baoVouOBu4mJTxwVbIFl5vBnhcZC0fjYj+JY0A+yUhn&#10;drt+8TUayfCKC0HBy9G1yEIWj6IqFq+0PRugFRw5W1xtFCStSOuAnyZ0gC/X4EfJEkgtokHDCnAM&#10;obk+49GT85MElm5qxN2ALFO37B2wPnBgtfrqd8TeNyCgv0RQflm+UEhDw50Cr6EZGrH0aiMAonFF&#10;FGT9mol0zeGxVhCR3BRsjLvYMI+/fBAVYRodtyS0GnqxMtrYS3WT1gS3i71rNhlnUxvfOgjhKXZP&#10;nN62JfYCkZdVnqQxRqcVAMYE/hBroSwJdU2LiuxDuwSIjiTCRdbATnte5dZZ4N+o1de24B9boe7a&#10;s5l9Z+2woBgM4lZaE/hHykHurFr4SxWqO6LVRvLf6dBKs55N1v+bDkUS6dJcatYLqyuXuqZUn8Sh&#10;DtKvldSq5cQSl1oORXKWN4DB1qVqeDput4+/ojSk4NLG5dvCpVaD/w77MJHalznKbvuwFS4lNf6R&#10;hjyFf0MoDVGMoHwbtxn8Oz69lnxqN3i6cFaUiO2VhNf5ZRpoU9vRK21KbYPfbODTLiF6p02vXJs2&#10;jLItfNrWbDvwqSzlippPNz5VzsprQaXqVr0STKK5p1YCr+xW+VKK0uaOWRvJ8AFlTN+j3kQuVnAC&#10;syIUQxlj16MbOrH1lcTXklLdMaso+F+jgrlQqk0w3RJmRRq03qmdz6xVzvQ9lCqSvVhvHP+E8s39&#10;srJwazpF2dU5r9q6E6rXUajStgB1YaGK72Jf3lmoGja1HYq6BOBkWNCpq2yK+j0/llHV7zVcnhOg&#10;dzr1ynVqo9S2hU3bMlkHNl0sm63RqYsbfd3QXJTaON5tS6OuSMG2SVMpGATcz0H6jjuvJXe2BagO&#10;4FmsOK0BT5fivYVDlzo/aSpQRZzqnGmLKkpxVkSSKCG7oNyeufxX9jjiHC9OPIt8tDydzY9UL96L&#10;UyTtGfK9fwAAAP//AwBQSwMEFAAGAAgAAAAhAOXMhHvcAAAABQEAAA8AAABkcnMvZG93bnJldi54&#10;bWxMj09Lw0AQxe+C32EZwZvdjX9KjdmUUtRTEWwF8TZNpklodjZkt0n67R296OXB4w3v/SZbTq5V&#10;A/Wh8WwhmRlQxIUvG64sfOxebhagQkQusfVMFs4UYJlfXmSYln7kdxq2sVJSwiFFC3WMXap1KGpy&#10;GGa+I5bs4HuHUWxf6bLHUcpdq2+NmWuHDctCjR2tayqO25Oz8DriuLpLnofN8bA+f+0e3j43CVl7&#10;fTWtnkBFmuLfMfzgCzrkwrT3Jy6Dai3II/FXJXs0Ruzewv18YUDnmf5Pn38DAAD//wMAUEsBAi0A&#10;FAAGAAgAAAAhALaDOJL+AAAA4QEAABMAAAAAAAAAAAAAAAAAAAAAAFtDb250ZW50X1R5cGVzXS54&#10;bWxQSwECLQAUAAYACAAAACEAOP0h/9YAAACUAQAACwAAAAAAAAAAAAAAAAAvAQAAX3JlbHMvLnJl&#10;bHNQSwECLQAUAAYACAAAACEATz/yqJwGAACLLgAADgAAAAAAAAAAAAAAAAAuAgAAZHJzL2Uyb0Rv&#10;Yy54bWxQSwECLQAUAAYACAAAACEA5cyEe9wAAAAFAQAADwAAAAAAAAAAAAAAAAD2CAAAZHJzL2Rv&#10;d25yZXYueG1sUEsFBgAAAAAEAAQA8wAAAP8JAAAAAA==&#10;">
                <v:oval id="Овал 1" o:spid="_x0000_s1027" style="position:absolute;left:40398;top:6089;width:304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s68IA&#10;AADaAAAADwAAAGRycy9kb3ducmV2LnhtbERPS2vCQBC+F/oflin01myq1EfqKlooFA8FY8TrkJ0m&#10;odnZNLuaxF/fFQRPw8f3nMWqN7U4U+sqywpeoxgEcW51xYWCbP/5MgPhPLLG2jIpGMjBavn4sMBE&#10;2453dE59IUIIuwQVlN43iZQuL8mgi2xDHLgf2xr0AbaF1C12IdzUchTHE2mw4tBQYkMfJeW/6cko&#10;OP7Fp/HmMBxZTufD9yYbv122rNTzU79+B+Gp93fxzf2lw3y4vnK9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cOzrwgAAANoAAAAPAAAAAAAAAAAAAAAAAJgCAABkcnMvZG93&#10;bnJldi54bWxQSwUGAAAAAAQABAD1AAAAhwMAAAAA&#10;" fillcolor="#cfe2f3" strokeweight="1.5pt">
                  <v:textbox inset="2.53958mm,2.53958mm,2.53958mm,2.53958mm">
                    <w:txbxContent>
                      <w:p w:rsidR="00AB57B6" w:rsidRDefault="00AB57B6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1524;top:4572;width:1526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UA8IA&#10;AADaAAAADwAAAGRycy9kb3ducmV2LnhtbESPzWrDMBCE74G8g9hCLqGW60MbXCuhBALNoYc6IedF&#10;Wv8Qa2UkOXHevioUehxm5hum2s12EDfyoXes4CXLQRBrZ3puFZxPh+cNiBCRDQ6OScGDAuy2y0WF&#10;pXF3/qZbHVuRIBxKVNDFOJZSBt2RxZC5kTh5jfMWY5K+lcbjPcHtIIs8f5UWe04LHY6070hf68kq&#10;WOv2+Nbk++k6TP4USZvmcvxSavU0f7yDiDTH//Bf+9MoKOD3Sro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khQDwgAAANoAAAAPAAAAAAAAAAAAAAAAAJgCAABkcnMvZG93&#10;bnJldi54bWxQSwUGAAAAAAQABAD1AAAAhwMAAAAA&#10;" filled="f" stroked="f">
                  <v:textbox inset="2.53958mm,2.53958mm,2.53958mm,2.53958mm">
                    <w:txbxContent>
                      <w:p w:rsidR="00AB57B6" w:rsidRDefault="00AB57B6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входной сигнал</w:t>
                        </w:r>
                      </w:p>
                    </w:txbxContent>
                  </v:textbox>
                </v:shape>
                <v:roundrect id="Скругленный прямоугольник 9" o:spid="_x0000_s1029" style="position:absolute;left:17496;top:4569;width:17523;height:6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XncIA&#10;AADaAAAADwAAAGRycy9kb3ducmV2LnhtbESPQWvCQBSE7wX/w/KE3upGD9FGV1HBUI9qC/X2mn1N&#10;QrJvw+6q8d+7QqHHYWa+YRar3rTiSs7XlhWMRwkI4sLqmksFn6fd2wyED8gaW8uk4E4eVsvBywIz&#10;bW98oOsxlCJC2GeooAqhy6T0RUUG/ch2xNH7tc5giNKVUju8Rbhp5SRJUmmw5rhQYUfbiormeDEK&#10;pt+HDTa2Ke9fu3OY5fn+B9NOqddhv56DCNSH//Bf+0MreIfnlX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uZedwgAAANoAAAAPAAAAAAAAAAAAAAAAAJgCAABkcnMvZG93&#10;bnJldi54bWxQSwUGAAAAAAQABAD1AAAAhwMAAAAA&#10;" fillcolor="#cfe2f3" strokeweight="1.5pt">
                  <v:textbox inset="2.53958mm,2.53958mm,2.53958mm,2.53958mm">
                    <w:txbxContent>
                      <w:p w:rsidR="00AB57B6" w:rsidRDefault="00AB57B6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Преобразование Фурье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0" type="#_x0000_t32" style="position:absolute;left:2286;top:7620;width:15210;height: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EozsMAAADbAAAADwAAAGRycy9kb3ducmV2LnhtbESPT2sCMRDF7wW/Qxiht5rVQ5HVKEVR&#10;6sGCfw49Dsl0s3QzWTZx3X5751DwNsN7895vlushNKqnLtWRDUwnBShiG13NlYHrZfc2B5UyssMm&#10;Mhn4owTr1ehliaWLdz5Rf86VkhBOJRrwObel1sl6CpgmsSUW7Sd2AbOsXaVdh3cJD42eFcW7Dliz&#10;NHhsaePJ/p5vwcDW9d+H40a31vn9sMtflg/7uTGv4+FjASrTkJ/m/+tPJ/hCL7/IAH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xKM7DAAAA2wAAAA8AAAAAAAAAAAAA&#10;AAAAoQIAAGRycy9kb3ducmV2LnhtbFBLBQYAAAAABAAEAPkAAACRAwAAAAA=&#10;" strokeweight="1.5pt">
                  <v:stroke startarrowwidth="wide" startarrowlength="long" endarrow="block" endarrowwidth="wide" endarrowlength="long"/>
                </v:shape>
                <v:shape id="Прямая со стрелкой 11" o:spid="_x0000_s1031" type="#_x0000_t32" style="position:absolute;left:35019;top:7620;width:5367;height:21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jFuL0AAADbAAAADwAAAGRycy9kb3ducmV2LnhtbERPSwrCMBDdC94hjODOpoqIVKOIoLhx&#10;4Q90NzZjW2wmpYlab28Ewd083nem88aU4km1Kywr6EcxCOLU6oIzBcfDqjcG4TyyxtIyKXiTg/ms&#10;3Zpiou2Ld/Tc+0yEEHYJKsi9rxIpXZqTQRfZijhwN1sb9AHWmdQ1vkK4KeUgjkfSYMGhIceKljml&#10;9/3DKBhe4vVoeNwaczhdb9u3tSizs1LdTrOYgPDU+L/4597oML8P31/CAXL2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zIxbi9AAAA2wAAAA8AAAAAAAAAAAAAAAAAoQIA&#10;AGRycy9kb3ducmV2LnhtbFBLBQYAAAAABAAEAPkAAACLAwAAAAA=&#10;" strokeweight="1.5pt">
                  <v:stroke startarrowwidth="wide" startarrowlength="long" endarrow="block" endarrowwidth="wide" endarrowlength="long"/>
                </v:shape>
                <v:shape id="Умножение 12" o:spid="_x0000_s1032" style="position:absolute;left:40401;top:6100;width:3084;height:3048;visibility:visible;mso-wrap-style:square;v-text-anchor:middle" coordsize="308399,3047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dP78A&#10;AADbAAAADwAAAGRycy9kb3ducmV2LnhtbERPTYvCMBC9C/6HMII3TfWgUo2lLBRU8LDqxdvQzLbd&#10;bSa1ibX++40geJvH+5xN0ptadNS6yrKC2TQCQZxbXXGh4HLOJisQziNrrC2Tgic5SLbDwQZjbR/8&#10;Td3JFyKEsItRQel9E0vp8pIMuqltiAP3Y1uDPsC2kLrFRwg3tZxH0UIarDg0lNjQV0n53+luFHTX&#10;34OhrCa5TGfZkbrmUN32So1HfboG4an3H/HbvdNh/hxev4Q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a90/vwAAANsAAAAPAAAAAAAAAAAAAAAAAJgCAABkcnMvZG93bnJl&#10;di54bWxQSwUGAAAAAAQABAD1AAAAhAMAAAAA&#10;" adj="-11796480,,5400" path="m48873,98699l99266,47711r54934,54292l209133,47711r50393,50988l205191,152400r54335,53700l209133,257088,154200,202796,99266,257088,48873,206100r54335,-53700l48873,98699xe" fillcolor="#cfe2f3" strokeweight="1.5pt">
                  <v:stroke joinstyle="round"/>
                  <v:formulas/>
                  <v:path arrowok="t" o:connecttype="custom" o:connectlocs="48873,98699;99266,47711;154200,102003;209133,47711;259526,98699;205191,152400;259526,206100;209133,257088;154200,202796;99266,257088;48873,206100;103208,152400;48873,98699" o:connectangles="0,0,0,0,0,0,0,0,0,0,0,0,0" textboxrect="0,0,308399,304799"/>
                  <v:textbox inset="2.53958mm,2.53958mm,2.53958mm,2.53958mm">
                    <w:txbxContent>
                      <w:p w:rsidR="00AB57B6" w:rsidRDefault="00AB57B6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roundrect id="Скругленный прямоугольник 13" o:spid="_x0000_s1033" style="position:absolute;left:35052;top:12956;width:13715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lS5sEA&#10;AADbAAAADwAAAGRycy9kb3ducmV2LnhtbERPS2vCQBC+F/wPywi9NRtbsCG6ihaU9ugL9DZmxyQk&#10;Oxt2txr/fVcQepuP7znTeW9acSXna8sKRkkKgriwuuZSwX63estA+ICssbVMCu7kYT4bvEwx1/bG&#10;G7puQyliCPscFVQhdLmUvqjIoE9sRxy5i3UGQ4SulNrhLYabVr6n6VgarDk2VNjRV0VFs/01Cj6P&#10;myU2tinvh9UpZOv1zxnHnVKvw34xARGoD//ip/tbx/kf8PglHi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JUubBAAAA2wAAAA8AAAAAAAAAAAAAAAAAmAIAAGRycy9kb3du&#10;cmV2LnhtbFBLBQYAAAAABAAEAPUAAACGAwAAAAA=&#10;" fillcolor="#cfe2f3" strokeweight="1.5pt">
                  <v:textbox inset="2.53958mm,2.53958mm,2.53958mm,2.53958mm">
                    <w:txbxContent>
                      <w:p w:rsidR="00AB57B6" w:rsidRDefault="00AB57B6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Сопряжение</w:t>
                        </w:r>
                      </w:p>
                    </w:txbxContent>
                  </v:textbox>
                </v:roundrect>
                <v:shape id="Прямая со стрелкой 14" o:spid="_x0000_s1034" type="#_x0000_t32" style="position:absolute;left:41910;top:9143;width:0;height:381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iLq8IAAADbAAAADwAAAGRycy9kb3ducmV2LnhtbERPTWvCQBC9F/wPywi91Y1FRKKrSCC0&#10;0oNt9OJtyI5JMDu7Zrea/HtXKPQ2j/c5q01vWnGjzjeWFUwnCQji0uqGKwXHQ/62AOEDssbWMikY&#10;yMNmPXpZYartnX/oVoRKxBD2KSqoQ3CplL6syaCfWEccubPtDIYIu0rqDu8x3LTyPUnm0mDDsaFG&#10;R1lN5aX4NQqyzH3vvlxxyYfFcM37abb/ODVKvY777RJEoD78i//cnzrOn8Hzl3i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iLq8IAAADbAAAADwAAAAAAAAAAAAAA&#10;AAChAgAAZHJzL2Rvd25yZXYueG1sUEsFBgAAAAAEAAQA+QAAAJADAAAAAA==&#10;" strokeweight="1.5pt">
                  <v:stroke startarrowwidth="wide" startarrowlength="long" endarrow="block" endarrowwidth="wide" endarrowlength="long"/>
                </v:shape>
                <v:roundrect id="Скругленный прямоугольник 15" o:spid="_x0000_s1035" style="position:absolute;left:35095;top:18285;width:13716;height:68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xvCcEA&#10;AADbAAAADwAAAGRycy9kb3ducmV2LnhtbERPS2vCQBC+F/wPywi9NRsLtSG6ihaU9ugL9DZmxyQk&#10;Oxt2txr/fVcQepuP7znTeW9acSXna8sKRkkKgriwuuZSwX63estA+ICssbVMCu7kYT4bvEwx1/bG&#10;G7puQyliCPscFVQhdLmUvqjIoE9sRxy5i3UGQ4SulNrhLYabVr6n6VgarDk2VNjRV0VFs/01Cj6P&#10;myU2tinvh9UpZOv1zxnHnVKvw34xARGoD//ip/tbx/kf8PglHi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sbwnBAAAA2wAAAA8AAAAAAAAAAAAAAAAAmAIAAGRycy9kb3du&#10;cmV2LnhtbFBLBQYAAAAABAAEAPUAAACGAwAAAAA=&#10;" fillcolor="#cfe2f3" strokeweight="1.5pt">
                  <v:textbox inset="2.53958mm,2.53958mm,2.53958mm,2.53958mm">
                    <w:txbxContent>
                      <w:p w:rsidR="00AB57B6" w:rsidRDefault="00AB57B6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Преобразование Фурье</w:t>
                        </w:r>
                      </w:p>
                    </w:txbxContent>
                  </v:textbox>
                </v:roundrect>
                <v:shape id="Прямая со стрелкой 16" o:spid="_x0000_s1036" type="#_x0000_t32" style="position:absolute;left:41911;top:16005;width:42;height:228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awR8IAAADbAAAADwAAAGRycy9kb3ducmV2LnhtbERPTYvCMBC9L/gfwgje1lQPItUoUii7&#10;4sHd6sXb0IxtsZnEJmr77zcLC3ubx/uc9bY3rXhS5xvLCmbTBARxaXXDlYLzKX9fgvABWWNrmRQM&#10;5GG7Gb2tMdX2xd/0LEIlYgj7FBXUIbhUSl/WZNBPrSOO3NV2BkOEXSV1h68Yblo5T5KFNNhwbKjR&#10;UVZTeSseRkGWua/9wRW3fFgO97yfZcePS6PUZNzvViAC9eFf/Of+1HH+An5/iQfI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awR8IAAADbAAAADwAAAAAAAAAAAAAA&#10;AAChAgAAZHJzL2Rvd25yZXYueG1sUEsFBgAAAAAEAAQA+QAAAJADAAAAAA==&#10;" strokeweight="1.5pt">
                  <v:stroke startarrowwidth="wide" startarrowlength="long" endarrow="block" endarrowwidth="wide" endarrowlength="long"/>
                </v:shape>
                <v:roundrect id="Скругленный прямоугольник 17" o:spid="_x0000_s1037" style="position:absolute;left:35078;top:27407;width:13716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JU5b8A&#10;AADbAAAADwAAAGRycy9kb3ducmV2LnhtbERPy6rCMBDdC/5DGOHubKoLlWoUFZTr0hfobmzGtrSZ&#10;lCZq/Xtz4YK7OZznzBatqcSTGldYVjCIYhDEqdUFZwpOx01/AsJ5ZI2VZVLwJgeLebczw0TbF+/p&#10;efCZCCHsElSQe18nUro0J4MusjVx4O62MegDbDKpG3yFcFPJYRyPpMGCQ0OONa1zSsvDwygYX/Yr&#10;LG2Zvc+bq59st7sbjmqlfnrtcgrCU+u/4n/3rw7zx/D3Szh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lTlvwAAANsAAAAPAAAAAAAAAAAAAAAAAJgCAABkcnMvZG93bnJl&#10;di54bWxQSwUGAAAAAAQABAD1AAAAhAMAAAAA&#10;" fillcolor="#cfe2f3" strokeweight="1.5pt">
                  <v:textbox inset="2.53958mm,2.53958mm,2.53958mm,2.53958mm">
                    <w:txbxContent>
                      <w:p w:rsidR="00AB57B6" w:rsidRDefault="00AB57B6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Сопряжение</w:t>
                        </w:r>
                      </w:p>
                    </w:txbxContent>
                  </v:textbox>
                </v:roundrect>
                <v:shape id="Прямая со стрелкой 18" o:spid="_x0000_s1038" type="#_x0000_t32" style="position:absolute;left:41936;top:25109;width:18;height:2298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JsJcIAAADbAAAADwAAAGRycy9kb3ducmV2LnhtbESPzarCQAyF94LvMERwp1NFRKqjXC4o&#10;blz4B7rL7cS23E6mdEatb28WgruEc3LOl8WqdZV6UBNKzwZGwwQUceZtybmB03E9mIEKEdli5ZkM&#10;vCjAatntLDC1/sl7ehxiriSEQ4oGihjrVOuQFeQwDH1NLNrNNw6jrE2ubYNPCXeVHifJVDssWRoK&#10;rOm3oOz/cHcGJtdkM52cds4dz3+33ct71PnFmH6v/ZmDitTGr/lzvbWCL7Dyiwy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JsJcIAAADbAAAADwAAAAAAAAAAAAAA&#10;AAChAgAAZHJzL2Rvd25yZXYueG1sUEsFBgAAAAAEAAQA+QAAAJADAAAAAA==&#10;" strokeweight="1.5pt">
                  <v:stroke startarrowwidth="wide" startarrowlength="long" endarrow="block" endarrowwidth="wide" endarrowlength="long"/>
                </v:shape>
                <v:roundrect id="Скругленный прямоугольник 19" o:spid="_x0000_s1039" style="position:absolute;left:35020;top:34317;width:13716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lDMEA&#10;AADbAAAADwAAAGRycy9kb3ducmV2LnhtbERPTWvCQBC9F/wPywi91Y0eoo2uooKhHtUW6m2anSYh&#10;2dmwu2r8965Q6G0e73MWq9604krO15YVjEcJCOLC6ppLBZ+n3dsMhA/IGlvLpOBOHlbLwcsCM21v&#10;fKDrMZQihrDPUEEVQpdJ6YuKDPqR7Ygj92udwRChK6V2eIvhppWTJEmlwZpjQ4UdbSsqmuPFKJh+&#10;HzbY2Ka8f+3OYZbn+x9MO6Veh/16DiJQH/7Ff+4PHee/w/OXeI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hZQzBAAAA2wAAAA8AAAAAAAAAAAAAAAAAmAIAAGRycy9kb3du&#10;cmV2LnhtbFBLBQYAAAAABAAEAPUAAACGAwAAAAA=&#10;" fillcolor="#cfe2f3" strokeweight="1.5pt">
                  <v:textbox inset="2.53958mm,2.53958mm,2.53958mm,2.53958mm">
                    <w:txbxContent>
                      <w:p w:rsidR="00AB57B6" w:rsidRDefault="00AB57B6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Опорный сигнал</w:t>
                        </w:r>
                      </w:p>
                    </w:txbxContent>
                  </v:textbox>
                </v:roundrect>
                <v:shape id="Прямая со стрелкой 20" o:spid="_x0000_s1040" type="#_x0000_t32" style="position:absolute;left:41900;top:31281;width:9;height:300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9HFcEAAADbAAAADwAAAGRycy9kb3ducmV2LnhtbERPTYvCMBC9C/6HMII3TfUg0jWKFMq6&#10;7GG1etnb0IxtsZlkm6jtv98cBI+P973Z9aYVD+p8Y1nBYp6AIC6tbrhScDnnszUIH5A1tpZJwUAe&#10;dtvxaIOptk8+0aMIlYgh7FNUUIfgUil9WZNBP7eOOHJX2xkMEXaV1B0+Y7hp5TJJVtJgw7GhRkdZ&#10;TeWtuBsFWeaOX9+uuOXDevjL+0X28/nbKDWd9PsPEIH68Ba/3AetYBnXxy/x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T0cVwQAAANsAAAAPAAAAAAAAAAAAAAAA&#10;AKECAABkcnMvZG93bnJldi54bWxQSwUGAAAAAAQABAD5AAAAjwMAAAAA&#10;" strokeweight="1.5pt">
                  <v:stroke startarrowwidth="wide" startarrowlength="long" endarrow="block" endarrowwidth="wide" endarrowlength="long"/>
                </v:shape>
                <v:roundrect id="Скругленный прямоугольник 21" o:spid="_x0000_s1041" style="position:absolute;left:47278;top:4607;width:17526;height:6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ujt8QA&#10;AADbAAAADwAAAGRycy9kb3ducmV2LnhtbESPzWrDMBCE74G8g9hCb4nsHNzgRjFtIKY9Oj/Q3rbW&#10;1ja2VsZSE/vtq0Agx2FmvmE22Wg6caHBNZYVxMsIBHFpdcOVgtNxv1iDcB5ZY2eZFEzkINvOZxtM&#10;tb1yQZeDr0SAsEtRQe19n0rpypoMuqXtiYP3aweDPsihknrAa4CbTq6iKJEGGw4LNfa0q6lsD39G&#10;wctX8Y6tbavpvP/26zz//MGkV+r5aXx7BeFp9I/wvf2hFaxiuH0JP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7o7fEAAAA2wAAAA8AAAAAAAAAAAAAAAAAmAIAAGRycy9k&#10;b3ducmV2LnhtbFBLBQYAAAAABAAEAPUAAACJAwAAAAA=&#10;" fillcolor="#cfe2f3" strokeweight="1.5pt">
                  <v:textbox inset="2.53958mm,2.53958mm,2.53958mm,2.53958mm">
                    <w:txbxContent>
                      <w:p w:rsidR="00AB57B6" w:rsidRDefault="00AB57B6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Обратное преобразование Фурье</w:t>
                        </w:r>
                      </w:p>
                    </w:txbxContent>
                  </v:textbox>
                </v:roundrect>
                <v:shape id="Прямая со стрелкой 22" o:spid="_x0000_s1042" type="#_x0000_t32" style="position:absolute;left:43409;top:7602;width:3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PZn8IAAADbAAAADwAAAGRycy9kb3ducmV2LnhtbESPQYvCMBSE74L/ITxhb5rawyLVKIui&#10;6MGFVQ8eH8mzKdu8lCbW+u+NsLDHYWa+YRar3tWiozZUnhVMJxkIYu1NxaWCy3k7noEIEdlg7ZkU&#10;PCnAajkcLLAw/sE/1J1iKRKEQ4EKbIxNIWXQlhyGiW+Ik3fzrcOYZFtK0+IjwV0t8yz7lA4rTgsW&#10;G1pb0r+nu1OwMd31cFzLRhu767fxW/NhN1PqY9R/zUFE6uN/+K+9NwryHN5f0g+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0PZn8IAAADbAAAADwAAAAAAAAAAAAAA&#10;AAChAgAAZHJzL2Rvd25yZXYueG1sUEsFBgAAAAAEAAQA+QAAAJADAAAAAA==&#10;" strokeweight="1.5pt">
                  <v:stroke startarrowwidth="wide" startarrowlength="long" endarrow="block" endarrowwidth="wide" endarrowlength="long"/>
                </v:shape>
                <v:shape id="Прямая со стрелкой 23" o:spid="_x0000_s1043" type="#_x0000_t32" style="position:absolute;left:64793;top:7618;width:2262;height:12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o06cAAAADbAAAADwAAAGRycy9kb3ducmV2LnhtbESPSwvCMBCE74L/IazgTVMfiFSjiKB4&#10;8eAL9LY2a1tsNqWJWv+9EQSPw8x8w0zntSnEkyqXW1bQ60YgiBOrc04VHA+rzhiE88gaC8uk4E0O&#10;5rNmY4qxti/e0XPvUxEg7GJUkHlfxlK6JCODrmtL4uDdbGXQB1mlUlf4CnBTyH4UjaTBnMNChiUt&#10;M0ru+4dRMLxE69HwuDXmcLretm9rUaZnpdqtejEB4an2//CvvdEK+gP4fgk/QM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06NOnAAAAA2wAAAA8AAAAAAAAAAAAAAAAA&#10;oQIAAGRycy9kb3ducmV2LnhtbFBLBQYAAAAABAAEAPkAAACOAwAAAAA=&#10;" strokeweight="1.5pt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054C8E" w:rsidRDefault="00054C8E">
      <w:pPr>
        <w:widowControl w:val="0"/>
        <w:spacing w:before="0" w:after="0"/>
        <w:ind w:left="0" w:right="0"/>
        <w:jc w:val="center"/>
      </w:pPr>
    </w:p>
    <w:p w:rsidR="00054C8E" w:rsidRDefault="00054C8E">
      <w:pPr>
        <w:widowControl w:val="0"/>
        <w:spacing w:before="0" w:after="0"/>
        <w:ind w:left="0" w:right="0"/>
        <w:jc w:val="center"/>
      </w:pP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>Рисунок 4. Схема параллельного коррелятора.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На выходе процедуры параллельного коррелятора получаем массив значений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Q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(</m:t>
            </m:r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,</m:t>
        </m:r>
        <m:r>
          <w:rPr>
            <w:rFonts w:ascii="Arial" w:eastAsia="Arial" w:hAnsi="Arial" w:cs="Arial"/>
            <w:sz w:val="22"/>
            <w:szCs w:val="22"/>
          </w:rPr>
          <m:t>δf</m:t>
        </m:r>
        <m:r>
          <w:rPr>
            <w:rFonts w:ascii="Arial" w:eastAsia="Arial" w:hAnsi="Arial" w:cs="Arial"/>
            <w:sz w:val="22"/>
            <w:szCs w:val="22"/>
            <w:lang w:val="ru-RU"/>
          </w:rPr>
          <m:t>)</m:t>
        </m:r>
      </m:oMath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>для всех рассматриваемых смещений кода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</m:oMath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 xml:space="preserve">(для рассматриваемого случая - 16367 различных положений кода). В этом массиве следует найти наибольшее по модулю значение корреляции. Для каждого спутника процедуру параллельного поиска необходимо выполнить </w:t>
      </w:r>
      <m:oMath>
        <m:r>
          <w:rPr>
            <w:rFonts w:ascii="Cambria Math" w:hAnsi="Cambria Math"/>
          </w:rPr>
          <m:t>Ψ</m:t>
        </m:r>
      </m:oMath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>раз, где</w:t>
      </w:r>
      <w:r>
        <w:rPr>
          <w:sz w:val="24"/>
          <w:szCs w:val="24"/>
        </w:rPr>
        <w:t> </w:t>
      </w:r>
      <m:oMath>
        <m:r>
          <w:rPr>
            <w:rFonts w:ascii="Cambria Math" w:hAnsi="Cambria Math"/>
          </w:rPr>
          <m:t>Ψ</m:t>
        </m:r>
      </m:oMath>
      <w:r w:rsidRPr="002B0DDA">
        <w:rPr>
          <w:sz w:val="24"/>
          <w:szCs w:val="24"/>
          <w:lang w:val="ru-RU"/>
        </w:rPr>
        <w:t>-количество различных значений доплеровского смещения частоты, каждый раз вычисляя заново вектор опорного сигнала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(</m:t>
            </m:r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,</m:t>
        </m:r>
        <m:r>
          <w:rPr>
            <w:rFonts w:ascii="Arial" w:eastAsia="Arial" w:hAnsi="Arial" w:cs="Arial"/>
            <w:sz w:val="22"/>
            <w:szCs w:val="22"/>
          </w:rPr>
          <m:t>δf</m:t>
        </m:r>
        <m:r>
          <w:rPr>
            <w:rFonts w:ascii="Arial" w:eastAsia="Arial" w:hAnsi="Arial" w:cs="Arial"/>
            <w:sz w:val="22"/>
            <w:szCs w:val="22"/>
            <w:lang w:val="ru-RU"/>
          </w:rPr>
          <m:t>)</m:t>
        </m:r>
      </m:oMath>
      <w:r w:rsidRPr="002B0DDA">
        <w:rPr>
          <w:sz w:val="24"/>
          <w:szCs w:val="24"/>
          <w:lang w:val="ru-RU"/>
        </w:rPr>
        <w:t>.</w:t>
      </w:r>
      <w:r>
        <w:t>  </w:t>
      </w: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 xml:space="preserve">Поиск сигнала можно выполнить с помощью простого коррелятора реализованного средствами </w:t>
      </w:r>
      <w:r>
        <w:rPr>
          <w:sz w:val="24"/>
          <w:szCs w:val="24"/>
        </w:rPr>
        <w:t>MATLAB</w:t>
      </w:r>
      <w:r w:rsidRPr="002B0DDA">
        <w:rPr>
          <w:sz w:val="24"/>
          <w:szCs w:val="24"/>
          <w:lang w:val="ru-RU"/>
        </w:rPr>
        <w:t>. Для этого необходимо загрузить файлы</w:t>
      </w:r>
      <w:r>
        <w:rPr>
          <w:sz w:val="24"/>
          <w:szCs w:val="24"/>
        </w:rPr>
        <w:t> </w:t>
      </w:r>
      <w:hyperlink r:id="rId116">
        <w:r>
          <w:rPr>
            <w:color w:val="0000EE"/>
            <w:sz w:val="24"/>
            <w:szCs w:val="24"/>
            <w:u w:val="single"/>
          </w:rPr>
          <w:t>main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2.</w:t>
        </w:r>
        <w:r>
          <w:rPr>
            <w:color w:val="0000EE"/>
            <w:sz w:val="24"/>
            <w:szCs w:val="24"/>
            <w:u w:val="single"/>
          </w:rPr>
          <w:t>m</w:t>
        </w:r>
      </w:hyperlink>
      <w:r w:rsidRPr="002B0DDA">
        <w:rPr>
          <w:sz w:val="24"/>
          <w:szCs w:val="24"/>
          <w:lang w:val="ru-RU"/>
        </w:rPr>
        <w:t>,</w:t>
      </w:r>
      <w:r>
        <w:rPr>
          <w:sz w:val="24"/>
          <w:szCs w:val="24"/>
        </w:rPr>
        <w:t> </w:t>
      </w:r>
      <w:hyperlink r:id="rId117">
        <w:r>
          <w:rPr>
            <w:color w:val="0000EE"/>
            <w:sz w:val="24"/>
            <w:szCs w:val="24"/>
            <w:u w:val="single"/>
          </w:rPr>
          <w:t>gpsacq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2.</w:t>
        </w:r>
        <w:r>
          <w:rPr>
            <w:color w:val="0000EE"/>
            <w:sz w:val="24"/>
            <w:szCs w:val="24"/>
            <w:u w:val="single"/>
          </w:rPr>
          <w:t>p</w:t>
        </w:r>
      </w:hyperlink>
      <w:r w:rsidRPr="002B0DDA">
        <w:rPr>
          <w:sz w:val="24"/>
          <w:szCs w:val="24"/>
          <w:lang w:val="ru-RU"/>
        </w:rPr>
        <w:t xml:space="preserve">. Результаты запуска </w:t>
      </w:r>
      <w:r>
        <w:rPr>
          <w:sz w:val="24"/>
          <w:szCs w:val="24"/>
        </w:rPr>
        <w:t>main</w:t>
      </w:r>
      <w:r w:rsidRPr="002B0DDA">
        <w:rPr>
          <w:sz w:val="24"/>
          <w:szCs w:val="24"/>
          <w:lang w:val="ru-RU"/>
        </w:rPr>
        <w:t>2.</w:t>
      </w:r>
      <w:r>
        <w:rPr>
          <w:sz w:val="24"/>
          <w:szCs w:val="24"/>
        </w:rPr>
        <w:t>m</w:t>
      </w:r>
      <w:r w:rsidRPr="002B0DDA">
        <w:rPr>
          <w:sz w:val="24"/>
          <w:szCs w:val="24"/>
          <w:lang w:val="ru-RU"/>
        </w:rPr>
        <w:t xml:space="preserve"> представлены на рисунках 4 и 5.</w:t>
      </w:r>
    </w:p>
    <w:p w:rsidR="00054C8E" w:rsidRDefault="00054C8E">
      <w:pPr>
        <w:widowControl w:val="0"/>
        <w:spacing w:before="0" w:after="0"/>
        <w:ind w:left="0" w:right="0"/>
        <w:rPr>
          <w:lang w:val="ru-RU"/>
        </w:rPr>
      </w:pPr>
    </w:p>
    <w:p w:rsidR="002B0DDA" w:rsidRDefault="002B0DDA">
      <w:pPr>
        <w:rPr>
          <w:lang w:val="ru-RU"/>
        </w:rPr>
      </w:pPr>
      <w:r>
        <w:rPr>
          <w:lang w:val="ru-RU"/>
        </w:rPr>
        <w:br w:type="page"/>
      </w:r>
    </w:p>
    <w:p w:rsidR="002B0DDA" w:rsidRDefault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lastRenderedPageBreak/>
        <w:t>Методический пример.</w:t>
      </w:r>
    </w:p>
    <w:p w:rsidR="002B0DDA" w:rsidRDefault="002B0DDA">
      <w:pPr>
        <w:widowControl w:val="0"/>
        <w:spacing w:before="0" w:after="0"/>
        <w:ind w:left="0" w:right="0"/>
        <w:rPr>
          <w:lang w:val="ru-RU"/>
        </w:rPr>
      </w:pPr>
    </w:p>
    <w:p w:rsidR="002B0DDA" w:rsidRPr="002B0DDA" w:rsidRDefault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>Для проверки алгоритма обнаружения сигнала используется сигнал, полученный с использованием оборудования приема. На рисунке</w:t>
      </w:r>
      <w:r w:rsidRPr="002B0DDA">
        <w:rPr>
          <w:lang w:val="ru-RU"/>
        </w:rPr>
        <w:t xml:space="preserve"> 5</w:t>
      </w:r>
      <w:r w:rsidR="005455D2">
        <w:rPr>
          <w:lang w:val="ru-RU"/>
        </w:rPr>
        <w:t xml:space="preserve"> представлены макс</w:t>
      </w:r>
      <w:r>
        <w:rPr>
          <w:lang w:val="ru-RU"/>
        </w:rPr>
        <w:t>имальные значения на выходе коррелятора для 32 возможных кодовых последовательностей. На рисунке 6 представлен выход коррелятора для ПСП спутника номер 15, для которого наблюдается значительный корреляционный пик.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drawing>
          <wp:inline distT="19050" distB="19050" distL="19050" distR="19050">
            <wp:extent cx="5248275" cy="3076575"/>
            <wp:effectExtent l="0" t="0" r="9525" b="9525"/>
            <wp:docPr id="2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9033" cy="3077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 xml:space="preserve">Рисунок 5. Максимумы корреляции для всех возможных спутников </w:t>
      </w:r>
      <w:r>
        <w:t>PRN</w:t>
      </w:r>
      <w:r w:rsidRPr="002B0DDA">
        <w:rPr>
          <w:lang w:val="ru-RU"/>
        </w:rPr>
        <w:t>=1..32.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t> </w:t>
      </w:r>
      <w:r>
        <w:rPr>
          <w:noProof/>
        </w:rPr>
        <w:drawing>
          <wp:inline distT="19050" distB="19050" distL="19050" distR="19050">
            <wp:extent cx="5276850" cy="2571750"/>
            <wp:effectExtent l="0" t="0" r="0" b="0"/>
            <wp:docPr id="25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907" cy="2571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 xml:space="preserve">Рисунок 6. Выход коррелятора для спутника </w:t>
      </w:r>
      <w:r>
        <w:t>PRN</w:t>
      </w:r>
      <w:r w:rsidRPr="002B0DDA">
        <w:rPr>
          <w:lang w:val="ru-RU"/>
        </w:rPr>
        <w:t>=15, для фиксированной частоты доплеровского смещения.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lastRenderedPageBreak/>
        <w:t>Варианты задания</w:t>
      </w:r>
    </w:p>
    <w:p w:rsidR="002B0DDA" w:rsidRDefault="002B0DDA" w:rsidP="002B0DDA">
      <w:pPr>
        <w:widowControl w:val="0"/>
        <w:spacing w:before="0" w:after="0"/>
        <w:ind w:left="0" w:right="0"/>
        <w:rPr>
          <w:lang w:val="ru-RU"/>
        </w:rPr>
      </w:pPr>
    </w:p>
    <w:p w:rsidR="002B0DDA" w:rsidRDefault="002B0DDA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 xml:space="preserve">Каждый вариант задания содержит исходные данные в виде текстового файла с отрезком сигнала, измеренного с помощью оборудования захвата и снимка расположения спутников, полученного с сервера </w:t>
      </w:r>
      <w:r>
        <w:t>WAAS</w:t>
      </w:r>
      <w:r w:rsidRPr="002B0DDA">
        <w:rPr>
          <w:lang w:val="ru-RU"/>
        </w:rPr>
        <w:t xml:space="preserve"> </w:t>
      </w:r>
      <w:r>
        <w:rPr>
          <w:lang w:val="ru-RU"/>
        </w:rPr>
        <w:t xml:space="preserve">в тот же момент времени. Необходимо получить выходы корреляторов для 32 возможных вариантов кода и сделать выводы о соответствии </w:t>
      </w:r>
      <w:r w:rsidR="005455D2">
        <w:rPr>
          <w:lang w:val="ru-RU"/>
        </w:rPr>
        <w:t xml:space="preserve">полученных измерений и данных о расположении спутников в системе </w:t>
      </w:r>
      <w:r w:rsidR="005455D2">
        <w:t>WAAS</w:t>
      </w:r>
      <w:r w:rsidR="005455D2" w:rsidRPr="005455D2">
        <w:rPr>
          <w:lang w:val="ru-RU"/>
        </w:rPr>
        <w:t>.</w:t>
      </w:r>
    </w:p>
    <w:p w:rsidR="008706EE" w:rsidRDefault="008706EE" w:rsidP="002B0DDA">
      <w:pPr>
        <w:widowControl w:val="0"/>
        <w:spacing w:before="0" w:after="0"/>
        <w:ind w:left="0" w:right="0"/>
        <w:rPr>
          <w:lang w:val="ru-RU"/>
        </w:rPr>
      </w:pPr>
    </w:p>
    <w:p w:rsidR="008706EE" w:rsidRDefault="008706EE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>Примерный перечень вопросов</w:t>
      </w:r>
    </w:p>
    <w:p w:rsidR="008706EE" w:rsidRDefault="008706EE" w:rsidP="002B0DDA">
      <w:pPr>
        <w:widowControl w:val="0"/>
        <w:spacing w:before="0" w:after="0"/>
        <w:ind w:left="0" w:right="0"/>
        <w:rPr>
          <w:lang w:val="ru-RU"/>
        </w:rPr>
      </w:pPr>
    </w:p>
    <w:p w:rsidR="00A61CBE" w:rsidRDefault="00A61CBE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>- Опишите основные принципы технологии кодового разделения доступа.</w:t>
      </w:r>
    </w:p>
    <w:p w:rsidR="008706EE" w:rsidRDefault="008706EE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 xml:space="preserve">- Дайте определение расширяющей последовательности. </w:t>
      </w:r>
    </w:p>
    <w:p w:rsidR="008706EE" w:rsidRDefault="008706EE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>- Укажите основные свойства расширяющих последовательностей.</w:t>
      </w:r>
    </w:p>
    <w:p w:rsidR="008706EE" w:rsidRPr="00A61CBE" w:rsidRDefault="008706EE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>- В чем отличие последовательного и параллельного</w:t>
      </w:r>
      <w:r w:rsidR="00A61CBE">
        <w:rPr>
          <w:lang w:val="ru-RU"/>
        </w:rPr>
        <w:t xml:space="preserve"> алгоритмов обнаружения сигнала</w:t>
      </w:r>
      <w:r w:rsidR="00A61CBE" w:rsidRPr="00A61CBE">
        <w:rPr>
          <w:lang w:val="ru-RU"/>
        </w:rPr>
        <w:t>?</w:t>
      </w:r>
    </w:p>
    <w:p w:rsidR="00A61CBE" w:rsidRPr="008706EE" w:rsidRDefault="00A61CBE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>- Нарисуйте укрупненную схему формирования сигнала с расширенным спектром.</w:t>
      </w:r>
    </w:p>
    <w:p w:rsidR="008706EE" w:rsidRPr="008706EE" w:rsidRDefault="008706EE" w:rsidP="002B0DDA">
      <w:pPr>
        <w:widowControl w:val="0"/>
        <w:spacing w:before="0" w:after="0"/>
        <w:ind w:left="0" w:right="0"/>
        <w:rPr>
          <w:lang w:val="ru-RU"/>
        </w:rPr>
      </w:pPr>
    </w:p>
    <w:sectPr w:rsidR="008706EE" w:rsidRPr="008706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C3E" w:rsidRDefault="00F56C3E" w:rsidP="009B41F0">
      <w:pPr>
        <w:spacing w:before="0" w:after="0"/>
      </w:pPr>
      <w:r>
        <w:separator/>
      </w:r>
    </w:p>
  </w:endnote>
  <w:endnote w:type="continuationSeparator" w:id="0">
    <w:p w:rsidR="00F56C3E" w:rsidRDefault="00F56C3E" w:rsidP="009B41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C3E" w:rsidRDefault="00F56C3E" w:rsidP="009B41F0">
      <w:pPr>
        <w:spacing w:before="0" w:after="0"/>
      </w:pPr>
      <w:r>
        <w:separator/>
      </w:r>
    </w:p>
  </w:footnote>
  <w:footnote w:type="continuationSeparator" w:id="0">
    <w:p w:rsidR="00F56C3E" w:rsidRDefault="00F56C3E" w:rsidP="009B41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25FD8"/>
    <w:multiLevelType w:val="hybridMultilevel"/>
    <w:tmpl w:val="52D2D7C8"/>
    <w:lvl w:ilvl="0" w:tplc="BC327BC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0DA7057"/>
    <w:multiLevelType w:val="hybridMultilevel"/>
    <w:tmpl w:val="BF4A2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4C8E"/>
    <w:rsid w:val="00013996"/>
    <w:rsid w:val="00022205"/>
    <w:rsid w:val="00033E22"/>
    <w:rsid w:val="00054C8E"/>
    <w:rsid w:val="00057084"/>
    <w:rsid w:val="00095E48"/>
    <w:rsid w:val="000F689C"/>
    <w:rsid w:val="00106B7E"/>
    <w:rsid w:val="00174CFA"/>
    <w:rsid w:val="001A1C4D"/>
    <w:rsid w:val="002B03E8"/>
    <w:rsid w:val="002B0DDA"/>
    <w:rsid w:val="002E0949"/>
    <w:rsid w:val="003908F5"/>
    <w:rsid w:val="003A0584"/>
    <w:rsid w:val="003D724D"/>
    <w:rsid w:val="004413D1"/>
    <w:rsid w:val="004467A7"/>
    <w:rsid w:val="00470AD0"/>
    <w:rsid w:val="00485BBE"/>
    <w:rsid w:val="00515C8A"/>
    <w:rsid w:val="00530E7F"/>
    <w:rsid w:val="005379A2"/>
    <w:rsid w:val="005455D2"/>
    <w:rsid w:val="005464A4"/>
    <w:rsid w:val="00552DE2"/>
    <w:rsid w:val="00555058"/>
    <w:rsid w:val="00577B73"/>
    <w:rsid w:val="005C3F23"/>
    <w:rsid w:val="005D11C6"/>
    <w:rsid w:val="00606B2F"/>
    <w:rsid w:val="00623025"/>
    <w:rsid w:val="0069107E"/>
    <w:rsid w:val="006E3DC1"/>
    <w:rsid w:val="00704327"/>
    <w:rsid w:val="00734501"/>
    <w:rsid w:val="007916C8"/>
    <w:rsid w:val="007E71BF"/>
    <w:rsid w:val="007F6F45"/>
    <w:rsid w:val="00860DC8"/>
    <w:rsid w:val="008706EE"/>
    <w:rsid w:val="0089382A"/>
    <w:rsid w:val="008B2B12"/>
    <w:rsid w:val="008E7963"/>
    <w:rsid w:val="008F3B1E"/>
    <w:rsid w:val="0094601D"/>
    <w:rsid w:val="00990235"/>
    <w:rsid w:val="009B41F0"/>
    <w:rsid w:val="00A50D27"/>
    <w:rsid w:val="00A61CBE"/>
    <w:rsid w:val="00AB45E7"/>
    <w:rsid w:val="00AB57B6"/>
    <w:rsid w:val="00B26152"/>
    <w:rsid w:val="00B64ED3"/>
    <w:rsid w:val="00BD1CE1"/>
    <w:rsid w:val="00C54C03"/>
    <w:rsid w:val="00D56B3F"/>
    <w:rsid w:val="00D801D6"/>
    <w:rsid w:val="00D8287B"/>
    <w:rsid w:val="00DE542D"/>
    <w:rsid w:val="00E17E0F"/>
    <w:rsid w:val="00E31F4F"/>
    <w:rsid w:val="00E55A1D"/>
    <w:rsid w:val="00E73E00"/>
    <w:rsid w:val="00EA07CF"/>
    <w:rsid w:val="00F56C3E"/>
    <w:rsid w:val="00FC06FF"/>
    <w:rsid w:val="00FC3044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3C360-E7FE-4714-993B-CB133E09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240"/>
      <w:ind w:left="0" w:right="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55" w:after="255"/>
      <w:ind w:left="0" w:right="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6">
    <w:name w:val="heading 6"/>
    <w:basedOn w:val="a"/>
    <w:next w:val="a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ody Text"/>
    <w:basedOn w:val="a"/>
    <w:link w:val="a7"/>
    <w:rsid w:val="00555058"/>
    <w:pPr>
      <w:spacing w:before="0" w:after="0"/>
      <w:ind w:left="0" w:right="0"/>
    </w:pPr>
    <w:rPr>
      <w:rFonts w:ascii="Times New Roman" w:eastAsia="Times New Roman" w:hAnsi="Times New Roman" w:cs="Times New Roman"/>
      <w:i/>
      <w:iCs/>
      <w:color w:val="auto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555058"/>
    <w:rPr>
      <w:rFonts w:ascii="Times New Roman" w:eastAsia="Times New Roman" w:hAnsi="Times New Roman" w:cs="Times New Roman"/>
      <w:i/>
      <w:iCs/>
      <w:color w:val="auto"/>
      <w:sz w:val="24"/>
      <w:szCs w:val="24"/>
      <w:lang w:val="ru-RU" w:eastAsia="ru-RU"/>
    </w:rPr>
  </w:style>
  <w:style w:type="paragraph" w:styleId="a8">
    <w:name w:val="No Spacing"/>
    <w:link w:val="a9"/>
    <w:uiPriority w:val="1"/>
    <w:qFormat/>
    <w:rsid w:val="00555058"/>
    <w:pPr>
      <w:spacing w:before="0" w:after="0"/>
      <w:ind w:left="0" w:right="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a9">
    <w:name w:val="Без интервала Знак"/>
    <w:basedOn w:val="a0"/>
    <w:link w:val="a8"/>
    <w:uiPriority w:val="1"/>
    <w:rsid w:val="00555058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9B41F0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uiPriority w:val="99"/>
    <w:rsid w:val="009B41F0"/>
  </w:style>
  <w:style w:type="paragraph" w:styleId="ac">
    <w:name w:val="footer"/>
    <w:basedOn w:val="a"/>
    <w:link w:val="ad"/>
    <w:uiPriority w:val="99"/>
    <w:unhideWhenUsed/>
    <w:rsid w:val="009B41F0"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9B41F0"/>
  </w:style>
  <w:style w:type="table" w:styleId="ae">
    <w:name w:val="Table Grid"/>
    <w:basedOn w:val="a1"/>
    <w:uiPriority w:val="39"/>
    <w:rsid w:val="009B41F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semiHidden/>
    <w:unhideWhenUsed/>
    <w:rsid w:val="00FC06F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C06FF"/>
  </w:style>
  <w:style w:type="character" w:styleId="af">
    <w:name w:val="Hyperlink"/>
    <w:basedOn w:val="a0"/>
    <w:uiPriority w:val="99"/>
    <w:unhideWhenUsed/>
    <w:rsid w:val="00FC06FF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990235"/>
    <w:pPr>
      <w:ind w:left="720"/>
      <w:contextualSpacing/>
    </w:pPr>
  </w:style>
  <w:style w:type="character" w:customStyle="1" w:styleId="icon">
    <w:name w:val="icon"/>
    <w:basedOn w:val="a0"/>
    <w:rsid w:val="005D1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hyperlink" Target="http://it6-1629.narod.ru/DAT/gpsacq2.p" TargetMode="External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oleObject" Target="embeddings/oleObject45.bin"/><Relationship Id="rId89" Type="http://schemas.openxmlformats.org/officeDocument/2006/relationships/oleObject" Target="embeddings/oleObject50.bin"/><Relationship Id="rId112" Type="http://schemas.openxmlformats.org/officeDocument/2006/relationships/image" Target="media/image34.png"/><Relationship Id="rId16" Type="http://schemas.openxmlformats.org/officeDocument/2006/relationships/image" Target="media/image5.emf"/><Relationship Id="rId107" Type="http://schemas.openxmlformats.org/officeDocument/2006/relationships/oleObject" Target="embeddings/oleObject68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63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3.bin"/><Relationship Id="rId90" Type="http://schemas.openxmlformats.org/officeDocument/2006/relationships/oleObject" Target="embeddings/oleObject51.bin"/><Relationship Id="rId95" Type="http://schemas.openxmlformats.org/officeDocument/2006/relationships/oleObject" Target="embeddings/oleObject56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61.bin"/><Relationship Id="rId105" Type="http://schemas.openxmlformats.org/officeDocument/2006/relationships/oleObject" Target="embeddings/oleObject66.bin"/><Relationship Id="rId113" Type="http://schemas.openxmlformats.org/officeDocument/2006/relationships/hyperlink" Target="http://it6-1629.narod.ru/DAT/readdump.m" TargetMode="External"/><Relationship Id="rId118" Type="http://schemas.openxmlformats.org/officeDocument/2006/relationships/image" Target="media/image37.png"/><Relationship Id="rId8" Type="http://schemas.openxmlformats.org/officeDocument/2006/relationships/hyperlink" Target="https://rf-lab.org/wiki/Courses/topd_bachelor_full" TargetMode="Externa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6.bin"/><Relationship Id="rId93" Type="http://schemas.openxmlformats.org/officeDocument/2006/relationships/oleObject" Target="embeddings/oleObject54.bin"/><Relationship Id="rId98" Type="http://schemas.openxmlformats.org/officeDocument/2006/relationships/oleObject" Target="embeddings/oleObject59.bin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64.bin"/><Relationship Id="rId108" Type="http://schemas.openxmlformats.org/officeDocument/2006/relationships/image" Target="media/image32.png"/><Relationship Id="rId116" Type="http://schemas.openxmlformats.org/officeDocument/2006/relationships/hyperlink" Target="http://it6-1629.narod.ru/DAT/main2.m" TargetMode="External"/><Relationship Id="rId20" Type="http://schemas.openxmlformats.org/officeDocument/2006/relationships/image" Target="media/image7.e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7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9.bin"/><Relationship Id="rId91" Type="http://schemas.openxmlformats.org/officeDocument/2006/relationships/oleObject" Target="embeddings/oleObject52.bin"/><Relationship Id="rId96" Type="http://schemas.openxmlformats.org/officeDocument/2006/relationships/oleObject" Target="embeddings/oleObject57.bin"/><Relationship Id="rId11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67.bin"/><Relationship Id="rId114" Type="http://schemas.openxmlformats.org/officeDocument/2006/relationships/image" Target="media/image35.png"/><Relationship Id="rId119" Type="http://schemas.openxmlformats.org/officeDocument/2006/relationships/image" Target="media/image38.png"/><Relationship Id="rId10" Type="http://schemas.openxmlformats.org/officeDocument/2006/relationships/image" Target="media/image2.e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5.bin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2.bin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viewer?a=v&amp;pid=explorer&amp;chrome=true&amp;srcid=1e7PY7y9CGibaY8F3j-0fB9QPykmuQLeOtHd_FMlI8W4&amp;hl=en_US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9" Type="http://schemas.openxmlformats.org/officeDocument/2006/relationships/oleObject" Target="embeddings/oleObject15.bin"/><Relationship Id="rId109" Type="http://schemas.openxmlformats.org/officeDocument/2006/relationships/hyperlink" Target="ftp://ftp.vocord.ru/priv/nika/lab" TargetMode="Externa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8.bin"/><Relationship Id="rId104" Type="http://schemas.openxmlformats.org/officeDocument/2006/relationships/oleObject" Target="embeddings/oleObject65.bin"/><Relationship Id="rId120" Type="http://schemas.openxmlformats.org/officeDocument/2006/relationships/fontTable" Target="fontTable.xml"/><Relationship Id="rId7" Type="http://schemas.openxmlformats.org/officeDocument/2006/relationships/image" Target="media/image1.jpeg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53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e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emf"/><Relationship Id="rId87" Type="http://schemas.openxmlformats.org/officeDocument/2006/relationships/oleObject" Target="embeddings/oleObject48.bin"/><Relationship Id="rId110" Type="http://schemas.openxmlformats.org/officeDocument/2006/relationships/hyperlink" Target="http://www.nstb.tc.faa.gov/Full_WaasSatelliteStatus.htm" TargetMode="External"/><Relationship Id="rId115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17</Pages>
  <Words>2627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Aleksey</cp:lastModifiedBy>
  <cp:revision>25</cp:revision>
  <dcterms:created xsi:type="dcterms:W3CDTF">2016-12-16T16:19:00Z</dcterms:created>
  <dcterms:modified xsi:type="dcterms:W3CDTF">2018-01-06T21:22:00Z</dcterms:modified>
</cp:coreProperties>
</file>