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— Architecture Stabilization Report</w:t>
      </w:r>
    </w:p>
    <w:p>
      <w:r>
        <w:t>Product: Sirman / لایق الکترونیک پارسیان</w:t>
      </w:r>
    </w:p>
    <w:p>
      <w:r>
        <w:t>Version: 1405.5.23θ (assembly 1405.5.23.9)</w:t>
      </w:r>
    </w:p>
    <w:p>
      <w:r>
        <w:t>Date: 1405/05/23 (2026-08-14)</w:t>
      </w:r>
    </w:p>
    <w:p>
      <w:r>
        <w:t>Branch: cursor/phase1-core-3733</w:t>
      </w:r>
    </w:p>
    <w:p>
      <w:r>
        <w:t>Rule followed: Search → Understand → Reuse → Extend → Test</w:t>
      </w:r>
    </w:p>
    <w:p>
      <w:r>
        <w:t>This phase did not rewrite HTML, did not add REST/SQL/microservices/EventBus, and did not replace SmartCore or InventoryEngine.</w:t>
      </w:r>
    </w:p>
    <w:p>
      <w:pPr>
        <w:pStyle w:val="Heading1"/>
      </w:pPr>
      <w:r>
        <w:t>1. Changes made</w:t>
      </w:r>
    </w:p>
    <w:p>
      <w:pPr>
        <w:pStyle w:val="ListBullet"/>
      </w:pPr>
      <w:r>
        <w:t>Added library desktop/Sirman.Core (net8.0, no Windows dependency): Password, Authentication, Authorization, Validation, SecretStore, HostSecurityGate, SecurityFacade.</w:t>
      </w:r>
    </w:p>
    <w:p>
      <w:pPr>
        <w:pStyle w:val="ListBullet"/>
      </w:pPr>
      <w:r>
        <w:t>Wired the existing WebView2 Host Object (sirmanHost) to that library. No second Host, no REST API.</w:t>
      </w:r>
    </w:p>
    <w:p>
      <w:pPr>
        <w:pStyle w:val="ListBullet"/>
      </w:pPr>
      <w:r>
        <w:t>Sensitive Host methods now pass a permission gate: SetNetworkConfig, WriteWorkspaceFile, ReadWorkspaceFile, PrintHtml.</w:t>
      </w:r>
    </w:p>
    <w:p>
      <w:pPr>
        <w:pStyle w:val="ListBullet"/>
      </w:pPr>
      <w:r>
        <w:t>WriteBackupText, CloseApp, Ping, SaveAppPref stay allowed without login so autosave, exit, and theme prefs cannot lock the user out.</w:t>
      </w:r>
    </w:p>
    <w:p>
      <w:pPr>
        <w:pStyle w:val="ListBullet"/>
      </w:pPr>
      <w:r>
        <w:t>HTML login remains the source of truth for HTML-only. After successful login / lock, exe calls BindSession so Host knows the same role pages.</w:t>
      </w:r>
    </w:p>
    <w:p>
      <w:pPr>
        <w:pStyle w:val="ListBullet"/>
      </w:pPr>
      <w:r>
        <w:t>Named permissions (Customer.View, Invoice.Create, …) map onto existing role page keys (phonebook, invoice, …). No parallel role store.</w:t>
      </w:r>
    </w:p>
    <w:p>
      <w:pPr>
        <w:pStyle w:val="ListBullet"/>
      </w:pPr>
      <w:r>
        <w:t>requirePermission() now guards sensitive save/delete: users, contacts, warranty, invoice delete, parts, network settings.</w:t>
      </w:r>
    </w:p>
    <w:p>
      <w:pPr>
        <w:pStyle w:val="ListBullet"/>
      </w:pPr>
      <w:r>
        <w:t>Invoice-delete password (admin-pw) is hashed like login passwords; legacy plaintext still verifies and upgrades on success.</w:t>
      </w:r>
    </w:p>
    <w:p>
      <w:pPr>
        <w:pStyle w:val="ListBullet"/>
      </w:pPr>
      <w:r>
        <w:t>Lock/logout is written to the existing audit log. Passwords remain masked.</w:t>
      </w:r>
    </w:p>
    <w:p>
      <w:pPr>
        <w:pStyle w:val="ListBullet"/>
      </w:pPr>
      <w:r>
        <w:t>SafeError returns a user-facing Persian message; exception text is not sent to the UI on gated Host failures.</w:t>
      </w:r>
    </w:p>
    <w:p>
      <w:pPr>
        <w:pStyle w:val="ListBullet"/>
      </w:pPr>
      <w:r>
        <w:t>Contracts only (no implementation copy) for SmartCore and InventoryEngine migration in Phase 2.</w:t>
      </w:r>
    </w:p>
    <w:p>
      <w:pPr>
        <w:pStyle w:val="ListBullet"/>
      </w:pPr>
      <w:r>
        <w:t>Help card “امنیت نرم‌افزار” extended; What’s New θ added; historical η line kept.</w:t>
      </w:r>
    </w:p>
    <w:p>
      <w:pPr>
        <w:pStyle w:val="Heading1"/>
      </w:pPr>
      <w:r>
        <w:t>2. Files changed</w:t>
      </w:r>
    </w:p>
    <w:p>
      <w:pPr>
        <w:pStyle w:val="ListBullet"/>
      </w:pPr>
      <w:r>
        <w:t>NEW: desktop/Sirman.Core/** (Security, Application, Validation, Domain, Infrastructure)</w:t>
      </w:r>
    </w:p>
    <w:p>
      <w:pPr>
        <w:pStyle w:val="ListBullet"/>
      </w:pPr>
      <w:r>
        <w:t>NEW: desktop/Sirman.Core.Tests/** (24 xunit tests)</w:t>
      </w:r>
    </w:p>
    <w:p>
      <w:pPr>
        <w:pStyle w:val="ListBullet"/>
      </w:pPr>
      <w:r>
        <w:t>NEW: desktop/Sirman.Desktop/DesktopSecurity.cs (+ kit copies)</w:t>
      </w:r>
    </w:p>
    <w:p>
      <w:pPr>
        <w:pStyle w:val="ListBullet"/>
      </w:pPr>
      <w:r>
        <w:t>EDIT: desktop/Sirman.Desktop/SirmanHostObject.cs and both install-kit copies</w:t>
      </w:r>
    </w:p>
    <w:p>
      <w:pPr>
        <w:pStyle w:val="ListBullet"/>
      </w:pPr>
      <w:r>
        <w:t>EDIT: Sirman.Desktop.csproj files — ProjectReference to Sirman.Core</w:t>
      </w:r>
    </w:p>
    <w:p>
      <w:pPr>
        <w:pStyle w:val="ListBullet"/>
      </w:pPr>
      <w:r>
        <w:t>EDIT: Sirman_Final.html — Authz, admin-pw hash, BindSession, audit logout, help, version θ</w:t>
      </w:r>
    </w:p>
    <w:p>
      <w:pPr>
        <w:pStyle w:val="ListBullet"/>
      </w:pPr>
      <w:r>
        <w:t>EDIT: test_laegh.js — 3 new tests; version assertion θ</w:t>
      </w:r>
    </w:p>
    <w:p>
      <w:pPr>
        <w:pStyle w:val="ListBullet"/>
      </w:pPr>
      <w:r>
        <w:t>EDIT: docs/ARCHITECTURE_RULES.md — allow-list + Host security decision</w:t>
      </w:r>
    </w:p>
    <w:p>
      <w:pPr>
        <w:pStyle w:val="ListBullet"/>
      </w:pPr>
      <w:r>
        <w:t>EDIT: SIRMAN_VERSION.json, Directory.Build.props, launchers, update JSON, kit HTML copies</w:t>
      </w:r>
    </w:p>
    <w:p>
      <w:pPr>
        <w:pStyle w:val="ListBullet"/>
      </w:pPr>
      <w:r>
        <w:t>NEW: PHASE_1_ARCHITECTURE_STABILIZATION_REPORT.docx (this file)</w:t>
      </w:r>
    </w:p>
    <w:p>
      <w:pPr>
        <w:pStyle w:val="Heading1"/>
      </w:pPr>
      <w:r>
        <w:t>3. Capabilities preserved</w:t>
      </w:r>
    </w:p>
    <w:p>
      <w:pPr>
        <w:pStyle w:val="ListBullet"/>
      </w:pPr>
      <w:r>
        <w:t>Single-file HTML UI; HTML-only open still works (Host calls no-op if chrome.webview is missing).</w:t>
      </w:r>
    </w:p>
    <w:p>
      <w:pPr>
        <w:pStyle w:val="ListBullet"/>
      </w:pPr>
      <w:r>
        <w:t>WebView2 shell, existing Host methods, LAN share on port 8765, notify bridge, print center, skins, idle lock, TOTP, backup encrypt default, LAN confirm.</w:t>
      </w:r>
    </w:p>
    <w:p>
      <w:pPr>
        <w:pStyle w:val="ListBullet"/>
      </w:pPr>
      <w:r>
        <w:t>SmartCore, CalculationEngine, WorkflowEngine, RulesEngine, InventoryEngine, existing Event Bus (on/off/emit).</w:t>
      </w:r>
    </w:p>
    <w:p>
      <w:pPr>
        <w:pStyle w:val="ListBullet"/>
      </w:pPr>
      <w:r>
        <w:t>Roles/pages catalog, CSS nav hiding, login overlay, 2FA, password strength, upgrade-on-login for laegh_login_pw and user.pw.</w:t>
      </w:r>
    </w:p>
    <w:p>
      <w:pPr>
        <w:pStyle w:val="ListBullet"/>
      </w:pPr>
      <w:r>
        <w:t>Audit log, backup/restore merge+replace, resetAll forced backup, warehouse/invoice/warranty/sales/parts/tasks.</w:t>
      </w:r>
    </w:p>
    <w:p>
      <w:pPr>
        <w:pStyle w:val="ListBullet"/>
      </w:pPr>
      <w:r>
        <w:t>No feature was removed. No UI framework change.</w:t>
      </w:r>
    </w:p>
    <w:p>
      <w:pPr>
        <w:pStyle w:val="Heading1"/>
      </w:pPr>
      <w:r>
        <w:t>4. Security problems found</w:t>
      </w:r>
    </w:p>
    <w:p>
      <w:pPr>
        <w:pStyle w:val="ListBullet"/>
      </w:pPr>
      <w:r>
        <w:t>BEFORE η: login passwords stored plaintext in localStorage and backups. (Already hashed in 1405.5.23η; this phase kept that path.)</w:t>
      </w:r>
    </w:p>
    <w:p>
      <w:pPr>
        <w:pStyle w:val="ListBullet"/>
      </w:pPr>
      <w:r>
        <w:t>Invoice-delete password admin-pw still stored and compared as plaintext (fixed this phase).</w:t>
      </w:r>
    </w:p>
    <w:p>
      <w:pPr>
        <w:pStyle w:val="ListBullet"/>
      </w:pPr>
      <w:r>
        <w:t>laegh_adminpw is a leftover reset password; rarely set; compared with passwordMatches if present (not deleted).</w:t>
      </w:r>
    </w:p>
    <w:p>
      <w:pPr>
        <w:pStyle w:val="ListBullet"/>
      </w:pPr>
      <w:r>
        <w:t>Authorization was mostly CSS display:none on .nav-it[data-page]. A determined user could still call save functions.</w:t>
      </w:r>
    </w:p>
    <w:p>
      <w:pPr>
        <w:pStyle w:val="ListBullet"/>
      </w:pPr>
      <w:r>
        <w:t>Host Object methods were callable from any JS in WebView2 without a session (LAN config, workspace write/read, print).</w:t>
      </w:r>
    </w:p>
    <w:p>
      <w:pPr>
        <w:pStyle w:val="ListBullet"/>
      </w:pPr>
      <w:r>
        <w:t>AI API keys live in localStorage as laegh_ai_key_* plaintext. Placeholder text “sk-...” is not a real key.</w:t>
      </w:r>
    </w:p>
    <w:p>
      <w:pPr>
        <w:pStyle w:val="ListBullet"/>
      </w:pPr>
      <w:r>
        <w:t>TOTP secrets stored on the user object in localStorage / backup.</w:t>
      </w:r>
    </w:p>
    <w:p>
      <w:pPr>
        <w:pStyle w:val="ListBullet"/>
      </w:pPr>
      <w:r>
        <w:t>Backup JSON contains login hashes (and still plaintext if an old backup was never upgraded). Default encrypt-on reduces disk exposure.</w:t>
      </w:r>
    </w:p>
    <w:p>
      <w:pPr>
        <w:pStyle w:val="ListBullet"/>
      </w:pPr>
      <w:r>
        <w:t>LAN share has no HTTPS and no separate auth (already warned in η).</w:t>
      </w:r>
    </w:p>
    <w:p>
      <w:pPr>
        <w:pStyle w:val="ListBullet"/>
      </w:pPr>
      <w:r>
        <w:t>SecretStore writes UTF-8 files under %AppData%/Sirman/secrets without DPAPI yet.</w:t>
      </w:r>
    </w:p>
    <w:p>
      <w:pPr>
        <w:pStyle w:val="ListBullet"/>
      </w:pPr>
      <w:r>
        <w:t>Warehouse adjust check at saveWarehouseDoc only comments about warehouse page; it does not return. Left unchanged to avoid a silent behavior change.</w:t>
      </w:r>
    </w:p>
    <w:p>
      <w:pPr>
        <w:pStyle w:val="ListBullet"/>
      </w:pPr>
      <w:r>
        <w:t>EntityValidator customer field is “name”; HTML contacts use fn/ln. Validator was NOT wired into savePBContact for that reason.</w:t>
      </w:r>
    </w:p>
    <w:p>
      <w:pPr>
        <w:pStyle w:val="Heading1"/>
      </w:pPr>
      <w:r>
        <w:t>5. Problems fixed</w:t>
      </w:r>
    </w:p>
    <w:p>
      <w:pPr>
        <w:pStyle w:val="ListBullet"/>
      </w:pPr>
      <w:r>
        <w:t>New passwords for login, users, and invoice-delete are hashed (PBKDF2-HMAC-SHA1, salt, 10000 iterations, format pbkdf2$sha1$).</w:t>
      </w:r>
    </w:p>
    <w:p>
      <w:pPr>
        <w:pStyle w:val="ListBullet"/>
      </w:pPr>
      <w:r>
        <w:t>Legacy plaintext still verifies; first successful use upgrades storage.</w:t>
      </w:r>
    </w:p>
    <w:p>
      <w:pPr>
        <w:pStyle w:val="ListBullet"/>
      </w:pPr>
      <w:r>
        <w:t>Central AuthorizationService + HTML hasPermission/requirePermission on the same page keys.</w:t>
      </w:r>
    </w:p>
    <w:p>
      <w:pPr>
        <w:pStyle w:val="ListBullet"/>
      </w:pPr>
      <w:r>
        <w:t>Host gate: unauthenticated+password configured cannot SetNetworkConfig / workspace / PrintHtml.</w:t>
      </w:r>
    </w:p>
    <w:p>
      <w:pPr>
        <w:pStyle w:val="ListBullet"/>
      </w:pPr>
      <w:r>
        <w:t>Host errors for those paths use SafeError (no raw exception to UI).</w:t>
      </w:r>
    </w:p>
    <w:p>
      <w:pPr>
        <w:pStyle w:val="ListBullet"/>
      </w:pPr>
      <w:r>
        <w:t>Audit records logout/lock and permission_denied; password keys still masked.</w:t>
      </w:r>
    </w:p>
    <w:p>
      <w:pPr>
        <w:pStyle w:val="ListBullet"/>
      </w:pPr>
      <w:r>
        <w:t>Architecture allow-list updated so new Host methods are not a parallel channel.</w:t>
      </w:r>
    </w:p>
    <w:p>
      <w:pPr>
        <w:pStyle w:val="Heading1"/>
      </w:pPr>
      <w:r>
        <w:t>6. Password migration strategy</w:t>
      </w:r>
    </w:p>
    <w:p>
      <w:r>
        <w:t>Format (JS and C# identical): pbkdf2$sha1$&lt;iterations&gt;$&lt;saltHex&gt;$&lt;dkHex&gt;. Default 10000 / 8-byte salt / 20-byte DK. RFC 6070 SHA1 vectors are tested in both languages.</w:t>
      </w:r>
    </w:p>
    <w:p>
      <w:r>
        <w:t>Verify: if stored starts with pbkdf2$sha1$ → PBKDF2 compare; else ordinal equality with plaintext (legacy).</w:t>
      </w:r>
    </w:p>
    <w:p>
      <w:r>
        <w:t>Upgrade: after successful login (attemptLogin / 2FA complete) and after successful invoice-delete, upgradeStoredPassword replaces plaintext with a new hash. C# Login returns upgradedMasterHash / upgradedUserHash for Phase 2 Host-owned login; this phase does not make Host.Login the only authority (hasher divergence could lock exe users).</w:t>
      </w:r>
    </w:p>
    <w:p>
      <w:r>
        <w:t>Old backups: restore still writes whatever hash or plaintext was in the file; next successful login upgrades. Passwords are never deleted “to force reset”.</w:t>
      </w:r>
    </w:p>
    <w:p>
      <w:r>
        <w:t>Keys: laegh_login_pw, userRoles[].pw, admin-pw. laegh_adminpw has no setter in current UI; resetAll already uses passwordMatches.</w:t>
      </w:r>
    </w:p>
    <w:p>
      <w:pPr>
        <w:pStyle w:val="Heading1"/>
      </w:pPr>
      <w:r>
        <w:t>7. Authorization architecture</w:t>
      </w:r>
    </w:p>
    <w:p>
      <w:r>
        <w:t>One catalog. Named permissions are labels over existing ROLE pages. Master = currentRole === null (same as today). admin/manager roleKey still allow all named perms (same as they see all pages). Other roles need the mapped page in currentRole.pages.</w:t>
      </w:r>
    </w:p>
    <w:p>
      <w:r>
        <w:t>HTML: hasPermission / requirePermission. CSS applyRoleRestrictions is unchanged (UX). Trusted checks were added at save/delete, not by rewriting navigation.</w:t>
      </w:r>
    </w:p>
    <w:p>
      <w:r>
        <w:t>Host: BindSession after login; unauthenticated BindSession when overlay/lock is showing. AuthorizationService.AllowsHostMethod.</w:t>
      </w:r>
    </w:p>
    <w:p>
      <w:r>
        <w:t>Not done: per-action CRUD distinct from page (Customer.Delete vs Customer.View still share phonebook). That would be a new permission model — Phase 2 after product confirmation.</w:t>
      </w:r>
    </w:p>
    <w:p>
      <w:r>
        <w:t>Warehouse documents were not gated with Inventory.Edit because the warehouse page key is warehouse, not inventory. Forcing Inventory.Edit would block real warehouse users.</w:t>
      </w:r>
    </w:p>
    <w:p>
      <w:pPr>
        <w:pStyle w:val="Heading1"/>
      </w:pPr>
      <w:r>
        <w:t>8. Host security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Method</w:t>
            </w:r>
          </w:p>
        </w:tc>
        <w:tc>
          <w:tcPr>
            <w:tcW w:type="dxa" w:w="1234"/>
          </w:tcPr>
          <w:p>
            <w:r>
              <w:t>In</w:t>
            </w:r>
          </w:p>
        </w:tc>
        <w:tc>
          <w:tcPr>
            <w:tcW w:type="dxa" w:w="1234"/>
          </w:tcPr>
          <w:p>
            <w:r>
              <w:t>Out</w:t>
            </w:r>
          </w:p>
        </w:tc>
        <w:tc>
          <w:tcPr>
            <w:tcW w:type="dxa" w:w="1234"/>
          </w:tcPr>
          <w:p>
            <w:r>
              <w:t>Does</w:t>
            </w:r>
          </w:p>
        </w:tc>
        <w:tc>
          <w:tcPr>
            <w:tcW w:type="dxa" w:w="1234"/>
          </w:tcPr>
          <w:p>
            <w:r>
              <w:t>Sensitivity</w:t>
            </w:r>
          </w:p>
        </w:tc>
        <w:tc>
          <w:tcPr>
            <w:tcW w:type="dxa" w:w="1234"/>
          </w:tcPr>
          <w:p>
            <w:r>
              <w:t>Permission</w:t>
            </w:r>
          </w:p>
        </w:tc>
        <w:tc>
          <w:tcPr>
            <w:tcW w:type="dxa" w:w="1234"/>
          </w:tcPr>
          <w:p>
            <w:r>
              <w:t>Validation</w:t>
            </w:r>
          </w:p>
        </w:tc>
      </w:tr>
      <w:tr>
        <w:tc>
          <w:tcPr>
            <w:tcW w:type="dxa" w:w="1234"/>
          </w:tcPr>
          <w:p>
            <w:r>
              <w:t>Ping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>
              <w:t>health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CloseApp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void</w:t>
            </w:r>
          </w:p>
        </w:tc>
        <w:tc>
          <w:tcPr>
            <w:tcW w:type="dxa" w:w="1234"/>
          </w:tcPr>
          <w:p>
            <w:r>
              <w:t>exit exe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 (data preservation)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Notify</w:t>
            </w:r>
          </w:p>
        </w:tc>
        <w:tc>
          <w:tcPr>
            <w:tcW w:type="dxa" w:w="1234"/>
          </w:tcPr>
          <w:p>
            <w:r>
              <w:t>title,body</w:t>
            </w:r>
          </w:p>
        </w:tc>
        <w:tc>
          <w:tcPr>
            <w:tcW w:type="dxa" w:w="1234"/>
          </w:tcPr>
          <w:p>
            <w:r>
              <w:t>void</w:t>
            </w:r>
          </w:p>
        </w:tc>
        <w:tc>
          <w:tcPr>
            <w:tcW w:type="dxa" w:w="1234"/>
          </w:tcPr>
          <w:p>
            <w:r>
              <w:t>tray notify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GetNotifyPort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actual notify port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GetBackupDir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path</w:t>
            </w:r>
          </w:p>
        </w:tc>
        <w:tc>
          <w:tcPr>
            <w:tcW w:type="dxa" w:w="1234"/>
          </w:tcPr>
          <w:p>
            <w:r>
              <w:t>AppData backup folder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WriteBackupText</w:t>
            </w:r>
          </w:p>
        </w:tc>
        <w:tc>
          <w:tcPr>
            <w:tcW w:type="dxa" w:w="1234"/>
          </w:tcPr>
          <w:p>
            <w:r>
              <w:t>file,content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autosave file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always (must not block autosave)</w:t>
            </w:r>
          </w:p>
        </w:tc>
        <w:tc>
          <w:tcPr>
            <w:tcW w:type="dxa" w:w="1234"/>
          </w:tcPr>
          <w:p>
            <w:r>
              <w:t>filename sanitized</w:t>
            </w:r>
          </w:p>
        </w:tc>
      </w:tr>
      <w:tr>
        <w:tc>
          <w:tcPr>
            <w:tcW w:type="dxa" w:w="1234"/>
          </w:tcPr>
          <w:p>
            <w:r>
              <w:t>SaveAppPref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void</w:t>
            </w:r>
          </w:p>
        </w:tc>
        <w:tc>
          <w:tcPr>
            <w:tcW w:type="dxa" w:w="1234"/>
          </w:tcPr>
          <w:p>
            <w:r>
              <w:t>prefs.json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 (theme during lock)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LoadAppPref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read prefs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GetWarrantyBrowseCatalog/Css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json/css</w:t>
            </w:r>
          </w:p>
        </w:tc>
        <w:tc>
          <w:tcPr>
            <w:tcW w:type="dxa" w:w="1234"/>
          </w:tcPr>
          <w:p>
            <w:r>
              <w:t>seasonal UI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ApplyUiSkin</w:t>
            </w:r>
          </w:p>
        </w:tc>
        <w:tc>
          <w:tcPr>
            <w:tcW w:type="dxa" w:w="1234"/>
          </w:tcPr>
          <w:p>
            <w:r>
              <w:t>key</w:t>
            </w:r>
          </w:p>
        </w:tc>
        <w:tc>
          <w:tcPr>
            <w:tcW w:type="dxa" w:w="1234"/>
          </w:tcPr>
          <w:p>
            <w:r>
              <w:t>void</w:t>
            </w:r>
          </w:p>
        </w:tc>
        <w:tc>
          <w:tcPr>
            <w:tcW w:type="dxa" w:w="1234"/>
          </w:tcPr>
          <w:p>
            <w:r>
              <w:t>title bar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GetPrinters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printer list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</w:tr>
      <w:tr>
        <w:tc>
          <w:tcPr>
            <w:tcW w:type="dxa" w:w="1234"/>
          </w:tcPr>
          <w:p>
            <w:r>
              <w:t>GetMachineInfo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PC/user/IP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no secrets</w:t>
            </w:r>
          </w:p>
        </w:tc>
      </w:tr>
      <w:tr>
        <w:tc>
          <w:tcPr>
            <w:tcW w:type="dxa" w:w="1234"/>
          </w:tcPr>
          <w:p>
            <w:r>
              <w:t>GetNetworkInfo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LAN identity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no business CRUD</w:t>
            </w:r>
          </w:p>
        </w:tc>
      </w:tr>
      <w:tr>
        <w:tc>
          <w:tcPr>
            <w:tcW w:type="dxa" w:w="1234"/>
          </w:tcPr>
          <w:p>
            <w:r>
              <w:t>SetNetworkConfig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LAN on + shared folder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Network.Configure (settings page)</w:t>
            </w:r>
          </w:p>
        </w:tc>
        <w:tc>
          <w:tcPr>
            <w:tcW w:type="dxa" w:w="1234"/>
          </w:tcPr>
          <w:p>
            <w:r>
              <w:t>safe UNC/rooted path</w:t>
            </w:r>
          </w:p>
        </w:tc>
      </w:tr>
      <w:tr>
        <w:tc>
          <w:tcPr>
            <w:tcW w:type="dxa" w:w="1234"/>
          </w:tcPr>
          <w:p>
            <w:r>
              <w:t>WriteWorkspaceFile</w:t>
            </w:r>
          </w:p>
        </w:tc>
        <w:tc>
          <w:tcPr>
            <w:tcW w:type="dxa" w:w="1234"/>
          </w:tcPr>
          <w:p>
            <w:r>
              <w:t>content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write sirman-workspace.json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Network.Publish</w:t>
            </w:r>
          </w:p>
        </w:tc>
        <w:tc>
          <w:tcPr>
            <w:tcW w:type="dxa" w:w="1234"/>
          </w:tcPr>
          <w:p>
            <w:r>
              <w:t>path from config only</w:t>
            </w:r>
          </w:p>
        </w:tc>
      </w:tr>
      <w:tr>
        <w:tc>
          <w:tcPr>
            <w:tcW w:type="dxa" w:w="1234"/>
          </w:tcPr>
          <w:p>
            <w:r>
              <w:t>ReadWorkspaceFile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read workspace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Network.Pull</w:t>
            </w:r>
          </w:p>
        </w:tc>
        <w:tc>
          <w:tcPr>
            <w:tcW w:type="dxa" w:w="1234"/>
          </w:tcPr>
          <w:p>
            <w:r>
              <w:t>same</w:t>
            </w:r>
          </w:p>
        </w:tc>
      </w:tr>
      <w:tr>
        <w:tc>
          <w:tcPr>
            <w:tcW w:type="dxa" w:w="1234"/>
          </w:tcPr>
          <w:p>
            <w:r>
              <w:t>PrintHtml</w:t>
            </w:r>
          </w:p>
        </w:tc>
        <w:tc>
          <w:tcPr>
            <w:tcW w:type="dxa" w:w="1234"/>
          </w:tcPr>
          <w:p>
            <w:r>
              <w:t>html,printer,…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OS print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Print.Use (settings)</w:t>
            </w:r>
          </w:p>
        </w:tc>
        <w:tc>
          <w:tcPr>
            <w:tcW w:type="dxa" w:w="1234"/>
          </w:tcPr>
          <w:p>
            <w:r>
              <w:t>copies &gt;= 1</w:t>
            </w:r>
          </w:p>
        </w:tc>
      </w:tr>
      <w:tr>
        <w:tc>
          <w:tcPr>
            <w:tcW w:type="dxa" w:w="1234"/>
          </w:tcPr>
          <w:p>
            <w:r>
              <w:t>Login/Logout/BindSession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session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always (needed to authenticate)</w:t>
            </w:r>
          </w:p>
        </w:tc>
        <w:tc>
          <w:tcPr>
            <w:tcW w:type="dxa" w:w="1234"/>
          </w:tcPr>
          <w:p>
            <w:r>
              <w:t>JSON parse</w:t>
            </w:r>
          </w:p>
        </w:tc>
      </w:tr>
      <w:tr>
        <w:tc>
          <w:tcPr>
            <w:tcW w:type="dxa" w:w="1234"/>
          </w:tcPr>
          <w:p>
            <w:r>
              <w:t>CheckPermission</w:t>
            </w:r>
          </w:p>
        </w:tc>
        <w:tc>
          <w:tcPr>
            <w:tcW w:type="dxa" w:w="1234"/>
          </w:tcPr>
          <w:p>
            <w:r>
              <w:t>perm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ask allow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catalog</w:t>
            </w:r>
          </w:p>
        </w:tc>
      </w:tr>
      <w:tr>
        <w:tc>
          <w:tcPr>
            <w:tcW w:type="dxa" w:w="1234"/>
          </w:tcPr>
          <w:p>
            <w:r>
              <w:t>HashPassword/VerifyPassword</w:t>
            </w:r>
          </w:p>
        </w:tc>
        <w:tc>
          <w:tcPr>
            <w:tcW w:type="dxa" w:w="1234"/>
          </w:tcPr>
          <w:p>
            <w:r>
              <w:t>plain[,stored]</w:t>
            </w:r>
          </w:p>
        </w:tc>
        <w:tc>
          <w:tcPr>
            <w:tcW w:type="dxa" w:w="1234"/>
          </w:tcPr>
          <w:p>
            <w:r>
              <w:t>hash/JSON</w:t>
            </w:r>
          </w:p>
        </w:tc>
        <w:tc>
          <w:tcPr>
            <w:tcW w:type="dxa" w:w="1234"/>
          </w:tcPr>
          <w:p>
            <w:r>
              <w:t>crypto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no log of plain</w:t>
            </w:r>
          </w:p>
        </w:tc>
      </w:tr>
      <w:tr>
        <w:tc>
          <w:tcPr>
            <w:tcW w:type="dxa" w:w="1234"/>
          </w:tcPr>
          <w:p>
            <w:r>
              <w:t>ValidateEntity</w:t>
            </w:r>
          </w:p>
        </w:tc>
        <w:tc>
          <w:tcPr>
            <w:tcW w:type="dxa" w:w="1234"/>
          </w:tcPr>
          <w:p>
            <w:r>
              <w:t>entity,json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field rules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aligned with current UI, not stricter</w:t>
            </w:r>
          </w:p>
        </w:tc>
      </w:tr>
      <w:tr>
        <w:tc>
          <w:tcPr>
            <w:tcW w:type="dxa" w:w="1234"/>
          </w:tcPr>
          <w:p>
            <w:r>
              <w:t>GetSecurityStatus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session snapshot</w:t>
            </w:r>
          </w:p>
        </w:tc>
        <w:tc>
          <w:tcPr>
            <w:tcW w:type="dxa" w:w="1234"/>
          </w:tcPr>
          <w:p>
            <w:r>
              <w:t>med</w:t>
            </w:r>
          </w:p>
        </w:tc>
        <w:tc>
          <w:tcPr>
            <w:tcW w:type="dxa" w:w="1234"/>
          </w:tcPr>
          <w:p>
            <w:r>
              <w:t>always</w:t>
            </w:r>
          </w:p>
        </w:tc>
        <w:tc>
          <w:tcPr>
            <w:tcW w:type="dxa" w:w="1234"/>
          </w:tcPr>
          <w:p>
            <w:r>
              <w:t>no password</w:t>
            </w:r>
          </w:p>
        </w:tc>
      </w:tr>
      <w:tr>
        <w:tc>
          <w:tcPr>
            <w:tcW w:type="dxa" w:w="1234"/>
          </w:tcPr>
          <w:p>
            <w:r>
              <w:t>SaveSecret/LoadSecret</w:t>
            </w:r>
          </w:p>
        </w:tc>
        <w:tc>
          <w:tcPr>
            <w:tcW w:type="dxa" w:w="1234"/>
          </w:tcPr>
          <w:p>
            <w:r>
              <w:t>name,value</w:t>
            </w:r>
          </w:p>
        </w:tc>
        <w:tc>
          <w:tcPr>
            <w:tcW w:type="dxa" w:w="1234"/>
          </w:tcPr>
          <w:p>
            <w:r>
              <w:t>JSON</w:t>
            </w:r>
          </w:p>
        </w:tc>
        <w:tc>
          <w:tcPr>
            <w:tcW w:type="dxa" w:w="1234"/>
          </w:tcPr>
          <w:p>
            <w:r>
              <w:t>AppData secrets file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always this phase</w:t>
            </w:r>
          </w:p>
        </w:tc>
        <w:tc>
          <w:tcPr>
            <w:tcW w:type="dxa" w:w="1234"/>
          </w:tcPr>
          <w:p>
            <w:r>
              <w:t>safe filename; no DPAPI yet</w:t>
            </w:r>
          </w:p>
        </w:tc>
      </w:tr>
    </w:tbl>
    <w:p>
      <w:r>
        <w:t>Gate: User session + permission (page) + input checks on network path. Unauthenticated with a configured password is denied for gated methods. Anonymous with no password (first run / HTML-only) keeps today’s open behavior.</w:t>
      </w:r>
    </w:p>
    <w:p>
      <w:pPr>
        <w:pStyle w:val="Heading1"/>
      </w:pPr>
      <w:r>
        <w:t>9. Business logic inventory (base for Phase 2)</w:t>
      </w:r>
    </w:p>
    <w:p>
      <w:r>
        <w:t>Nothing below was moved to C#. Status = lives in Sirman_Final.html. Risk = coupling to localStorage / UI / other JS engines.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Logic</w:t>
            </w:r>
          </w:p>
        </w:tc>
        <w:tc>
          <w:tcPr>
            <w:tcW w:type="dxa" w:w="1440"/>
          </w:tcPr>
          <w:p>
            <w:r>
              <w:t>File</w:t>
            </w:r>
          </w:p>
        </w:tc>
        <w:tc>
          <w:tcPr>
            <w:tcW w:type="dxa" w:w="1440"/>
          </w:tcPr>
          <w:p>
            <w:r>
              <w:t>Function</w:t>
            </w:r>
          </w:p>
        </w:tc>
        <w:tc>
          <w:tcPr>
            <w:tcW w:type="dxa" w:w="1440"/>
          </w:tcPr>
          <w:p>
            <w:r>
              <w:t>Dependencies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Move risk</w:t>
            </w:r>
          </w:p>
        </w:tc>
      </w:tr>
      <w:tr>
        <w:tc>
          <w:tcPr>
            <w:tcW w:type="dxa" w:w="1440"/>
          </w:tcPr>
          <w:p>
            <w:r>
              <w:t>Warranty save/edit</w:t>
            </w:r>
          </w:p>
        </w:tc>
        <w:tc>
          <w:tcPr>
            <w:tcW w:type="dxa" w:w="1440"/>
          </w:tcPr>
          <w:p>
            <w:r>
              <w:t>Sirman_Final.html</w:t>
            </w:r>
          </w:p>
        </w:tc>
        <w:tc>
          <w:tcPr>
            <w:tcW w:type="dxa" w:w="1440"/>
          </w:tcPr>
          <w:p>
            <w:r>
              <w:t>saveWar / getWarData</w:t>
            </w:r>
          </w:p>
        </w:tc>
        <w:tc>
          <w:tcPr>
            <w:tcW w:type="dxa" w:w="1440"/>
          </w:tcPr>
          <w:p>
            <w:r>
              <w:t>parts, accounts, daqi, emit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 — stock side effects</w:t>
            </w:r>
          </w:p>
        </w:tc>
      </w:tr>
      <w:tr>
        <w:tc>
          <w:tcPr>
            <w:tcW w:type="dxa" w:w="1440"/>
          </w:tcPr>
          <w:p>
            <w:r>
              <w:t>Warranty close/delete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closeWar / delWar</w:t>
            </w:r>
          </w:p>
        </w:tc>
        <w:tc>
          <w:tcPr>
            <w:tcW w:type="dxa" w:w="1440"/>
          </w:tcPr>
          <w:p>
            <w:r>
              <w:t>svWars, audit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Warranty workflow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canWarrantyTransition / applyWarrantyTransition / WorkflowEngine</w:t>
            </w:r>
          </w:p>
        </w:tc>
        <w:tc>
          <w:tcPr>
            <w:tcW w:type="dxa" w:w="1440"/>
          </w:tcPr>
          <w:p>
            <w:r>
              <w:t>status fields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 — deterministic, good Phase 2 candidate</w:t>
            </w:r>
          </w:p>
        </w:tc>
      </w:tr>
      <w:tr>
        <w:tc>
          <w:tcPr>
            <w:tcW w:type="dxa" w:w="1440"/>
          </w:tcPr>
          <w:p>
            <w:r>
              <w:t>Warranty end date / duration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calcWarrantyEndDate / calcWarrantyRepairDuration / calcWarrExpFromBuy</w:t>
            </w:r>
          </w:p>
        </w:tc>
        <w:tc>
          <w:tcPr>
            <w:tcW w:type="dxa" w:w="1440"/>
          </w:tcPr>
          <w:p>
            <w:r>
              <w:t>dates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Inventory engine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InventoryEngine.* (stock, reserve, release, kardex, lowStock, search, value, deadStock, consumed)</w:t>
            </w:r>
          </w:p>
        </w:tc>
        <w:tc>
          <w:tcPr>
            <w:tcW w:type="dxa" w:w="1440"/>
          </w:tcPr>
          <w:p>
            <w:r>
              <w:t>parts, products, moves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 — do not duplicate</w:t>
            </w:r>
          </w:p>
        </w:tc>
      </w:tr>
      <w:tr>
        <w:tc>
          <w:tcPr>
            <w:tcW w:type="dxa" w:w="1440"/>
          </w:tcPr>
          <w:p>
            <w:r>
              <w:t>Warehouse docs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saveWarehouseDoc / applyStockByWarehouse / applyStocktakeAdjustments / saveWarehouseEntity</w:t>
            </w:r>
          </w:p>
        </w:tc>
        <w:tc>
          <w:tcPr>
            <w:tcW w:type="dxa" w:w="1440"/>
          </w:tcPr>
          <w:p>
            <w:r>
              <w:t>InventoryEngine, parts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Invoice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saveInv / closeInv / calcT / confirmDelInv</w:t>
            </w:r>
          </w:p>
        </w:tc>
        <w:tc>
          <w:tcPr>
            <w:tcW w:type="dxa" w:w="1440"/>
          </w:tcPr>
          <w:p>
            <w:r>
              <w:t>invoices, products, audit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Payment / accounts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withdrawFromAccount / saveAccount / saveTransactionEdit</w:t>
            </w:r>
          </w:p>
        </w:tc>
        <w:tc>
          <w:tcPr>
            <w:tcW w:type="dxa" w:w="1440"/>
          </w:tcPr>
          <w:p>
            <w:r>
              <w:t>accounts[]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 — money</w:t>
            </w:r>
          </w:p>
        </w:tc>
      </w:tr>
      <w:tr>
        <w:tc>
          <w:tcPr>
            <w:tcW w:type="dxa" w:w="1440"/>
          </w:tcPr>
          <w:p>
            <w:r>
              <w:t>Sales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saveSale / addSaleItem / calcSaleTotal</w:t>
            </w:r>
          </w:p>
        </w:tc>
        <w:tc>
          <w:tcPr>
            <w:tcW w:type="dxa" w:w="1440"/>
          </w:tcPr>
          <w:p>
            <w:r>
              <w:t>parts, accounts, docs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Parts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savePart / delPart / InventoryEngine.consumed</w:t>
            </w:r>
          </w:p>
        </w:tc>
        <w:tc>
          <w:tcPr>
            <w:tcW w:type="dxa" w:w="1440"/>
          </w:tcPr>
          <w:p>
            <w:r>
              <w:t>parts[]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Technician / service case routing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saveWar agency/company paths + ROLE service pages</w:t>
            </w:r>
          </w:p>
        </w:tc>
        <w:tc>
          <w:tcPr>
            <w:tcW w:type="dxa" w:w="1440"/>
          </w:tcPr>
          <w:p>
            <w:r>
              <w:t>warranty, parts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Tasks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saveTask</w:t>
            </w:r>
          </w:p>
        </w:tc>
        <w:tc>
          <w:tcPr>
            <w:tcW w:type="dxa" w:w="1440"/>
          </w:tcPr>
          <w:p>
            <w:r>
              <w:t>tasks[], calendar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Customer / phonebook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savePBContact / delPBContact / anonymizeContactRecord</w:t>
            </w:r>
          </w:p>
        </w:tc>
        <w:tc>
          <w:tcPr>
            <w:tcW w:type="dxa" w:w="1440"/>
          </w:tcPr>
          <w:p>
            <w:r>
              <w:t>phonebook[]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 — field names fn/ln</w:t>
            </w:r>
          </w:p>
        </w:tc>
      </w:tr>
      <w:tr>
        <w:tc>
          <w:tcPr>
            <w:tcW w:type="dxa" w:w="1440"/>
          </w:tcPr>
          <w:p>
            <w:r>
              <w:t>Service catalog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saveSvc</w:t>
            </w:r>
          </w:p>
        </w:tc>
        <w:tc>
          <w:tcPr>
            <w:tcW w:type="dxa" w:w="1440"/>
          </w:tcPr>
          <w:p>
            <w:r>
              <w:t>services[]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</w:tr>
      <w:tr>
        <w:tc>
          <w:tcPr>
            <w:tcW w:type="dxa" w:w="1440"/>
          </w:tcPr>
          <w:p>
            <w:r>
              <w:t>Calculations (SmartCore.calc)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calcBalance, calcFinalAmount, calcAvailableStock, calcReorderPoint, calcSlaStatusFromAgeHours</w:t>
            </w:r>
          </w:p>
        </w:tc>
        <w:tc>
          <w:tcPr>
            <w:tcW w:type="dxa" w:w="1440"/>
          </w:tcPr>
          <w:p>
            <w:r>
              <w:t>numbers only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low — best first Core port</w:t>
            </w:r>
          </w:p>
        </w:tc>
      </w:tr>
      <w:tr>
        <w:tc>
          <w:tcPr>
            <w:tcW w:type="dxa" w:w="1440"/>
          </w:tcPr>
          <w:p>
            <w:r>
              <w:t>Part suggestions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suggestPartsForCase / RulesEngine</w:t>
            </w:r>
          </w:p>
        </w:tc>
        <w:tc>
          <w:tcPr>
            <w:tcW w:type="dxa" w:w="1440"/>
          </w:tcPr>
          <w:p>
            <w:r>
              <w:t>catalog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Login / roles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matchAppUserForLogin / saveRole / applyRoleRestrictions</w:t>
            </w:r>
          </w:p>
        </w:tc>
        <w:tc>
          <w:tcPr>
            <w:tcW w:type="dxa" w:w="1440"/>
          </w:tcPr>
          <w:p>
            <w:r>
              <w:t>laegh_roles, laegh_login_pw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do not parallel</w:t>
            </w:r>
          </w:p>
        </w:tc>
      </w:tr>
      <w:tr>
        <w:tc>
          <w:tcPr>
            <w:tcW w:type="dxa" w:w="1440"/>
          </w:tcPr>
          <w:p>
            <w:r>
              <w:t>Backup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exportData / importData / migrateBackup / encryptBackupPackage</w:t>
            </w:r>
          </w:p>
        </w:tc>
        <w:tc>
          <w:tcPr>
            <w:tcW w:type="dxa" w:w="1440"/>
          </w:tcPr>
          <w:p>
            <w:r>
              <w:t>all stores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do not rebuild this phase</w:t>
            </w:r>
          </w:p>
        </w:tc>
      </w:tr>
      <w:tr>
        <w:tc>
          <w:tcPr>
            <w:tcW w:type="dxa" w:w="1440"/>
          </w:tcPr>
          <w:p>
            <w:r>
              <w:t>Print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printEnginePrintHtml + Host.PrintHtml</w:t>
            </w:r>
          </w:p>
        </w:tc>
        <w:tc>
          <w:tcPr>
            <w:tcW w:type="dxa" w:w="1440"/>
          </w:tcPr>
          <w:p>
            <w:r>
              <w:t>print settings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  <w:tr>
        <w:tc>
          <w:tcPr>
            <w:tcW w:type="dxa" w:w="1440"/>
          </w:tcPr>
          <w:p>
            <w:r>
              <w:t>Network workspace</w:t>
            </w:r>
          </w:p>
        </w:tc>
        <w:tc>
          <w:tcPr>
            <w:tcW w:type="dxa" w:w="1440"/>
          </w:tcPr>
          <w:p>
            <w:r>
              <w:t>same</w:t>
            </w:r>
          </w:p>
        </w:tc>
        <w:tc>
          <w:tcPr>
            <w:tcW w:type="dxa" w:w="1440"/>
          </w:tcPr>
          <w:p>
            <w:r>
              <w:t>saveNetworkSettingsFromUi / Read/WriteWorkspaceFile</w:t>
            </w:r>
          </w:p>
        </w:tc>
        <w:tc>
          <w:tcPr>
            <w:tcW w:type="dxa" w:w="1440"/>
          </w:tcPr>
          <w:p>
            <w:r>
              <w:t>Host + backup package</w:t>
            </w:r>
          </w:p>
        </w:tc>
        <w:tc>
          <w:tcPr>
            <w:tcW w:type="dxa" w:w="1440"/>
          </w:tcPr>
          <w:p>
            <w:r>
              <w:t>active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</w:tr>
    </w:tbl>
    <w:p>
      <w:pPr>
        <w:pStyle w:val="Heading1"/>
      </w:pPr>
      <w:r>
        <w:t>10. SmartCore current status</w:t>
      </w:r>
    </w:p>
    <w:p>
      <w:r>
        <w:t>Object SmartCore in Sirman_Final.html (~line 24654). Wraps CalculationEngine, WorkflowEngine, RulesEngine, InventoryEngine reference, ErrorEngine, existing Event Bus, auditActivity.</w:t>
      </w:r>
    </w:p>
    <w:p>
      <w:r>
        <w:t>C# desktop/Sirman.Core/Domain/SmartCoreContract.cs records names and Phase 2 path only. No calculation was reimplemented. Existing HTML tests for SmartCore/calc remain.</w:t>
      </w:r>
    </w:p>
    <w:p>
      <w:r>
        <w:t>Migration path: Host methods for the six calc* functions first (pure, no IO), then workflow transitions, then rules. UI keeps calling the same JS names until a thin shim forwards to Host when present.</w:t>
      </w:r>
    </w:p>
    <w:p>
      <w:pPr>
        <w:pStyle w:val="Heading1"/>
      </w:pPr>
      <w:r>
        <w:t>11. InventoryEngine current status</w:t>
      </w:r>
    </w:p>
    <w:p>
      <w:r>
        <w:t>Object InventoryEngine in Sirman_Final.html (~line 17132): registerKind, normalizeWarehouse, stock, reserve, release, kardex, lowStock, search, value, deadStock, consumed.</w:t>
      </w:r>
    </w:p>
    <w:p>
      <w:r>
        <w:t>C# InventoryEngineContract.cs is a boundary only. No new warehouse system. Existing warehouse page key vs inventory page key is a product mapping issue for Phase 2, not a duplicate engine.</w:t>
      </w:r>
    </w:p>
    <w:p>
      <w:pPr>
        <w:pStyle w:val="Heading1"/>
      </w:pPr>
      <w:r>
        <w:t>12. Tests run</w:t>
      </w:r>
    </w:p>
    <w:p>
      <w:pPr>
        <w:pStyle w:val="ListBullet"/>
      </w:pPr>
      <w:r>
        <w:t>Before delivery (this phase): node test_laegh.js Sirman_Final.html</w:t>
      </w:r>
    </w:p>
    <w:p>
      <w:pPr>
        <w:pStyle w:val="ListBullet"/>
      </w:pPr>
      <w:r>
        <w:t>C#: dotnet test desktop/Sirman.Core.Tests — Password hash/verify/RFC6070/legacy/upgrade; Login named/wrong/inactive/master upgrade; Permission allow/deny; Unauthorized Host (SetNetworkConfig, WriteWorkspaceFile); PrintHtml denied when locked; SaveAppPref still allowed; EntityValidator.</w:t>
      </w:r>
    </w:p>
    <w:p>
      <w:pPr>
        <w:pStyle w:val="ListBullet"/>
      </w:pPr>
      <w:r>
        <w:t>New HTML tests were shown red on 1405.5.23η copy: AUTH_PERM_TO_PAGE absent; localStorage.setItem('admin-pw',n) present; confirmDelInv had no passwordMatches.</w:t>
      </w:r>
    </w:p>
    <w:p>
      <w:pPr>
        <w:pStyle w:val="Heading1"/>
      </w:pPr>
      <w:r>
        <w:t>13. Test results</w:t>
      </w:r>
    </w:p>
    <w:p>
      <w:pPr>
        <w:pStyle w:val="ListBullet"/>
      </w:pPr>
      <w:r>
        <w:t>HTML: 495 / 495 passed (was 492; +3 Phase 1 tests).</w:t>
      </w:r>
    </w:p>
    <w:p>
      <w:pPr>
        <w:pStyle w:val="ListBullet"/>
      </w:pPr>
      <w:r>
        <w:t>C#: 24 / 24 passed.</w:t>
      </w:r>
    </w:p>
    <w:p>
      <w:pPr>
        <w:pStyle w:val="ListBullet"/>
      </w:pPr>
      <w:r>
        <w:t>No existing test was weakened to hide a bug.</w:t>
      </w:r>
    </w:p>
    <w:p>
      <w:pPr>
        <w:pStyle w:val="Heading1"/>
      </w:pPr>
      <w:r>
        <w:t>14. Remaining problems</w:t>
      </w:r>
    </w:p>
    <w:p>
      <w:pPr>
        <w:pStyle w:val="ListBullet"/>
      </w:pPr>
      <w:r>
        <w:t>Most business logic still in JS (by design of Phase 1).</w:t>
      </w:r>
    </w:p>
    <w:p>
      <w:pPr>
        <w:pStyle w:val="ListBullet"/>
      </w:pPr>
      <w:r>
        <w:t>CRUD permissions are page-grained, not verb-grained.</w:t>
      </w:r>
    </w:p>
    <w:p>
      <w:pPr>
        <w:pStyle w:val="ListBullet"/>
      </w:pPr>
      <w:r>
        <w:t>AI keys and TOTP secrets still in localStorage; Host SaveSecret exists but HTML was not forced onto it (HTML-only must keep working).</w:t>
      </w:r>
    </w:p>
    <w:p>
      <w:pPr>
        <w:pStyle w:val="ListBullet"/>
      </w:pPr>
      <w:r>
        <w:t>SecretStore is a file, not DPAPI/ProtectedData.</w:t>
      </w:r>
    </w:p>
    <w:p>
      <w:pPr>
        <w:pStyle w:val="ListBullet"/>
      </w:pPr>
      <w:r>
        <w:t>LAN still unauthenticated HTTP.</w:t>
      </w:r>
    </w:p>
    <w:p>
      <w:pPr>
        <w:pStyle w:val="ListBullet"/>
      </w:pPr>
      <w:r>
        <w:t>saveWarehouseDoc adjust-role check is still a comment.</w:t>
      </w:r>
    </w:p>
    <w:p>
      <w:pPr>
        <w:pStyle w:val="ListBullet"/>
      </w:pPr>
      <w:r>
        <w:t>ValidateEntity is not called from HTML save paths (field-name mismatch / risk of blocking real saves).</w:t>
      </w:r>
    </w:p>
    <w:p>
      <w:pPr>
        <w:pStyle w:val="ListBullet"/>
      </w:pPr>
      <w:r>
        <w:t>Host.Login is available for tests and Phase 2; production login is still JS then BindSession.</w:t>
      </w:r>
    </w:p>
    <w:p>
      <w:pPr>
        <w:pStyle w:val="ListBullet"/>
      </w:pPr>
      <w:r>
        <w:t>WebView2 can still call always-allowed methods (backup write) without login — intentional.</w:t>
      </w:r>
    </w:p>
    <w:p>
      <w:pPr>
        <w:pStyle w:val="Heading1"/>
      </w:pPr>
      <w:r>
        <w:t>15. Remaining technical debt</w:t>
      </w:r>
    </w:p>
    <w:p>
      <w:pPr>
        <w:pStyle w:val="ListBullet"/>
      </w:pPr>
      <w:r>
        <w:t>Single HTML file still owns data (localStorage/IndexedDB).</w:t>
      </w:r>
    </w:p>
    <w:p>
      <w:pPr>
        <w:pStyle w:val="ListBullet"/>
      </w:pPr>
      <w:r>
        <w:t>Kit copies of SirmanHostObject.cs / csproj must stay in sync (existing pattern).</w:t>
      </w:r>
    </w:p>
    <w:p>
      <w:pPr>
        <w:pStyle w:val="ListBullet"/>
      </w:pPr>
      <w:r>
        <w:t>PBKDF2-SHA1 matches current HTML; Phase 2 may raise iterations or move to SHA256 with a versioned prefix — only after dual-read is proven.</w:t>
      </w:r>
    </w:p>
    <w:p>
      <w:pPr>
        <w:pStyle w:val="ListBullet"/>
      </w:pPr>
      <w:r>
        <w:t>Audit still client-side; a hostile JS context can skip auditActivity. Real audit belongs in Core once data writes go through Host.</w:t>
      </w:r>
    </w:p>
    <w:p>
      <w:pPr>
        <w:pStyle w:val="ListBullet"/>
      </w:pPr>
      <w:r>
        <w:t>PrintHtml forbidden currently fails the job; settings-less roles cannot print via Host (they may still use browser print if that path is reached).</w:t>
      </w:r>
    </w:p>
    <w:p>
      <w:pPr>
        <w:pStyle w:val="Heading1"/>
      </w:pPr>
      <w:r>
        <w:t>16. Intentionally untouched this phase</w:t>
      </w:r>
    </w:p>
    <w:p>
      <w:pPr>
        <w:pStyle w:val="ListBullet"/>
      </w:pPr>
      <w:r>
        <w:t>HTML rewrite / React-Vue-Angular / removing WebView2</w:t>
      </w:r>
    </w:p>
    <w:p>
      <w:pPr>
        <w:pStyle w:val="ListBullet"/>
      </w:pPr>
      <w:r>
        <w:t>REST API, SQL Server, microservices, new EventBus, new inventory system, new database</w:t>
      </w:r>
    </w:p>
    <w:p>
      <w:pPr>
        <w:pStyle w:val="ListBullet"/>
      </w:pPr>
      <w:r>
        <w:t>Parallel authentication or parallel permission tables</w:t>
      </w:r>
    </w:p>
    <w:p>
      <w:pPr>
        <w:pStyle w:val="ListBullet"/>
      </w:pPr>
      <w:r>
        <w:t>Deleting localStorage</w:t>
      </w:r>
    </w:p>
    <w:p>
      <w:pPr>
        <w:pStyle w:val="ListBullet"/>
      </w:pPr>
      <w:r>
        <w:t>Backup engine rewrite</w:t>
      </w:r>
    </w:p>
    <w:p>
      <w:pPr>
        <w:pStyle w:val="ListBullet"/>
      </w:pPr>
      <w:r>
        <w:t>Business calculation behavior</w:t>
      </w:r>
    </w:p>
    <w:p>
      <w:pPr>
        <w:pStyle w:val="ListBullet"/>
      </w:pPr>
      <w:r>
        <w:t>Completing the warehouse adjust permission return (would change who can adjust stock)</w:t>
      </w:r>
    </w:p>
    <w:p>
      <w:pPr>
        <w:pStyle w:val="ListBullet"/>
      </w:pPr>
      <w:r>
        <w:t>Forcing AI keys out of localStorage</w:t>
      </w:r>
    </w:p>
    <w:p>
      <w:pPr>
        <w:pStyle w:val="ListBullet"/>
      </w:pPr>
      <w:r>
        <w:t>Making Host.Login the only login</w:t>
      </w:r>
    </w:p>
    <w:p>
      <w:pPr>
        <w:pStyle w:val="Heading1"/>
      </w:pPr>
      <w:r>
        <w:t>17. Proposed Phase 2</w:t>
      </w:r>
    </w:p>
    <w:p>
      <w:pPr>
        <w:pStyle w:val="ListBullet"/>
      </w:pPr>
      <w:r>
        <w:t>Move pure SmartCore calc* functions to C# Host; JS shim; keep HTML-only fallback.</w:t>
      </w:r>
    </w:p>
    <w:p>
      <w:pPr>
        <w:pStyle w:val="ListBullet"/>
      </w:pPr>
      <w:r>
        <w:t>Port InventoryEngine stock/reserve/kardex behind Host using the same function names; do not build a second warehouse.</w:t>
      </w:r>
    </w:p>
    <w:p>
      <w:pPr>
        <w:pStyle w:val="ListBullet"/>
      </w:pPr>
      <w:r>
        <w:t>Optionally make Host.Login authoritative in exe after a dual-run period proving hash compatibility.</w:t>
      </w:r>
    </w:p>
    <w:p>
      <w:pPr>
        <w:pStyle w:val="ListBullet"/>
      </w:pPr>
      <w:r>
        <w:t>DPAPI for SecretStore; optional migrate laegh_ai_key_* when exe is present.</w:t>
      </w:r>
    </w:p>
    <w:p>
      <w:pPr>
        <w:pStyle w:val="ListBullet"/>
      </w:pPr>
      <w:r>
        <w:t>Call ValidateEntity from save paths after mapping fn/ln → name.</w:t>
      </w:r>
    </w:p>
    <w:p>
      <w:pPr>
        <w:pStyle w:val="ListBullet"/>
      </w:pPr>
      <w:r>
        <w:t>Decide with the owner whether Customer.Delete should be distinct from phonebook page access.</w:t>
      </w:r>
    </w:p>
    <w:p>
      <w:pPr>
        <w:pStyle w:val="ListBullet"/>
      </w:pPr>
      <w:r>
        <w:t>Do not start REST/SQL until data access actually leaves localStorage.</w:t>
      </w:r>
    </w:p>
    <w:p>
      <w:pPr>
        <w:pStyle w:val="Heading1"/>
      </w:pPr>
      <w:r>
        <w:t>WHAT WAS CHANGED</w:t>
      </w:r>
    </w:p>
    <w:p>
      <w:r>
        <w:t>Security boundaries in Host + Sirman.Core; hashed invoice-delete password; real permission checks on existing pages; BindSession; audit logout; architecture allow-list; version 1405.5.23θ; C# and HTML tests.</w:t>
      </w:r>
    </w:p>
    <w:p>
      <w:pPr>
        <w:pStyle w:val="Heading1"/>
      </w:pPr>
      <w:r>
        <w:t>WHAT WAS NOT CHANGED</w:t>
      </w:r>
    </w:p>
    <w:p>
      <w:r>
        <w:t>UI framework, HTML structure, SmartCore/InventoryEngine implementations, backup format, business formulas, LAN protocol, localStorage schema, Event Bus, data stores.</w:t>
      </w:r>
    </w:p>
    <w:p>
      <w:pPr>
        <w:pStyle w:val="Heading1"/>
      </w:pPr>
      <w:r>
        <w:t>WHAT WAS FIXED</w:t>
      </w:r>
    </w:p>
    <w:p>
      <w:r>
        <w:t>Plaintext admin-pw; Host methods callable while locked; authorization only via CSS; missing Host allow-list entries for new security methods; unhandled Host exceptions on gated paths.</w:t>
      </w:r>
    </w:p>
    <w:p>
      <w:pPr>
        <w:pStyle w:val="Heading1"/>
      </w:pPr>
      <w:r>
        <w:t>WHAT REMAINS</w:t>
      </w:r>
    </w:p>
    <w:p>
      <w:r>
        <w:t>JS-owned business data and logic; page-level (not verb-level) permissions; AI/TOTP secrets in localStorage; SecretStore without DPAPI; warehouse comment-only adjust check; ValidateEntity unused by UI saves.</w:t>
      </w:r>
    </w:p>
    <w:p>
      <w:pPr>
        <w:pStyle w:val="Heading1"/>
      </w:pPr>
      <w:r>
        <w:t>WHAT SHOULD BE DONE IN PHASE 2</w:t>
      </w:r>
    </w:p>
    <w:p>
      <w:r>
        <w:t>Migrate SmartCore calculations then InventoryEngine through the existing sirmanHost, with HTML-only fallback, without a new API or database. Harden secrets with DPAPI. Only then consider Host-authoritative login.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sz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sz w:val="22"/>
    </w:rPr>
  </w:style>
  <w:style w:type="table" w:default="1" w:styleId="TableNormal">
    <w:name w:val="Normal Table"/>
    <w:uiPriority w:val="99"/>
    <w:semiHidden/>
    <w:unhideWhenUsed/>
    <w:rPr>
      <w:rFonts w:ascii="Calibri" w:hAnsi="Calibri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2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sz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sz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22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sz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sz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2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2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2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sz w:val="22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  <w:sz w:val="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  <w:sz w:val="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sz w:val="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sz w:val="22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  <w:sz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  <w:sz w:val="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  <w:sz w:val="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