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第一次作业 SA23008219 熊鹏程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What difficulties does the old paradigm of the hypothesis test encounter?</w:t>
      </w:r>
    </w:p>
    <w:p>
      <w:pPr>
        <w:numPr>
          <w:ilvl w:val="0"/>
          <w:numId w:val="2"/>
        </w:numP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根据Fisher的证伪主义，假设检验的基本思想是构造一个小概率事件H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vertAlign w:val="subscript"/>
          <w:lang w:val="en-US" w:eastAsia="zh-CN"/>
        </w:rPr>
        <w:t>0，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并在实验过程中推翻小概率原假说，从而达到支持其对立的H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的目的。但在生态学研究中，不同于传统研究，其演化是不断进行的，关系也是复杂多样的，比如群落同时存在竞争，寄生共生等关系，关系也在不断变化。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因此，生态学的所有试验验证逻辑上应倾向于证实假说(H0)成立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，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而并非证伪。</w:t>
      </w:r>
    </w:p>
    <w:p>
      <w:pPr>
        <w:numPr>
          <w:ilvl w:val="0"/>
          <w:numId w:val="2"/>
        </w:numP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对于生态学研究而言，操控实验的严谨性原则存在较大挑战，比如应遵从的重复、随机、正交化等原则，由于生态学研究环境是一个开放，大尺度的环境，因此生态学研究中进行试验，要做到重复，正交与严格随机存在种种困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What advances does the paradigm of data science used for ecological data?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进行全数据归纳：数据科学采用的是全数据模式，样本等于整体的完全归纳法，克服了小样本不完全归纳法的局限性利于发现异常值。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注重相关性分析：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数据科学范式寻找相关性，而不是因果律。数据科学范式认为分析变量之间的相关性比探索因果律更重要，基于相关分析的预测是大数据研究的核心。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（3）利用非参数或半参数模型，例如提升回归树、朴素贝叶斯、聚类分析、多层感知等建立分类与回归模型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E5153"/>
    <w:multiLevelType w:val="singleLevel"/>
    <w:tmpl w:val="16FE515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BF62B5A"/>
    <w:multiLevelType w:val="singleLevel"/>
    <w:tmpl w:val="3BF62B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201444"/>
    <w:multiLevelType w:val="singleLevel"/>
    <w:tmpl w:val="7E2014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Zjg2ZTUwYTUxNDU2ZGMwZGZjNzNkZTU3YWY3MjcifQ=="/>
  </w:docVars>
  <w:rsids>
    <w:rsidRoot w:val="00000000"/>
    <w:rsid w:val="4F9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2024-03-07T13:57:53Z</dcterms:created>
  <dc:creator>12643</dc:creator>
  <cp:lastModifiedBy>WPS_432319376</cp:lastModifiedBy>
  <dcterms:modified xsi:type="dcterms:W3CDTF">2024-03-07T14:25:29Z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5850C113E83D4B44B493456E51F980C0_12</vt:lpwstr>
  </property>
</Properties>
</file>