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313F" w:rsidRPr="008E0A78" w:rsidRDefault="008E0A78">
      <w:pPr>
        <w:rPr>
          <w:lang w:val="en-US"/>
        </w:rPr>
      </w:pPr>
      <w:r w:rsidRPr="008E0A78">
        <w:rPr>
          <w:lang w:val="en-US"/>
        </w:rPr>
        <w:t xml:space="preserve">TEXTE case </w:t>
      </w:r>
      <w:proofErr w:type="spellStart"/>
      <w:r w:rsidRPr="008E0A78">
        <w:rPr>
          <w:lang w:val="en-US"/>
        </w:rPr>
        <w:t>seite</w:t>
      </w:r>
      <w:proofErr w:type="spellEnd"/>
      <w:r w:rsidRPr="008E0A78">
        <w:rPr>
          <w:lang w:val="en-US"/>
        </w:rPr>
        <w:t xml:space="preserve"> divers</w:t>
      </w:r>
      <w:r w:rsidR="00334544">
        <w:rPr>
          <w:lang w:val="en-US"/>
        </w:rPr>
        <w:t xml:space="preserve"> – Stand 05.05.2026</w:t>
      </w:r>
    </w:p>
    <w:p w:rsidR="008E0A78" w:rsidRPr="008E0A78" w:rsidRDefault="008E0A78">
      <w:pPr>
        <w:rPr>
          <w:lang w:val="en-US"/>
        </w:rPr>
      </w:pPr>
    </w:p>
    <w:p w:rsidR="00334544" w:rsidRDefault="00334544" w:rsidP="008E0A78">
      <w:pPr>
        <w:rPr>
          <w:rFonts w:ascii="Times New Roman" w:eastAsia="Times New Roman" w:hAnsi="Times New Roman" w:cs="Times New Roman"/>
          <w:lang w:val="en-US" w:eastAsia="de-DE"/>
        </w:rPr>
      </w:pPr>
    </w:p>
    <w:p w:rsidR="00334544" w:rsidRDefault="00334544" w:rsidP="008E0A78">
      <w:pPr>
        <w:rPr>
          <w:rFonts w:ascii="Times New Roman" w:eastAsia="Times New Roman" w:hAnsi="Times New Roman" w:cs="Times New Roman"/>
          <w:lang w:val="en-US" w:eastAsia="de-DE"/>
        </w:rPr>
      </w:pPr>
    </w:p>
    <w:p w:rsidR="00334544" w:rsidRPr="00334544" w:rsidRDefault="00334544" w:rsidP="00334544">
      <w:pPr>
        <w:rPr>
          <w:lang w:val="en-US"/>
        </w:rPr>
      </w:pPr>
      <w:r w:rsidRPr="00334544">
        <w:rPr>
          <w:lang w:val="en-US"/>
        </w:rPr>
        <w:t xml:space="preserve">XING </w:t>
      </w:r>
      <w:proofErr w:type="spellStart"/>
      <w:r w:rsidRPr="00334544">
        <w:rPr>
          <w:lang w:val="en-US"/>
        </w:rPr>
        <w:t>AdManager</w:t>
      </w:r>
      <w:proofErr w:type="spellEnd"/>
    </w:p>
    <w:p w:rsidR="008E0A78" w:rsidRDefault="00334544" w:rsidP="00334544">
      <w:pPr>
        <w:rPr>
          <w:lang w:val="en-US"/>
        </w:rPr>
      </w:pPr>
      <w:r w:rsidRPr="00334544">
        <w:rPr>
          <w:lang w:val="en-US"/>
        </w:rPr>
        <w:t xml:space="preserve">As Product Designer at XING, I was responsible for optimizing the </w:t>
      </w:r>
      <w:proofErr w:type="spellStart"/>
      <w:r w:rsidRPr="00334544">
        <w:rPr>
          <w:lang w:val="en-US"/>
        </w:rPr>
        <w:t>AdManager</w:t>
      </w:r>
      <w:proofErr w:type="spellEnd"/>
      <w:r w:rsidRPr="00334544">
        <w:rPr>
          <w:lang w:val="en-US"/>
        </w:rPr>
        <w:t xml:space="preserve"> platform. Working closely with data scientists and front-end and back-end developers, I led user research and analytics efforts to turn findings into actionable design decisions. Two examples: For keyword targeting, I validated that increased precision was unintentionally reducing advertiser confidence and campaign reach — and defined an MVP that balanced user trust, data quality, and technical constraints. For new user onboarding, I redesigned the self-registration flow to reduce friction at a critical entry point.</w:t>
      </w:r>
    </w:p>
    <w:p w:rsidR="00334544" w:rsidRDefault="00334544" w:rsidP="00334544">
      <w:pPr>
        <w:rPr>
          <w:lang w:val="en-US"/>
        </w:rPr>
      </w:pPr>
    </w:p>
    <w:p w:rsidR="00334544" w:rsidRPr="00334544" w:rsidRDefault="00334544" w:rsidP="00334544">
      <w:pPr>
        <w:rPr>
          <w:lang w:val="en-US"/>
        </w:rPr>
      </w:pPr>
      <w:r w:rsidRPr="00334544">
        <w:rPr>
          <w:lang w:val="en-US"/>
        </w:rPr>
        <w:t>Porsche Model Pages</w:t>
      </w:r>
    </w:p>
    <w:p w:rsidR="00334544" w:rsidRDefault="00334544" w:rsidP="00334544">
      <w:pPr>
        <w:rPr>
          <w:lang w:val="en-US"/>
        </w:rPr>
      </w:pPr>
      <w:r w:rsidRPr="00334544">
        <w:rPr>
          <w:lang w:val="en-US"/>
        </w:rPr>
        <w:t xml:space="preserve">As UX/UI Designer at </w:t>
      </w:r>
      <w:proofErr w:type="spellStart"/>
      <w:r w:rsidRPr="00334544">
        <w:rPr>
          <w:lang w:val="en-US"/>
        </w:rPr>
        <w:t>Grabarz</w:t>
      </w:r>
      <w:proofErr w:type="spellEnd"/>
      <w:r w:rsidRPr="00334544">
        <w:rPr>
          <w:lang w:val="en-US"/>
        </w:rPr>
        <w:t xml:space="preserve"> &amp; Partner, I contributed to multiple Porsche model pages, working with an established design library that I helped to evolve and improve. Collaborating closely with art directors and copywriters, I refined interfaces, advocated for accessibility standards, and researched emerging trends to elevate the Porsche digital experience on web.</w:t>
      </w:r>
    </w:p>
    <w:p w:rsidR="00334544" w:rsidRDefault="00334544" w:rsidP="00334544">
      <w:pPr>
        <w:rPr>
          <w:lang w:val="en-US"/>
        </w:rPr>
      </w:pPr>
    </w:p>
    <w:p w:rsidR="00334544" w:rsidRDefault="00334544" w:rsidP="00334544">
      <w:pPr>
        <w:rPr>
          <w:lang w:val="en-US"/>
        </w:rPr>
      </w:pPr>
      <w:proofErr w:type="spellStart"/>
      <w:r w:rsidRPr="00334544">
        <w:rPr>
          <w:lang w:val="en-US"/>
        </w:rPr>
        <w:t>MedoSync</w:t>
      </w:r>
      <w:proofErr w:type="spellEnd"/>
      <w:r w:rsidRPr="00334544">
        <w:rPr>
          <w:lang w:val="en-US"/>
        </w:rPr>
        <w:t xml:space="preserve"> Healthcare in Ireland</w:t>
      </w:r>
    </w:p>
    <w:p w:rsidR="00334544" w:rsidRDefault="00334544" w:rsidP="00334544">
      <w:pPr>
        <w:rPr>
          <w:lang w:val="en-US"/>
        </w:rPr>
      </w:pPr>
      <w:r w:rsidRPr="00334544">
        <w:rPr>
          <w:lang w:val="en-US"/>
        </w:rPr>
        <w:t xml:space="preserve">As freelance UX Designer at this early-stage Irish healthcare startup, I helped design a B2B platform connecting hospitals, doctors, and patients to streamline clinical workflows and </w:t>
      </w:r>
      <w:proofErr w:type="spellStart"/>
      <w:r w:rsidRPr="00334544">
        <w:rPr>
          <w:lang w:val="en-US"/>
        </w:rPr>
        <w:t>digitise</w:t>
      </w:r>
      <w:proofErr w:type="spellEnd"/>
      <w:r w:rsidRPr="00334544">
        <w:rPr>
          <w:lang w:val="en-US"/>
        </w:rPr>
        <w:t xml:space="preserve"> billing processes. I introduced user-centered methods into a team with limited UX maturity — establishing research practices, running competitor analysis, and facilitating journey mapping. I designed complex healthcare workflows and accessible digital forms for web and mobile, including patient intake and insurance forms, considering WCAG standards and the needs of diverse user groups. The project also resulted in a newly developed component library to support consistent, scalable design going forward.</w:t>
      </w:r>
    </w:p>
    <w:p w:rsidR="008E0A78" w:rsidRDefault="008E0A78">
      <w:pPr>
        <w:rPr>
          <w:lang w:val="en-US"/>
        </w:rPr>
      </w:pPr>
    </w:p>
    <w:p w:rsidR="008E0A78" w:rsidRDefault="008E0A78">
      <w:pPr>
        <w:rPr>
          <w:lang w:val="en-US"/>
        </w:rPr>
      </w:pPr>
    </w:p>
    <w:p w:rsidR="008E0A78" w:rsidRDefault="008E0A78">
      <w:pPr>
        <w:rPr>
          <w:lang w:val="en-US"/>
        </w:rPr>
      </w:pPr>
    </w:p>
    <w:p w:rsidR="003E02F1" w:rsidRPr="003E02F1" w:rsidRDefault="003E02F1" w:rsidP="003E02F1">
      <w:pPr>
        <w:rPr>
          <w:rFonts w:ascii="Times New Roman" w:eastAsia="Times New Roman" w:hAnsi="Times New Roman" w:cs="Times New Roman"/>
          <w:lang w:val="en-US" w:eastAsia="de-DE"/>
        </w:rPr>
      </w:pPr>
      <w:r w:rsidRPr="003E02F1">
        <w:rPr>
          <w:rFonts w:ascii="Times New Roman" w:eastAsia="Times New Roman" w:hAnsi="Times New Roman" w:cs="Times New Roman"/>
          <w:lang w:val="en-US" w:eastAsia="de-DE"/>
        </w:rPr>
        <w:t>Boutique Hotel — Designing for Direct Bookings</w:t>
      </w:r>
    </w:p>
    <w:p w:rsidR="008E0A78" w:rsidRDefault="003E02F1" w:rsidP="003E02F1">
      <w:pPr>
        <w:rPr>
          <w:rFonts w:ascii="Times New Roman" w:eastAsia="Times New Roman" w:hAnsi="Times New Roman" w:cs="Times New Roman"/>
          <w:lang w:val="en-US" w:eastAsia="de-DE"/>
        </w:rPr>
      </w:pPr>
      <w:r w:rsidRPr="003E02F1">
        <w:rPr>
          <w:rFonts w:ascii="Times New Roman" w:eastAsia="Times New Roman" w:hAnsi="Times New Roman" w:cs="Times New Roman"/>
          <w:lang w:val="en-US" w:eastAsia="de-DE"/>
        </w:rPr>
        <w:t>As freelance UX Designer, I redesigned a boutique hotel website to decrease booking.com dependency and increase direct conversions. Partnering with a developer, I guided my client through their first digital project, establishing standard design processes and accessibility best practices. The project included competitor analysis to meet industry standards, photography direction for visual consistency, and an accessibility-first design approach compliant with WCAG 2.2 guidelines — all while maintaining the existing brand identity with a modernized appeal.</w:t>
      </w:r>
    </w:p>
    <w:p w:rsidR="00DE6F4C" w:rsidRDefault="00DE6F4C" w:rsidP="003E02F1">
      <w:pPr>
        <w:rPr>
          <w:rFonts w:ascii="Times New Roman" w:eastAsia="Times New Roman" w:hAnsi="Times New Roman" w:cs="Times New Roman"/>
          <w:lang w:val="en-US" w:eastAsia="de-DE"/>
        </w:rPr>
      </w:pPr>
    </w:p>
    <w:p w:rsidR="00DE6F4C" w:rsidRDefault="00DE6F4C" w:rsidP="00DE6F4C">
      <w:pPr>
        <w:rPr>
          <w:rFonts w:ascii="Times New Roman" w:eastAsia="Times New Roman" w:hAnsi="Times New Roman" w:cs="Times New Roman"/>
          <w:lang w:val="en-US" w:eastAsia="de-DE"/>
        </w:rPr>
      </w:pPr>
      <w:r w:rsidRPr="00DE6F4C">
        <w:rPr>
          <w:rFonts w:ascii="Times New Roman" w:eastAsia="Times New Roman" w:hAnsi="Times New Roman" w:cs="Times New Roman"/>
          <w:lang w:val="en-US" w:eastAsia="de-DE"/>
        </w:rPr>
        <w:t>Talks, Workshops &amp; Mentoring</w:t>
      </w:r>
    </w:p>
    <w:p w:rsidR="00DE6F4C" w:rsidRDefault="00DE6F4C" w:rsidP="00DE6F4C">
      <w:pPr>
        <w:rPr>
          <w:rFonts w:ascii="Times New Roman" w:eastAsia="Times New Roman" w:hAnsi="Times New Roman" w:cs="Times New Roman"/>
          <w:lang w:val="en-US" w:eastAsia="de-DE"/>
        </w:rPr>
      </w:pPr>
      <w:bookmarkStart w:id="0" w:name="_GoBack"/>
      <w:bookmarkEnd w:id="0"/>
      <w:r w:rsidRPr="00DE6F4C">
        <w:rPr>
          <w:rFonts w:ascii="Times New Roman" w:eastAsia="Times New Roman" w:hAnsi="Times New Roman" w:cs="Times New Roman"/>
          <w:lang w:val="en-US" w:eastAsia="de-DE"/>
        </w:rPr>
        <w:t xml:space="preserve">I enjoy giving talks and workshops on topics I care deeply about — women's empowerment, accessibility, and inclusion. I've led workshops for Ladies that UX Hamburg and co-delivered an introductory accessibility webinar with </w:t>
      </w:r>
      <w:proofErr w:type="spellStart"/>
      <w:r w:rsidRPr="00DE6F4C">
        <w:rPr>
          <w:rFonts w:ascii="Times New Roman" w:eastAsia="Times New Roman" w:hAnsi="Times New Roman" w:cs="Times New Roman"/>
          <w:lang w:val="en-US" w:eastAsia="de-DE"/>
        </w:rPr>
        <w:t>Dialoghaus</w:t>
      </w:r>
      <w:proofErr w:type="spellEnd"/>
      <w:r w:rsidRPr="00DE6F4C">
        <w:rPr>
          <w:rFonts w:ascii="Times New Roman" w:eastAsia="Times New Roman" w:hAnsi="Times New Roman" w:cs="Times New Roman"/>
          <w:lang w:val="en-US" w:eastAsia="de-DE"/>
        </w:rPr>
        <w:t xml:space="preserve"> Hamburg and Google Germany. Increasingly, I'm drawn to mentoring and coaching — helping others navigate design, accessibility, and building confidence in their work.</w:t>
      </w:r>
    </w:p>
    <w:p w:rsidR="00DE6F4C" w:rsidRDefault="00DE6F4C" w:rsidP="00DE6F4C">
      <w:pPr>
        <w:rPr>
          <w:rFonts w:ascii="Times New Roman" w:eastAsia="Times New Roman" w:hAnsi="Times New Roman" w:cs="Times New Roman"/>
          <w:lang w:val="en-US" w:eastAsia="de-DE"/>
        </w:rPr>
      </w:pPr>
    </w:p>
    <w:p w:rsidR="00DE6F4C" w:rsidRPr="00DE6F4C" w:rsidRDefault="00DE6F4C" w:rsidP="00DE6F4C">
      <w:pPr>
        <w:rPr>
          <w:rFonts w:ascii="Times New Roman" w:eastAsia="Times New Roman" w:hAnsi="Times New Roman" w:cs="Times New Roman"/>
          <w:lang w:val="en-US" w:eastAsia="de-DE"/>
        </w:rPr>
      </w:pPr>
      <w:r w:rsidRPr="00DE6F4C">
        <w:rPr>
          <w:rFonts w:ascii="Times New Roman" w:eastAsia="Times New Roman" w:hAnsi="Times New Roman" w:cs="Times New Roman"/>
          <w:lang w:val="en-US" w:eastAsia="de-DE"/>
        </w:rPr>
        <w:t>Project Lead — Dialogue Online for Inclusion</w:t>
      </w:r>
    </w:p>
    <w:p w:rsidR="00DE6F4C" w:rsidRDefault="00DE6F4C" w:rsidP="00DE6F4C">
      <w:pPr>
        <w:rPr>
          <w:rFonts w:ascii="Times New Roman" w:eastAsia="Times New Roman" w:hAnsi="Times New Roman" w:cs="Times New Roman"/>
          <w:lang w:val="en-US" w:eastAsia="de-DE"/>
        </w:rPr>
      </w:pPr>
      <w:r w:rsidRPr="00DE6F4C">
        <w:rPr>
          <w:rFonts w:ascii="Times New Roman" w:eastAsia="Times New Roman" w:hAnsi="Times New Roman" w:cs="Times New Roman"/>
          <w:lang w:val="en-US" w:eastAsia="de-DE"/>
        </w:rPr>
        <w:lastRenderedPageBreak/>
        <w:t>Dialogue Online for Inclusion is an interactive online workshop series that helps D&amp;I managers, HR teams, and business leaders create more inclusive workplaces for people with disabilities. It was developed to address the gap between awareness training and real behavioral change, especially in companies that still struggle to hire and support disabled talent. As project manager, I guided the team through an iterative process with research, stakeholder interviews, personas, prototyping, and testing of five workshop formats, which resulted in a market-ready product launched in April 2022.</w:t>
      </w:r>
    </w:p>
    <w:p w:rsidR="003E02F1" w:rsidRDefault="003E02F1" w:rsidP="003E02F1">
      <w:pPr>
        <w:rPr>
          <w:rFonts w:ascii="Times New Roman" w:eastAsia="Times New Roman" w:hAnsi="Times New Roman" w:cs="Times New Roman"/>
          <w:lang w:val="en-US" w:eastAsia="de-DE"/>
        </w:rPr>
      </w:pPr>
    </w:p>
    <w:p w:rsidR="003E02F1" w:rsidRPr="003E02F1" w:rsidRDefault="003E02F1" w:rsidP="003E02F1">
      <w:pPr>
        <w:rPr>
          <w:rFonts w:ascii="Times New Roman" w:eastAsia="Times New Roman" w:hAnsi="Times New Roman" w:cs="Times New Roman"/>
          <w:lang w:val="en-US" w:eastAsia="de-DE"/>
        </w:rPr>
      </w:pPr>
      <w:r w:rsidRPr="003E02F1">
        <w:rPr>
          <w:rFonts w:ascii="Times New Roman" w:eastAsia="Times New Roman" w:hAnsi="Times New Roman" w:cs="Times New Roman"/>
          <w:lang w:val="en-US" w:eastAsia="de-DE"/>
        </w:rPr>
        <w:t>AI Tools &amp; Experiments</w:t>
      </w:r>
    </w:p>
    <w:p w:rsidR="003E02F1" w:rsidRPr="008E0A78" w:rsidRDefault="003E02F1" w:rsidP="003E02F1">
      <w:pPr>
        <w:rPr>
          <w:rFonts w:ascii="Times New Roman" w:eastAsia="Times New Roman" w:hAnsi="Times New Roman" w:cs="Times New Roman"/>
          <w:lang w:val="en-US" w:eastAsia="de-DE"/>
        </w:rPr>
      </w:pPr>
      <w:r w:rsidRPr="003E02F1">
        <w:rPr>
          <w:rFonts w:ascii="Times New Roman" w:eastAsia="Times New Roman" w:hAnsi="Times New Roman" w:cs="Times New Roman"/>
          <w:lang w:val="en-US" w:eastAsia="de-DE"/>
        </w:rPr>
        <w:t>I recently completed an AI Manager certification and have been actively exploring how AI tools fit into a design practice — not as shortcuts, but as thinking partners. I built this portfolio with Claude Code, experiment with AI agents, and am currently documenting what I'm learning for a dedicated case study.</w:t>
      </w:r>
    </w:p>
    <w:sectPr w:rsidR="003E02F1" w:rsidRPr="008E0A78" w:rsidSect="008D1D9A">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A78"/>
    <w:rsid w:val="000A7D9F"/>
    <w:rsid w:val="001D6878"/>
    <w:rsid w:val="00334544"/>
    <w:rsid w:val="003943B0"/>
    <w:rsid w:val="003E02F1"/>
    <w:rsid w:val="00534EB0"/>
    <w:rsid w:val="008D1D9A"/>
    <w:rsid w:val="008E0A78"/>
    <w:rsid w:val="00BA6712"/>
    <w:rsid w:val="00DE6F4C"/>
    <w:rsid w:val="00EE30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AEC9332"/>
  <w14:defaultImageDpi w14:val="32767"/>
  <w15:chartTrackingRefBased/>
  <w15:docId w15:val="{087A6368-E77F-1B4F-BA7A-3446B6012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basedOn w:val="Absatz-Standardschriftart"/>
    <w:uiPriority w:val="20"/>
    <w:qFormat/>
    <w:rsid w:val="008E0A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292394">
      <w:bodyDiv w:val="1"/>
      <w:marLeft w:val="0"/>
      <w:marRight w:val="0"/>
      <w:marTop w:val="0"/>
      <w:marBottom w:val="0"/>
      <w:divBdr>
        <w:top w:val="none" w:sz="0" w:space="0" w:color="auto"/>
        <w:left w:val="none" w:sz="0" w:space="0" w:color="auto"/>
        <w:bottom w:val="none" w:sz="0" w:space="0" w:color="auto"/>
        <w:right w:val="none" w:sz="0" w:space="0" w:color="auto"/>
      </w:divBdr>
    </w:div>
    <w:div w:id="279461653">
      <w:bodyDiv w:val="1"/>
      <w:marLeft w:val="0"/>
      <w:marRight w:val="0"/>
      <w:marTop w:val="0"/>
      <w:marBottom w:val="0"/>
      <w:divBdr>
        <w:top w:val="none" w:sz="0" w:space="0" w:color="auto"/>
        <w:left w:val="none" w:sz="0" w:space="0" w:color="auto"/>
        <w:bottom w:val="none" w:sz="0" w:space="0" w:color="auto"/>
        <w:right w:val="none" w:sz="0" w:space="0" w:color="auto"/>
      </w:divBdr>
    </w:div>
    <w:div w:id="510142312">
      <w:bodyDiv w:val="1"/>
      <w:marLeft w:val="0"/>
      <w:marRight w:val="0"/>
      <w:marTop w:val="0"/>
      <w:marBottom w:val="0"/>
      <w:divBdr>
        <w:top w:val="none" w:sz="0" w:space="0" w:color="auto"/>
        <w:left w:val="none" w:sz="0" w:space="0" w:color="auto"/>
        <w:bottom w:val="none" w:sz="0" w:space="0" w:color="auto"/>
        <w:right w:val="none" w:sz="0" w:space="0" w:color="auto"/>
      </w:divBdr>
    </w:div>
    <w:div w:id="539829489">
      <w:bodyDiv w:val="1"/>
      <w:marLeft w:val="0"/>
      <w:marRight w:val="0"/>
      <w:marTop w:val="0"/>
      <w:marBottom w:val="0"/>
      <w:divBdr>
        <w:top w:val="none" w:sz="0" w:space="0" w:color="auto"/>
        <w:left w:val="none" w:sz="0" w:space="0" w:color="auto"/>
        <w:bottom w:val="none" w:sz="0" w:space="0" w:color="auto"/>
        <w:right w:val="none" w:sz="0" w:space="0" w:color="auto"/>
      </w:divBdr>
    </w:div>
    <w:div w:id="645355124">
      <w:bodyDiv w:val="1"/>
      <w:marLeft w:val="0"/>
      <w:marRight w:val="0"/>
      <w:marTop w:val="0"/>
      <w:marBottom w:val="0"/>
      <w:divBdr>
        <w:top w:val="none" w:sz="0" w:space="0" w:color="auto"/>
        <w:left w:val="none" w:sz="0" w:space="0" w:color="auto"/>
        <w:bottom w:val="none" w:sz="0" w:space="0" w:color="auto"/>
        <w:right w:val="none" w:sz="0" w:space="0" w:color="auto"/>
      </w:divBdr>
    </w:div>
    <w:div w:id="657809125">
      <w:bodyDiv w:val="1"/>
      <w:marLeft w:val="0"/>
      <w:marRight w:val="0"/>
      <w:marTop w:val="0"/>
      <w:marBottom w:val="0"/>
      <w:divBdr>
        <w:top w:val="none" w:sz="0" w:space="0" w:color="auto"/>
        <w:left w:val="none" w:sz="0" w:space="0" w:color="auto"/>
        <w:bottom w:val="none" w:sz="0" w:space="0" w:color="auto"/>
        <w:right w:val="none" w:sz="0" w:space="0" w:color="auto"/>
      </w:divBdr>
    </w:div>
    <w:div w:id="776677406">
      <w:bodyDiv w:val="1"/>
      <w:marLeft w:val="0"/>
      <w:marRight w:val="0"/>
      <w:marTop w:val="0"/>
      <w:marBottom w:val="0"/>
      <w:divBdr>
        <w:top w:val="none" w:sz="0" w:space="0" w:color="auto"/>
        <w:left w:val="none" w:sz="0" w:space="0" w:color="auto"/>
        <w:bottom w:val="none" w:sz="0" w:space="0" w:color="auto"/>
        <w:right w:val="none" w:sz="0" w:space="0" w:color="auto"/>
      </w:divBdr>
    </w:div>
    <w:div w:id="1001395978">
      <w:bodyDiv w:val="1"/>
      <w:marLeft w:val="0"/>
      <w:marRight w:val="0"/>
      <w:marTop w:val="0"/>
      <w:marBottom w:val="0"/>
      <w:divBdr>
        <w:top w:val="none" w:sz="0" w:space="0" w:color="auto"/>
        <w:left w:val="none" w:sz="0" w:space="0" w:color="auto"/>
        <w:bottom w:val="none" w:sz="0" w:space="0" w:color="auto"/>
        <w:right w:val="none" w:sz="0" w:space="0" w:color="auto"/>
      </w:divBdr>
    </w:div>
    <w:div w:id="1101683601">
      <w:bodyDiv w:val="1"/>
      <w:marLeft w:val="0"/>
      <w:marRight w:val="0"/>
      <w:marTop w:val="0"/>
      <w:marBottom w:val="0"/>
      <w:divBdr>
        <w:top w:val="none" w:sz="0" w:space="0" w:color="auto"/>
        <w:left w:val="none" w:sz="0" w:space="0" w:color="auto"/>
        <w:bottom w:val="none" w:sz="0" w:space="0" w:color="auto"/>
        <w:right w:val="none" w:sz="0" w:space="0" w:color="auto"/>
      </w:divBdr>
    </w:div>
    <w:div w:id="1278836379">
      <w:bodyDiv w:val="1"/>
      <w:marLeft w:val="0"/>
      <w:marRight w:val="0"/>
      <w:marTop w:val="0"/>
      <w:marBottom w:val="0"/>
      <w:divBdr>
        <w:top w:val="none" w:sz="0" w:space="0" w:color="auto"/>
        <w:left w:val="none" w:sz="0" w:space="0" w:color="auto"/>
        <w:bottom w:val="none" w:sz="0" w:space="0" w:color="auto"/>
        <w:right w:val="none" w:sz="0" w:space="0" w:color="auto"/>
      </w:divBdr>
    </w:div>
    <w:div w:id="1378118018">
      <w:bodyDiv w:val="1"/>
      <w:marLeft w:val="0"/>
      <w:marRight w:val="0"/>
      <w:marTop w:val="0"/>
      <w:marBottom w:val="0"/>
      <w:divBdr>
        <w:top w:val="none" w:sz="0" w:space="0" w:color="auto"/>
        <w:left w:val="none" w:sz="0" w:space="0" w:color="auto"/>
        <w:bottom w:val="none" w:sz="0" w:space="0" w:color="auto"/>
        <w:right w:val="none" w:sz="0" w:space="0" w:color="auto"/>
      </w:divBdr>
    </w:div>
    <w:div w:id="1638755390">
      <w:bodyDiv w:val="1"/>
      <w:marLeft w:val="0"/>
      <w:marRight w:val="0"/>
      <w:marTop w:val="0"/>
      <w:marBottom w:val="0"/>
      <w:divBdr>
        <w:top w:val="none" w:sz="0" w:space="0" w:color="auto"/>
        <w:left w:val="none" w:sz="0" w:space="0" w:color="auto"/>
        <w:bottom w:val="none" w:sz="0" w:space="0" w:color="auto"/>
        <w:right w:val="none" w:sz="0" w:space="0" w:color="auto"/>
      </w:divBdr>
    </w:div>
    <w:div w:id="2079133387">
      <w:bodyDiv w:val="1"/>
      <w:marLeft w:val="0"/>
      <w:marRight w:val="0"/>
      <w:marTop w:val="0"/>
      <w:marBottom w:val="0"/>
      <w:divBdr>
        <w:top w:val="none" w:sz="0" w:space="0" w:color="auto"/>
        <w:left w:val="none" w:sz="0" w:space="0" w:color="auto"/>
        <w:bottom w:val="none" w:sz="0" w:space="0" w:color="auto"/>
        <w:right w:val="none" w:sz="0" w:space="0" w:color="auto"/>
      </w:divBdr>
    </w:div>
    <w:div w:id="209820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3276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Estelle Bolin</dc:creator>
  <cp:keywords/>
  <dc:description/>
  <cp:lastModifiedBy>Estelle Bolin</cp:lastModifiedBy>
  <cp:revision>4</cp:revision>
  <dcterms:created xsi:type="dcterms:W3CDTF">2026-05-05T08:57:00Z</dcterms:created>
  <dcterms:modified xsi:type="dcterms:W3CDTF">2026-05-05T11:31:00Z</dcterms:modified>
</cp:coreProperties>
</file>