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434" w14:textId="0C34F5F3" w:rsidR="00CE34D1" w:rsidRPr="00255C04" w:rsidRDefault="00BD2EA9" w:rsidP="00255C04">
      <w:pPr>
        <w:jc w:val="center"/>
        <w:rPr>
          <w:rFonts w:ascii="High Tower Text" w:hAnsi="High Tower Text"/>
          <w:b/>
          <w:bCs/>
          <w:sz w:val="24"/>
          <w:szCs w:val="24"/>
          <w:u w:val="single"/>
        </w:rPr>
      </w:pPr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 xml:space="preserve">Résumé de mon apprentissage du développement frontend à travers la formation « The </w:t>
      </w:r>
      <w:proofErr w:type="spellStart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complete</w:t>
      </w:r>
      <w:proofErr w:type="spellEnd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 xml:space="preserve"> frontend </w:t>
      </w:r>
      <w:proofErr w:type="spellStart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developpment</w:t>
      </w:r>
      <w:proofErr w:type="spellEnd"/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 xml:space="preserve"> course »</w:t>
      </w:r>
    </w:p>
    <w:p w14:paraId="66CC19F5" w14:textId="3F0CAC10" w:rsidR="00BD2EA9" w:rsidRDefault="00BD2EA9">
      <w:pPr>
        <w:rPr>
          <w:rFonts w:ascii="High Tower Text" w:hAnsi="High Tower Text"/>
          <w:sz w:val="24"/>
          <w:szCs w:val="24"/>
        </w:rPr>
      </w:pPr>
    </w:p>
    <w:p w14:paraId="6431B668" w14:textId="238C6D52" w:rsidR="00BD2EA9" w:rsidRDefault="00BD2EA9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Advanced CSS</w:t>
      </w:r>
    </w:p>
    <w:p w14:paraId="5D4AA566" w14:textId="00E75FC8" w:rsidR="00BD2EA9" w:rsidRDefault="004A521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proofErr w:type="spellStart"/>
      <w:r>
        <w:rPr>
          <w:rFonts w:ascii="High Tower Text" w:hAnsi="High Tower Text"/>
          <w:sz w:val="24"/>
          <w:szCs w:val="24"/>
        </w:rPr>
        <w:t>hover</w:t>
      </w:r>
      <w:proofErr w:type="spellEnd"/>
      <w:r>
        <w:rPr>
          <w:rFonts w:ascii="High Tower Text" w:hAnsi="High Tower Text"/>
          <w:sz w:val="24"/>
          <w:szCs w:val="24"/>
        </w:rPr>
        <w:t>, focus, active sont appelés des pseudos states.</w:t>
      </w:r>
    </w:p>
    <w:p w14:paraId="4752367A" w14:textId="7423F6AE" w:rsidR="002A169C" w:rsidRDefault="002A169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Rendre un élément en forme de cercle : border-radius :100% ;</w:t>
      </w:r>
    </w:p>
    <w:p w14:paraId="22BB5DA2" w14:textId="00875F23" w:rsidR="00CA611A" w:rsidRDefault="00CA611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pour pouvoir utiliser la propriété z-index, il faudrait positionner l’élément (en absolu ou en relatif). Cette propriété permet de gérer la profondeur de la page, comment les différents éléments peuvent se superposer.</w:t>
      </w:r>
    </w:p>
    <w:p w14:paraId="645969E0" w14:textId="77F15F29" w:rsidR="009C165C" w:rsidRDefault="009C165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Les transitions permettent d</w:t>
      </w:r>
      <w:r w:rsidR="000F69AF">
        <w:rPr>
          <w:rFonts w:ascii="High Tower Text" w:hAnsi="High Tower Text"/>
          <w:sz w:val="24"/>
          <w:szCs w:val="24"/>
        </w:rPr>
        <w:t>’appliquer un temps donné pour les « pseudo states » de l’élément considéré</w:t>
      </w:r>
    </w:p>
    <w:p w14:paraId="01DCA94D" w14:textId="095796C3" w:rsidR="00340E0D" w:rsidRDefault="00340E0D">
      <w:pPr>
        <w:rPr>
          <w:rFonts w:ascii="High Tower Text" w:hAnsi="High Tower Text"/>
          <w:sz w:val="24"/>
          <w:szCs w:val="24"/>
        </w:rPr>
      </w:pPr>
    </w:p>
    <w:p w14:paraId="003F7BA1" w14:textId="70F42FD1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6. Javascript for </w:t>
      </w:r>
      <w:proofErr w:type="spellStart"/>
      <w:r>
        <w:rPr>
          <w:rFonts w:ascii="High Tower Text" w:hAnsi="High Tower Text"/>
          <w:sz w:val="24"/>
          <w:szCs w:val="24"/>
        </w:rPr>
        <w:t>beginner</w:t>
      </w:r>
      <w:proofErr w:type="spellEnd"/>
    </w:p>
    <w:p w14:paraId="62DB534B" w14:textId="533388C0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lors des comparaisons, placer l’élément à comparer, généralement une variable, avant l’élément auquel le comparer, généralement une valeur. (Éviter le « </w:t>
      </w:r>
      <w:proofErr w:type="spellStart"/>
      <w:r>
        <w:rPr>
          <w:rFonts w:ascii="High Tower Text" w:hAnsi="High Tower Text"/>
          <w:sz w:val="24"/>
          <w:szCs w:val="24"/>
        </w:rPr>
        <w:t>yoda</w:t>
      </w:r>
      <w:proofErr w:type="spellEnd"/>
      <w:r>
        <w:rPr>
          <w:rFonts w:ascii="High Tower Text" w:hAnsi="High Tower Text"/>
          <w:sz w:val="24"/>
          <w:szCs w:val="24"/>
        </w:rPr>
        <w:t xml:space="preserve"> code »)</w:t>
      </w:r>
    </w:p>
    <w:p w14:paraId="009EB57D" w14:textId="2D83069F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2D6156">
        <w:rPr>
          <w:rFonts w:ascii="High Tower Text" w:hAnsi="High Tower Text"/>
          <w:sz w:val="24"/>
          <w:szCs w:val="24"/>
        </w:rPr>
        <w:t>la convention de nommage des fonctions et des variables en javascript est le « </w:t>
      </w:r>
      <w:proofErr w:type="spellStart"/>
      <w:r w:rsidR="002D6156">
        <w:rPr>
          <w:rFonts w:ascii="High Tower Text" w:hAnsi="High Tower Text"/>
          <w:sz w:val="24"/>
          <w:szCs w:val="24"/>
        </w:rPr>
        <w:t>camel</w:t>
      </w:r>
      <w:proofErr w:type="spellEnd"/>
      <w:r w:rsidR="002D6156">
        <w:rPr>
          <w:rFonts w:ascii="High Tower Text" w:hAnsi="High Tower Text"/>
          <w:sz w:val="24"/>
          <w:szCs w:val="24"/>
        </w:rPr>
        <w:t xml:space="preserve"> case » : première lettre minuscule, et majuscule pour chaque nouveau mot accolé (ex : </w:t>
      </w:r>
      <w:proofErr w:type="spellStart"/>
      <w:r w:rsidR="002D6156">
        <w:rPr>
          <w:rFonts w:ascii="High Tower Text" w:hAnsi="High Tower Text"/>
          <w:sz w:val="24"/>
          <w:szCs w:val="24"/>
        </w:rPr>
        <w:t>maVariable</w:t>
      </w:r>
      <w:proofErr w:type="spellEnd"/>
      <w:r w:rsidR="002D6156">
        <w:rPr>
          <w:rFonts w:ascii="High Tower Text" w:hAnsi="High Tower Text"/>
          <w:sz w:val="24"/>
          <w:szCs w:val="24"/>
        </w:rPr>
        <w:t>)</w:t>
      </w:r>
    </w:p>
    <w:p w14:paraId="16A1BD42" w14:textId="7D668B68" w:rsidR="002D6156" w:rsidRDefault="00196D9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l’attribut « </w:t>
      </w:r>
      <w:proofErr w:type="spellStart"/>
      <w:r>
        <w:rPr>
          <w:rFonts w:ascii="High Tower Text" w:hAnsi="High Tower Text"/>
          <w:sz w:val="24"/>
          <w:szCs w:val="24"/>
        </w:rPr>
        <w:t>innerHTML</w:t>
      </w:r>
      <w:proofErr w:type="spellEnd"/>
      <w:r>
        <w:rPr>
          <w:rFonts w:ascii="High Tower Text" w:hAnsi="High Tower Text"/>
          <w:sz w:val="24"/>
          <w:szCs w:val="24"/>
        </w:rPr>
        <w:t xml:space="preserve"> » permet de récupérer le contenu d’un élément html </w:t>
      </w:r>
    </w:p>
    <w:p w14:paraId="1534EF37" w14:textId="77777777" w:rsidR="002A169C" w:rsidRPr="00BD2EA9" w:rsidRDefault="002A169C">
      <w:pPr>
        <w:rPr>
          <w:rFonts w:ascii="High Tower Text" w:hAnsi="High Tower Text"/>
          <w:sz w:val="24"/>
          <w:szCs w:val="24"/>
        </w:rPr>
      </w:pPr>
    </w:p>
    <w:sectPr w:rsidR="002A169C" w:rsidRPr="00BD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D1"/>
    <w:rsid w:val="000F69AF"/>
    <w:rsid w:val="00196D9D"/>
    <w:rsid w:val="00255C04"/>
    <w:rsid w:val="002A169C"/>
    <w:rsid w:val="002D6156"/>
    <w:rsid w:val="00340E0D"/>
    <w:rsid w:val="004A5217"/>
    <w:rsid w:val="009C165C"/>
    <w:rsid w:val="00BD2EA9"/>
    <w:rsid w:val="00CA611A"/>
    <w:rsid w:val="00C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38D4"/>
  <w15:chartTrackingRefBased/>
  <w15:docId w15:val="{C6110CCF-F8DB-4167-82BD-A1E1B71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6</cp:revision>
  <dcterms:created xsi:type="dcterms:W3CDTF">2021-04-02T10:30:00Z</dcterms:created>
  <dcterms:modified xsi:type="dcterms:W3CDTF">2021-04-06T02:43:00Z</dcterms:modified>
</cp:coreProperties>
</file>