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B91F7" w14:textId="6A6B6A74" w:rsidR="004A70BB" w:rsidRDefault="001E7692" w:rsidP="001E7692">
      <w:pPr>
        <w:jc w:val="center"/>
        <w:rPr>
          <w:rFonts w:ascii="Leelawadee UI" w:hAnsi="Leelawadee UI" w:cs="Leelawadee UI"/>
          <w:sz w:val="24"/>
          <w:szCs w:val="24"/>
        </w:rPr>
      </w:pPr>
      <w:r w:rsidRPr="001E7692">
        <w:rPr>
          <w:rFonts w:ascii="Leelawadee UI" w:hAnsi="Leelawadee UI" w:cs="Leelawadee UI"/>
          <w:b/>
          <w:bCs/>
          <w:sz w:val="24"/>
          <w:szCs w:val="24"/>
        </w:rPr>
        <w:t>Mes notes de formation laravel 8 suivant le lien :</w:t>
      </w:r>
      <w:r>
        <w:rPr>
          <w:rFonts w:ascii="Leelawadee UI" w:hAnsi="Leelawadee UI" w:cs="Leelawadee UI"/>
          <w:sz w:val="24"/>
          <w:szCs w:val="24"/>
        </w:rPr>
        <w:t xml:space="preserve"> </w:t>
      </w:r>
      <w:hyperlink r:id="rId5" w:history="1">
        <w:r w:rsidRPr="00F832C3">
          <w:rPr>
            <w:rStyle w:val="Hyperlink"/>
            <w:rFonts w:ascii="Leelawadee UI" w:hAnsi="Leelawadee UI" w:cs="Leelawadee UI"/>
            <w:sz w:val="24"/>
            <w:szCs w:val="24"/>
          </w:rPr>
          <w:t>https://m.youtube.com/watch?v=EaSgftRyvAM&amp;list=PLeeuvNW2FHVj4vHJRj9UDeDsXshHlnHJk</w:t>
        </w:r>
      </w:hyperlink>
    </w:p>
    <w:p w14:paraId="5CC2EF11" w14:textId="1321F963" w:rsidR="001E7692" w:rsidRDefault="001E7692" w:rsidP="001E7692">
      <w:pPr>
        <w:jc w:val="both"/>
        <w:rPr>
          <w:rFonts w:ascii="Leelawadee UI" w:hAnsi="Leelawadee UI" w:cs="Leelawadee UI"/>
          <w:sz w:val="24"/>
          <w:szCs w:val="24"/>
        </w:rPr>
      </w:pPr>
    </w:p>
    <w:p w14:paraId="1969160C" w14:textId="22A14C4E" w:rsidR="001E7692" w:rsidRDefault="001E7692" w:rsidP="002A6EAA">
      <w:pPr>
        <w:pStyle w:val="ListParagraph"/>
        <w:numPr>
          <w:ilvl w:val="0"/>
          <w:numId w:val="1"/>
        </w:numPr>
        <w:jc w:val="both"/>
        <w:rPr>
          <w:rFonts w:ascii="Leelawadee UI" w:hAnsi="Leelawadee UI" w:cs="Leelawadee UI"/>
          <w:sz w:val="24"/>
          <w:szCs w:val="24"/>
        </w:rPr>
      </w:pPr>
      <w:r w:rsidRPr="002A6EAA">
        <w:rPr>
          <w:rFonts w:ascii="Leelawadee UI" w:hAnsi="Leelawadee UI" w:cs="Leelawadee UI"/>
          <w:sz w:val="24"/>
          <w:szCs w:val="24"/>
        </w:rPr>
        <w:t>Composer est le gestionnaire des librairies php. Il permet de gérer les dépendances lors de l’installation des différentes librairies.</w:t>
      </w:r>
    </w:p>
    <w:p w14:paraId="20F923B4" w14:textId="2A638F77" w:rsidR="002A6EAA" w:rsidRDefault="002A6EAA" w:rsidP="002A6EAA">
      <w:pPr>
        <w:pStyle w:val="ListParagraph"/>
        <w:numPr>
          <w:ilvl w:val="0"/>
          <w:numId w:val="1"/>
        </w:numPr>
        <w:jc w:val="both"/>
        <w:rPr>
          <w:rFonts w:ascii="Leelawadee UI" w:hAnsi="Leelawadee UI" w:cs="Leelawadee UI"/>
          <w:sz w:val="24"/>
          <w:szCs w:val="24"/>
        </w:rPr>
      </w:pPr>
      <w:r>
        <w:rPr>
          <w:rFonts w:ascii="Leelawadee UI" w:hAnsi="Leelawadee UI" w:cs="Leelawadee UI"/>
          <w:sz w:val="24"/>
          <w:szCs w:val="24"/>
        </w:rPr>
        <w:t>Une route peut renvoyer une chaine de caractère qui sera « parsée » en réponse http</w:t>
      </w:r>
    </w:p>
    <w:p w14:paraId="4883A059" w14:textId="39812CC7" w:rsidR="002A6EAA" w:rsidRDefault="002A6EAA" w:rsidP="002A6EAA">
      <w:pPr>
        <w:pStyle w:val="ListParagraph"/>
        <w:numPr>
          <w:ilvl w:val="0"/>
          <w:numId w:val="1"/>
        </w:numPr>
        <w:jc w:val="both"/>
        <w:rPr>
          <w:rFonts w:ascii="Leelawadee UI" w:hAnsi="Leelawadee UI" w:cs="Leelawadee UI"/>
          <w:sz w:val="24"/>
          <w:szCs w:val="24"/>
        </w:rPr>
      </w:pPr>
      <w:r>
        <w:rPr>
          <w:rFonts w:ascii="Leelawadee UI" w:hAnsi="Leelawadee UI" w:cs="Leelawadee UI"/>
          <w:sz w:val="24"/>
          <w:szCs w:val="24"/>
        </w:rPr>
        <w:t>Une route « closure » retourne une fonction sans nom dont la valeur de retour peut</w:t>
      </w:r>
      <w:r w:rsidR="002A7B65">
        <w:rPr>
          <w:rFonts w:ascii="Leelawadee UI" w:hAnsi="Leelawadee UI" w:cs="Leelawadee UI"/>
          <w:sz w:val="24"/>
          <w:szCs w:val="24"/>
        </w:rPr>
        <w:t xml:space="preserve"> être</w:t>
      </w:r>
      <w:r>
        <w:rPr>
          <w:rFonts w:ascii="Leelawadee UI" w:hAnsi="Leelawadee UI" w:cs="Leelawadee UI"/>
          <w:sz w:val="24"/>
          <w:szCs w:val="24"/>
        </w:rPr>
        <w:t xml:space="preserve"> une vue, une chaine de caractère, une réponse json (sous la forme clé=&gt; valeur), …</w:t>
      </w:r>
    </w:p>
    <w:p w14:paraId="2B9F909B" w14:textId="4561CCAB" w:rsidR="00E93429" w:rsidRDefault="00E93429" w:rsidP="002A6EAA">
      <w:pPr>
        <w:pStyle w:val="ListParagraph"/>
        <w:numPr>
          <w:ilvl w:val="0"/>
          <w:numId w:val="1"/>
        </w:numPr>
        <w:jc w:val="both"/>
        <w:rPr>
          <w:rFonts w:ascii="Leelawadee UI" w:hAnsi="Leelawadee UI" w:cs="Leelawadee UI"/>
          <w:sz w:val="24"/>
          <w:szCs w:val="24"/>
        </w:rPr>
      </w:pPr>
      <w:r>
        <w:rPr>
          <w:rFonts w:ascii="Leelawadee UI" w:hAnsi="Leelawadee UI" w:cs="Leelawadee UI"/>
          <w:sz w:val="24"/>
          <w:szCs w:val="24"/>
        </w:rPr>
        <w:t>Les vues peuvent et devraient être retournées depuis un contrôleur pour plus de lisibilité du code. Pour retourner une vue depuis le contrôleur, il faut créer le contrôleur (soit manuellement, en prenant soin de mettre le namespace (namespace App\Htpp\Controllers ;) et de faire hériter ce contrôleur de la class Controller, soit en ligne de commande via php artisan make : controller).</w:t>
      </w:r>
    </w:p>
    <w:p w14:paraId="53F5A458" w14:textId="4586A32E" w:rsidR="00E93429" w:rsidRDefault="00E93429" w:rsidP="002A6EAA">
      <w:pPr>
        <w:pStyle w:val="ListParagraph"/>
        <w:numPr>
          <w:ilvl w:val="0"/>
          <w:numId w:val="1"/>
        </w:numPr>
        <w:jc w:val="both"/>
        <w:rPr>
          <w:rFonts w:ascii="Leelawadee UI" w:hAnsi="Leelawadee UI" w:cs="Leelawadee UI"/>
          <w:sz w:val="24"/>
          <w:szCs w:val="24"/>
        </w:rPr>
      </w:pPr>
      <w:r>
        <w:rPr>
          <w:rFonts w:ascii="Leelawadee UI" w:hAnsi="Leelawadee UI" w:cs="Leelawadee UI"/>
          <w:sz w:val="24"/>
          <w:szCs w:val="24"/>
        </w:rPr>
        <w:t>Pour retourner des données à travers une vue, on utilise la fonction ‘compact’</w:t>
      </w:r>
      <w:r w:rsidR="00D868A3">
        <w:rPr>
          <w:rFonts w:ascii="Leelawadee UI" w:hAnsi="Leelawadee UI" w:cs="Leelawadee UI"/>
          <w:sz w:val="24"/>
          <w:szCs w:val="24"/>
        </w:rPr>
        <w:t xml:space="preserve"> sous forme de chaine de caractère (compact(‘nom_variable’))</w:t>
      </w:r>
      <w:r w:rsidR="00184D12">
        <w:rPr>
          <w:rFonts w:ascii="Leelawadee UI" w:hAnsi="Leelawadee UI" w:cs="Leelawadee UI"/>
          <w:sz w:val="24"/>
          <w:szCs w:val="24"/>
        </w:rPr>
        <w:t>. Dans les vues, les variables passées depuis le contrôleur sont utilisées entre double accolades {{ }}</w:t>
      </w:r>
      <w:r w:rsidR="00013857">
        <w:rPr>
          <w:rFonts w:ascii="Leelawadee UI" w:hAnsi="Leelawadee UI" w:cs="Leelawadee UI"/>
          <w:sz w:val="24"/>
          <w:szCs w:val="24"/>
        </w:rPr>
        <w:t>. On peut également utiliser la fonction with qui prend en paramètre une clé</w:t>
      </w:r>
      <w:r w:rsidR="00786B87">
        <w:rPr>
          <w:rFonts w:ascii="Leelawadee UI" w:hAnsi="Leelawadee UI" w:cs="Leelawadee UI"/>
          <w:sz w:val="24"/>
          <w:szCs w:val="24"/>
        </w:rPr>
        <w:t xml:space="preserve"> (la clé étant le nom de la variable sous forme de chaine de caractère, donc entre quotes</w:t>
      </w:r>
      <w:r w:rsidR="00013857">
        <w:rPr>
          <w:rFonts w:ascii="Leelawadee UI" w:hAnsi="Leelawadee UI" w:cs="Leelawadee UI"/>
          <w:sz w:val="24"/>
          <w:szCs w:val="24"/>
        </w:rPr>
        <w:t xml:space="preserve"> et sa valeur</w:t>
      </w:r>
      <w:r w:rsidR="00786B87">
        <w:rPr>
          <w:rFonts w:ascii="Leelawadee UI" w:hAnsi="Leelawadee UI" w:cs="Leelawadee UI"/>
          <w:sz w:val="24"/>
          <w:szCs w:val="24"/>
        </w:rPr>
        <w:t xml:space="preserve"> étant la variable en elle-même</w:t>
      </w:r>
      <w:r w:rsidR="00013857">
        <w:rPr>
          <w:rFonts w:ascii="Leelawadee UI" w:hAnsi="Leelawadee UI" w:cs="Leelawadee UI"/>
          <w:sz w:val="24"/>
          <w:szCs w:val="24"/>
        </w:rPr>
        <w:t>. Ex : -&gt;with(‘title’, $title)</w:t>
      </w:r>
      <w:r w:rsidR="00786B87">
        <w:rPr>
          <w:rFonts w:ascii="Leelawadee UI" w:hAnsi="Leelawadee UI" w:cs="Leelawadee UI"/>
          <w:sz w:val="24"/>
          <w:szCs w:val="24"/>
        </w:rPr>
        <w:t>. Lorsqu’il y a plusieurs variables à retourner, on peut utiliser compact ou alors retourner un tableau de clé-valeur</w:t>
      </w:r>
    </w:p>
    <w:p w14:paraId="0A2AB0A4" w14:textId="22C72D8A" w:rsidR="00786B87" w:rsidRDefault="00786B87" w:rsidP="00786B87">
      <w:pPr>
        <w:pStyle w:val="ListParagraph"/>
        <w:jc w:val="both"/>
        <w:rPr>
          <w:rFonts w:ascii="Leelawadee UI" w:hAnsi="Leelawadee UI" w:cs="Leelawadee UI"/>
          <w:sz w:val="24"/>
          <w:szCs w:val="24"/>
        </w:rPr>
      </w:pPr>
      <w:r>
        <w:rPr>
          <w:rFonts w:ascii="Leelawadee UI" w:hAnsi="Leelawadee UI" w:cs="Leelawadee UI"/>
          <w:sz w:val="24"/>
          <w:szCs w:val="24"/>
        </w:rPr>
        <w:t>Ex : return view(‘article’, [</w:t>
      </w:r>
    </w:p>
    <w:p w14:paraId="4E2AD62E" w14:textId="082ECD65" w:rsidR="00786B87" w:rsidRDefault="00786B87" w:rsidP="00786B87">
      <w:pPr>
        <w:pStyle w:val="ListParagraph"/>
        <w:jc w:val="both"/>
        <w:rPr>
          <w:rFonts w:ascii="Leelawadee UI" w:hAnsi="Leelawadee UI" w:cs="Leelawadee UI"/>
          <w:sz w:val="24"/>
          <w:szCs w:val="24"/>
        </w:rPr>
      </w:pPr>
      <w:r>
        <w:rPr>
          <w:rFonts w:ascii="Leelawadee UI" w:hAnsi="Leelawadee UI" w:cs="Leelawadee UI"/>
          <w:sz w:val="24"/>
          <w:szCs w:val="24"/>
        </w:rPr>
        <w:t>‘title’=&gt;$title,</w:t>
      </w:r>
    </w:p>
    <w:p w14:paraId="068A516B" w14:textId="26153460" w:rsidR="00786B87" w:rsidRDefault="00786B87" w:rsidP="00786B87">
      <w:pPr>
        <w:pStyle w:val="ListParagraph"/>
        <w:jc w:val="both"/>
        <w:rPr>
          <w:rFonts w:ascii="Leelawadee UI" w:hAnsi="Leelawadee UI" w:cs="Leelawadee UI"/>
          <w:sz w:val="24"/>
          <w:szCs w:val="24"/>
        </w:rPr>
      </w:pPr>
      <w:r>
        <w:rPr>
          <w:rFonts w:ascii="Leelawadee UI" w:hAnsi="Leelawadee UI" w:cs="Leelawadee UI"/>
          <w:sz w:val="24"/>
          <w:szCs w:val="24"/>
        </w:rPr>
        <w:t>‘title2’=&gt;$title2</w:t>
      </w:r>
    </w:p>
    <w:p w14:paraId="592EE2E4" w14:textId="1C8CF206" w:rsidR="00786B87" w:rsidRDefault="00786B87" w:rsidP="00786B87">
      <w:pPr>
        <w:pStyle w:val="ListParagraph"/>
        <w:jc w:val="both"/>
        <w:rPr>
          <w:rFonts w:ascii="Leelawadee UI" w:hAnsi="Leelawadee UI" w:cs="Leelawadee UI"/>
          <w:sz w:val="24"/>
          <w:szCs w:val="24"/>
        </w:rPr>
      </w:pPr>
      <w:r>
        <w:rPr>
          <w:rFonts w:ascii="Leelawadee UI" w:hAnsi="Leelawadee UI" w:cs="Leelawadee UI"/>
          <w:sz w:val="24"/>
          <w:szCs w:val="24"/>
        </w:rPr>
        <w:t>]) ;</w:t>
      </w:r>
    </w:p>
    <w:p w14:paraId="662D9BEE" w14:textId="1A3E8D94" w:rsidR="00257DCF" w:rsidRDefault="00257DCF" w:rsidP="00786B87">
      <w:pPr>
        <w:pStyle w:val="ListParagraph"/>
        <w:jc w:val="both"/>
        <w:rPr>
          <w:rFonts w:ascii="Leelawadee UI" w:hAnsi="Leelawadee UI" w:cs="Leelawadee UI"/>
          <w:sz w:val="24"/>
          <w:szCs w:val="24"/>
        </w:rPr>
      </w:pPr>
      <w:r>
        <w:rPr>
          <w:rFonts w:ascii="Leelawadee UI" w:hAnsi="Leelawadee UI" w:cs="Leelawadee UI"/>
          <w:sz w:val="24"/>
          <w:szCs w:val="24"/>
        </w:rPr>
        <w:t>Généralement, les données passées aux peuvent être des tableaux. Pour utiliser les éléments du tableau dans la vue, on indexe la variable à notre convenance.</w:t>
      </w:r>
    </w:p>
    <w:p w14:paraId="6CCA3823" w14:textId="68A2070C" w:rsidR="00E7296B" w:rsidRPr="002A6EAA" w:rsidRDefault="00E7296B" w:rsidP="00E7296B">
      <w:pPr>
        <w:pStyle w:val="ListParagraph"/>
        <w:numPr>
          <w:ilvl w:val="0"/>
          <w:numId w:val="1"/>
        </w:numPr>
        <w:jc w:val="both"/>
        <w:rPr>
          <w:rFonts w:ascii="Leelawadee UI" w:hAnsi="Leelawadee UI" w:cs="Leelawadee UI"/>
          <w:sz w:val="24"/>
          <w:szCs w:val="24"/>
        </w:rPr>
      </w:pPr>
      <w:r>
        <w:rPr>
          <w:rFonts w:ascii="Leelawadee UI" w:hAnsi="Leelawadee UI" w:cs="Leelawadee UI"/>
          <w:sz w:val="24"/>
          <w:szCs w:val="24"/>
        </w:rPr>
        <w:t>Les « blade » sont des générateurs de templates</w:t>
      </w:r>
      <w:r w:rsidR="007D0DD8">
        <w:rPr>
          <w:rFonts w:ascii="Leelawadee UI" w:hAnsi="Leelawadee UI" w:cs="Leelawadee UI"/>
          <w:sz w:val="24"/>
          <w:szCs w:val="24"/>
        </w:rPr>
        <w:t xml:space="preserve"> (gère les vues html en les raccordant avec les contrôleurs)</w:t>
      </w:r>
    </w:p>
    <w:sectPr w:rsidR="00E7296B" w:rsidRPr="002A6E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eelawadee UI">
    <w:panose1 w:val="020B05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4E0C"/>
    <w:multiLevelType w:val="hybridMultilevel"/>
    <w:tmpl w:val="6CEE4B0C"/>
    <w:lvl w:ilvl="0" w:tplc="E8D6F6CA">
      <w:numFmt w:val="bullet"/>
      <w:lvlText w:val="-"/>
      <w:lvlJc w:val="left"/>
      <w:pPr>
        <w:ind w:left="720" w:hanging="360"/>
      </w:pPr>
      <w:rPr>
        <w:rFonts w:ascii="Leelawadee UI" w:eastAsiaTheme="minorHAnsi" w:hAnsi="Leelawadee UI" w:cs="Leelawade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A70BB"/>
    <w:rsid w:val="00013857"/>
    <w:rsid w:val="00184D12"/>
    <w:rsid w:val="001E7692"/>
    <w:rsid w:val="00257DCF"/>
    <w:rsid w:val="002A6EAA"/>
    <w:rsid w:val="002A7B65"/>
    <w:rsid w:val="004A70BB"/>
    <w:rsid w:val="00786B87"/>
    <w:rsid w:val="007D0DD8"/>
    <w:rsid w:val="00BF338B"/>
    <w:rsid w:val="00D868A3"/>
    <w:rsid w:val="00E7296B"/>
    <w:rsid w:val="00E934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F43FF"/>
  <w15:docId w15:val="{F1118654-466B-4389-B07F-433223BBE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7692"/>
    <w:rPr>
      <w:color w:val="0563C1" w:themeColor="hyperlink"/>
      <w:u w:val="single"/>
    </w:rPr>
  </w:style>
  <w:style w:type="character" w:styleId="UnresolvedMention">
    <w:name w:val="Unresolved Mention"/>
    <w:basedOn w:val="DefaultParagraphFont"/>
    <w:uiPriority w:val="99"/>
    <w:semiHidden/>
    <w:unhideWhenUsed/>
    <w:rsid w:val="001E7692"/>
    <w:rPr>
      <w:color w:val="605E5C"/>
      <w:shd w:val="clear" w:color="auto" w:fill="E1DFDD"/>
    </w:rPr>
  </w:style>
  <w:style w:type="paragraph" w:styleId="ListParagraph">
    <w:name w:val="List Paragraph"/>
    <w:basedOn w:val="Normal"/>
    <w:uiPriority w:val="34"/>
    <w:qFormat/>
    <w:rsid w:val="002A6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055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youtube.com/watch?v=EaSgftRyvAM&amp;list=PLeeuvNW2FHVj4vHJRj9UDeDsXshHlnHJ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298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estelle zeuk</dc:creator>
  <cp:keywords/>
  <dc:description/>
  <cp:lastModifiedBy>estelle zeuk</cp:lastModifiedBy>
  <cp:revision>9</cp:revision>
  <dcterms:created xsi:type="dcterms:W3CDTF">2021-08-18T16:50:00Z</dcterms:created>
  <dcterms:modified xsi:type="dcterms:W3CDTF">2021-08-24T15:52:00Z</dcterms:modified>
</cp:coreProperties>
</file>