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La connaissance d’un comptable en management des revenus et des coûts pertinents est importante pour de nombreuses décisions, parmi lesquelles la budgétisation des immobilisations, l’externalisation, les commandes spéciales, la gamme de produits et l’ajout ou l’abandon de gammes de produits spécifiques. Bon nombre de ces décisions exigent que les comptables en management déterminent ou recommandent des plans d’action spécifiques qui conduiraient à un résultat optimal (comme maximiser les profits ou minimiser les coûts) compte tenu d’un ensemble limité de ressources (telles que les intrants de production). Il est donc important qu’ils appliquent des techniques d’analyse appropriées pour aborder de telles décisions. La programmation linéaire est une technique que les comptables peuvent souvent facilement appliquer pour déterminer le meilleur résultat dans ces situations.</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Cet article fournit une description de la programmation linéaire, montre comment elle peut être effectuée à l’aide du complément Solveur gratuit de Microsoft Excel et illustre son utilisation à l’aide d’un exemple de comptabilité de gestion.</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Programmation linéaire</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La programmation linéaire est une forme d’optimisation mathématique qui cherche à déterminer la meilleure façon d’utiliser des ressources limitées pour atteindre un objectif donné. Les éléments clés d’un problème de programmation linéaire sont les suivants :</w:t>
      </w:r>
    </w:p>
    <w:p w:rsidR="009F319B" w:rsidRPr="009F319B" w:rsidRDefault="009F319B" w:rsidP="009F31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b/>
          <w:bCs/>
          <w:sz w:val="24"/>
          <w:szCs w:val="24"/>
          <w:lang w:eastAsia="fr-FR"/>
        </w:rPr>
        <w:t>Variables de décision :</w:t>
      </w:r>
      <w:r w:rsidRPr="009F319B">
        <w:rPr>
          <w:rFonts w:ascii="Times New Roman" w:eastAsia="Times New Roman" w:hAnsi="Times New Roman" w:cs="Times New Roman"/>
          <w:sz w:val="24"/>
          <w:szCs w:val="24"/>
          <w:lang w:eastAsia="fr-FR"/>
        </w:rPr>
        <w:t xml:space="preserve"> Les variables de décision sont souvent inconnues lors de l’approche initiale du problème. Ces variables représentent généralement des « choses » identifiables ou des entrées qu’un gestionnaire peut contrôler (c’est-à-dire combien de chaque modèle spécifique de machines à laver produire). L’objectif est donc de déterminer les valeurs qui maximisent ou minimisent la fonction objective.</w:t>
      </w:r>
    </w:p>
    <w:p w:rsidR="009F319B" w:rsidRPr="009F319B" w:rsidRDefault="009F319B" w:rsidP="009F31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b/>
          <w:bCs/>
          <w:sz w:val="24"/>
          <w:szCs w:val="24"/>
          <w:lang w:eastAsia="fr-FR"/>
        </w:rPr>
        <w:t>Fonction objective :</w:t>
      </w:r>
      <w:r w:rsidRPr="009F319B">
        <w:rPr>
          <w:rFonts w:ascii="Times New Roman" w:eastAsia="Times New Roman" w:hAnsi="Times New Roman" w:cs="Times New Roman"/>
          <w:sz w:val="24"/>
          <w:szCs w:val="24"/>
          <w:lang w:eastAsia="fr-FR"/>
        </w:rPr>
        <w:t xml:space="preserve"> Il s’agit d’une fonction mathématique-</w:t>
      </w:r>
      <w:proofErr w:type="spellStart"/>
      <w:r w:rsidRPr="009F319B">
        <w:rPr>
          <w:rFonts w:ascii="Times New Roman" w:eastAsia="Times New Roman" w:hAnsi="Times New Roman" w:cs="Times New Roman"/>
          <w:sz w:val="24"/>
          <w:szCs w:val="24"/>
          <w:lang w:eastAsia="fr-FR"/>
        </w:rPr>
        <w:t>ématique</w:t>
      </w:r>
      <w:proofErr w:type="spellEnd"/>
      <w:r w:rsidRPr="009F319B">
        <w:rPr>
          <w:rFonts w:ascii="Times New Roman" w:eastAsia="Times New Roman" w:hAnsi="Times New Roman" w:cs="Times New Roman"/>
          <w:sz w:val="24"/>
          <w:szCs w:val="24"/>
          <w:lang w:eastAsia="fr-FR"/>
        </w:rPr>
        <w:t xml:space="preserve"> qui incorpore des variables de décision pour exprimer les objectifs d’un gestionnaire. L’objectif d’un gestionnaire est de maximiser ou de minimiser la fonction objective.</w:t>
      </w:r>
    </w:p>
    <w:p w:rsidR="009F319B" w:rsidRPr="009F319B" w:rsidRDefault="009F319B" w:rsidP="009F31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b/>
          <w:bCs/>
          <w:sz w:val="24"/>
          <w:szCs w:val="24"/>
          <w:lang w:eastAsia="fr-FR"/>
        </w:rPr>
        <w:t>Contraintes :</w:t>
      </w:r>
      <w:r w:rsidRPr="009F319B">
        <w:rPr>
          <w:rFonts w:ascii="Times New Roman" w:eastAsia="Times New Roman" w:hAnsi="Times New Roman" w:cs="Times New Roman"/>
          <w:sz w:val="24"/>
          <w:szCs w:val="24"/>
          <w:lang w:eastAsia="fr-FR"/>
        </w:rPr>
        <w:t xml:space="preserve"> Ce sont des fonctions mathématiques qui incorporent des variables de décision pour exprimer des limites sur des solutions possibles.</w:t>
      </w:r>
    </w:p>
    <w:p w:rsidR="009F319B" w:rsidRPr="009F319B" w:rsidRDefault="009F319B" w:rsidP="009F319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b/>
          <w:bCs/>
          <w:sz w:val="24"/>
          <w:szCs w:val="24"/>
          <w:lang w:eastAsia="fr-FR"/>
        </w:rPr>
        <w:t>Limites des variables :</w:t>
      </w:r>
      <w:r w:rsidRPr="009F319B">
        <w:rPr>
          <w:rFonts w:ascii="Times New Roman" w:eastAsia="Times New Roman" w:hAnsi="Times New Roman" w:cs="Times New Roman"/>
          <w:sz w:val="24"/>
          <w:szCs w:val="24"/>
          <w:lang w:eastAsia="fr-FR"/>
        </w:rPr>
        <w:t xml:space="preserve"> Les variables de décision sont rarement autorisées à prendre une valeur (de moins l’infini </w:t>
      </w:r>
      <w:proofErr w:type="spellStart"/>
      <w:r w:rsidRPr="009F319B">
        <w:rPr>
          <w:rFonts w:ascii="Times New Roman" w:eastAsia="Times New Roman" w:hAnsi="Times New Roman" w:cs="Times New Roman"/>
          <w:sz w:val="24"/>
          <w:szCs w:val="24"/>
          <w:lang w:eastAsia="fr-FR"/>
        </w:rPr>
        <w:t>à</w:t>
      </w:r>
      <w:proofErr w:type="spellEnd"/>
      <w:r w:rsidRPr="009F319B">
        <w:rPr>
          <w:rFonts w:ascii="Times New Roman" w:eastAsia="Times New Roman" w:hAnsi="Times New Roman" w:cs="Times New Roman"/>
          <w:sz w:val="24"/>
          <w:szCs w:val="24"/>
          <w:lang w:eastAsia="fr-FR"/>
        </w:rPr>
        <w:t xml:space="preserve"> plus l’infini). Au lieu de cela, ils ont généralement des limites (par exemple, ≥ 0).</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Il convient également de noter que si toutes les expressions mathématiques de la fonction objective et des contraintes en programmation linéaire sont nécessairement de nature linéaire (d’où le nom; voir l’encadré « Limitations de la programmation linéaire » en bas de page), la technique reste l’une des méthodes d’optimisation les plus utilisées, et les problèmes de programmation linéaire les plus importants et les plus complexes ont des millions de variables de décision et des centaines de milliers de contraintes.</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 xml:space="preserve">Avant de continuer, il est important de noter que cet article n’est pas destiné à être un cours exhaustif en programmation linéaire. Il s’agit plutôt d’une introduction au sujet et à la façon dont le complément Excel </w:t>
      </w:r>
      <w:proofErr w:type="spellStart"/>
      <w:r w:rsidRPr="009F319B">
        <w:rPr>
          <w:rFonts w:ascii="Times New Roman" w:eastAsia="Times New Roman" w:hAnsi="Times New Roman" w:cs="Times New Roman"/>
          <w:sz w:val="24"/>
          <w:szCs w:val="24"/>
          <w:lang w:eastAsia="fr-FR"/>
        </w:rPr>
        <w:t>Solver</w:t>
      </w:r>
      <w:proofErr w:type="spellEnd"/>
      <w:r w:rsidRPr="009F319B">
        <w:rPr>
          <w:rFonts w:ascii="Times New Roman" w:eastAsia="Times New Roman" w:hAnsi="Times New Roman" w:cs="Times New Roman"/>
          <w:sz w:val="24"/>
          <w:szCs w:val="24"/>
          <w:lang w:eastAsia="fr-FR"/>
        </w:rPr>
        <w:t xml:space="preserve"> peut être utilisé pour résoudre ce type de problème complexe.</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 xml:space="preserve">L’exemple ci-dessous montre comment un comptable en management pourrait utiliser l’outil Solveur pour effectuer une programmation linéaire afin de déterminer une combinaison de produits optimale qui maximise les profits compte tenu d’un ensemble limité de ressources. </w:t>
      </w:r>
      <w:r w:rsidRPr="009F319B">
        <w:rPr>
          <w:rFonts w:ascii="Times New Roman" w:eastAsia="Times New Roman" w:hAnsi="Times New Roman" w:cs="Times New Roman"/>
          <w:sz w:val="24"/>
          <w:szCs w:val="24"/>
          <w:lang w:eastAsia="fr-FR"/>
        </w:rPr>
        <w:lastRenderedPageBreak/>
        <w:t>Cet exemple fournit un paramètre dans lequel la programmation linéaire peut être appliquée. La technique peut être utilisée dans de nombreux autres contextes comptables et commerciaux pour aider les décideurs à déterminer les résultats optimaux compte tenu des ressources limitées.</w:t>
      </w:r>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pict>
          <v:rect id="_x0000_i1025" style="width:0;height:1.5pt" o:hralign="center" o:hrstd="t" o:hr="t" fillcolor="#a0a0a0" stroked="f"/>
        </w:pic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val="en-US" w:eastAsia="fr-FR"/>
        </w:rPr>
      </w:pPr>
      <w:r w:rsidRPr="009F319B">
        <w:rPr>
          <w:rFonts w:ascii="Times New Roman" w:eastAsia="Times New Roman" w:hAnsi="Times New Roman" w:cs="Times New Roman"/>
          <w:b/>
          <w:bCs/>
          <w:sz w:val="24"/>
          <w:szCs w:val="24"/>
          <w:lang w:val="en-US" w:eastAsia="fr-FR"/>
        </w:rPr>
        <w:t>Mathematical representation of Beacon's business problem</w:t>
      </w:r>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noProof/>
          <w:sz w:val="24"/>
          <w:szCs w:val="24"/>
          <w:lang w:eastAsia="fr-FR"/>
        </w:rPr>
        <w:drawing>
          <wp:inline distT="0" distB="0" distL="0" distR="0">
            <wp:extent cx="5715000" cy="1668780"/>
            <wp:effectExtent l="0" t="0" r="0" b="7620"/>
            <wp:docPr id="6" name="Picture 6" descr="business-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68780"/>
                    </a:xfrm>
                    <a:prstGeom prst="rect">
                      <a:avLst/>
                    </a:prstGeom>
                    <a:noFill/>
                    <a:ln>
                      <a:noFill/>
                    </a:ln>
                  </pic:spPr>
                </pic:pic>
              </a:graphicData>
            </a:graphic>
          </wp:inline>
        </w:drawing>
      </w:r>
    </w:p>
    <w:p w:rsidR="009F319B" w:rsidRPr="009F319B" w:rsidRDefault="009F319B" w:rsidP="009F319B">
      <w:pPr>
        <w:spacing w:before="100" w:beforeAutospacing="1" w:after="100" w:afterAutospacing="1"/>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br/>
        <w:t>Un exemple de comptabilité de gestion</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F319B">
        <w:rPr>
          <w:rFonts w:ascii="Times New Roman" w:eastAsia="Times New Roman" w:hAnsi="Times New Roman" w:cs="Times New Roman"/>
          <w:sz w:val="24"/>
          <w:szCs w:val="24"/>
          <w:lang w:eastAsia="fr-FR"/>
        </w:rPr>
        <w:t>Beacon</w:t>
      </w:r>
      <w:proofErr w:type="spellEnd"/>
      <w:r w:rsidRPr="009F319B">
        <w:rPr>
          <w:rFonts w:ascii="Times New Roman" w:eastAsia="Times New Roman" w:hAnsi="Times New Roman" w:cs="Times New Roman"/>
          <w:sz w:val="24"/>
          <w:szCs w:val="24"/>
          <w:lang w:eastAsia="fr-FR"/>
        </w:rPr>
        <w:t xml:space="preserve"> Co. est un fabricant de machines à laver. Elle vend actuellement deux modèles de machines à laver : l’</w:t>
      </w:r>
      <w:proofErr w:type="spellStart"/>
      <w:r w:rsidRPr="009F319B">
        <w:rPr>
          <w:rFonts w:ascii="Times New Roman" w:eastAsia="Times New Roman" w:hAnsi="Times New Roman" w:cs="Times New Roman"/>
          <w:sz w:val="24"/>
          <w:szCs w:val="24"/>
          <w:lang w:eastAsia="fr-FR"/>
        </w:rPr>
        <w:t>Arkel</w:t>
      </w:r>
      <w:proofErr w:type="spellEnd"/>
      <w:r w:rsidRPr="009F319B">
        <w:rPr>
          <w:rFonts w:ascii="Times New Roman" w:eastAsia="Times New Roman" w:hAnsi="Times New Roman" w:cs="Times New Roman"/>
          <w:sz w:val="24"/>
          <w:szCs w:val="24"/>
          <w:lang w:eastAsia="fr-FR"/>
        </w:rPr>
        <w:t xml:space="preserve"> et la </w:t>
      </w:r>
      <w:proofErr w:type="spellStart"/>
      <w:r w:rsidRPr="009F319B">
        <w:rPr>
          <w:rFonts w:ascii="Times New Roman" w:eastAsia="Times New Roman" w:hAnsi="Times New Roman" w:cs="Times New Roman"/>
          <w:sz w:val="24"/>
          <w:szCs w:val="24"/>
          <w:lang w:eastAsia="fr-FR"/>
        </w:rPr>
        <w:t>Kallex</w:t>
      </w:r>
      <w:proofErr w:type="spellEnd"/>
      <w:r w:rsidRPr="009F319B">
        <w:rPr>
          <w:rFonts w:ascii="Times New Roman" w:eastAsia="Times New Roman" w:hAnsi="Times New Roman" w:cs="Times New Roman"/>
          <w:sz w:val="24"/>
          <w:szCs w:val="24"/>
          <w:lang w:eastAsia="fr-FR"/>
        </w:rPr>
        <w:t xml:space="preserve">. Au début de chaque cycle de production, </w:t>
      </w:r>
      <w:proofErr w:type="spellStart"/>
      <w:r w:rsidRPr="009F319B">
        <w:rPr>
          <w:rFonts w:ascii="Times New Roman" w:eastAsia="Times New Roman" w:hAnsi="Times New Roman" w:cs="Times New Roman"/>
          <w:sz w:val="24"/>
          <w:szCs w:val="24"/>
          <w:lang w:eastAsia="fr-FR"/>
        </w:rPr>
        <w:t>Beacon</w:t>
      </w:r>
      <w:proofErr w:type="spellEnd"/>
      <w:r w:rsidRPr="009F319B">
        <w:rPr>
          <w:rFonts w:ascii="Times New Roman" w:eastAsia="Times New Roman" w:hAnsi="Times New Roman" w:cs="Times New Roman"/>
          <w:sz w:val="24"/>
          <w:szCs w:val="24"/>
          <w:lang w:eastAsia="fr-FR"/>
        </w:rPr>
        <w:t xml:space="preserve"> doit décider du nombre d’unités de chaque machine à laver à produire, compte tenu de ses ressources disponibles. Dans le cycle de production à venir, </w:t>
      </w:r>
      <w:proofErr w:type="spellStart"/>
      <w:r w:rsidRPr="009F319B">
        <w:rPr>
          <w:rFonts w:ascii="Times New Roman" w:eastAsia="Times New Roman" w:hAnsi="Times New Roman" w:cs="Times New Roman"/>
          <w:sz w:val="24"/>
          <w:szCs w:val="24"/>
          <w:lang w:eastAsia="fr-FR"/>
        </w:rPr>
        <w:t>Beacon</w:t>
      </w:r>
      <w:proofErr w:type="spellEnd"/>
      <w:r w:rsidRPr="009F319B">
        <w:rPr>
          <w:rFonts w:ascii="Times New Roman" w:eastAsia="Times New Roman" w:hAnsi="Times New Roman" w:cs="Times New Roman"/>
          <w:sz w:val="24"/>
          <w:szCs w:val="24"/>
          <w:lang w:eastAsia="fr-FR"/>
        </w:rPr>
        <w:t xml:space="preserve"> sera confronté à des contraintes de ressources clés. En particulier, il n’a que 3 132 heures de travail, 1 440 pieds de tuyau en caoutchouc et 200 fûts disponibles.</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 xml:space="preserve">La vente de chaque unité </w:t>
      </w:r>
      <w:proofErr w:type="spellStart"/>
      <w:r w:rsidRPr="009F319B">
        <w:rPr>
          <w:rFonts w:ascii="Times New Roman" w:eastAsia="Times New Roman" w:hAnsi="Times New Roman" w:cs="Times New Roman"/>
          <w:sz w:val="24"/>
          <w:szCs w:val="24"/>
          <w:lang w:eastAsia="fr-FR"/>
        </w:rPr>
        <w:t>Arkel</w:t>
      </w:r>
      <w:proofErr w:type="spellEnd"/>
      <w:r w:rsidRPr="009F319B">
        <w:rPr>
          <w:rFonts w:ascii="Times New Roman" w:eastAsia="Times New Roman" w:hAnsi="Times New Roman" w:cs="Times New Roman"/>
          <w:sz w:val="24"/>
          <w:szCs w:val="24"/>
          <w:lang w:eastAsia="fr-FR"/>
        </w:rPr>
        <w:t xml:space="preserve"> rapporte à l’entreprise un bénéfice de 350 $, tandis que la vente de chaque unité </w:t>
      </w:r>
      <w:proofErr w:type="spellStart"/>
      <w:r w:rsidRPr="009F319B">
        <w:rPr>
          <w:rFonts w:ascii="Times New Roman" w:eastAsia="Times New Roman" w:hAnsi="Times New Roman" w:cs="Times New Roman"/>
          <w:sz w:val="24"/>
          <w:szCs w:val="24"/>
          <w:lang w:eastAsia="fr-FR"/>
        </w:rPr>
        <w:t>Kallex</w:t>
      </w:r>
      <w:proofErr w:type="spellEnd"/>
      <w:r w:rsidRPr="009F319B">
        <w:rPr>
          <w:rFonts w:ascii="Times New Roman" w:eastAsia="Times New Roman" w:hAnsi="Times New Roman" w:cs="Times New Roman"/>
          <w:sz w:val="24"/>
          <w:szCs w:val="24"/>
          <w:lang w:eastAsia="fr-FR"/>
        </w:rPr>
        <w:t xml:space="preserve"> rapporte à l’entreprise un bénéfice de 300 $. Dans le même temps, la fabrication de chaque unité </w:t>
      </w:r>
      <w:proofErr w:type="spellStart"/>
      <w:r w:rsidRPr="009F319B">
        <w:rPr>
          <w:rFonts w:ascii="Times New Roman" w:eastAsia="Times New Roman" w:hAnsi="Times New Roman" w:cs="Times New Roman"/>
          <w:sz w:val="24"/>
          <w:szCs w:val="24"/>
          <w:lang w:eastAsia="fr-FR"/>
        </w:rPr>
        <w:t>Arkel</w:t>
      </w:r>
      <w:proofErr w:type="spellEnd"/>
      <w:r w:rsidRPr="009F319B">
        <w:rPr>
          <w:rFonts w:ascii="Times New Roman" w:eastAsia="Times New Roman" w:hAnsi="Times New Roman" w:cs="Times New Roman"/>
          <w:sz w:val="24"/>
          <w:szCs w:val="24"/>
          <w:lang w:eastAsia="fr-FR"/>
        </w:rPr>
        <w:t xml:space="preserve"> nécessite 18 heures de travail, 6 pieds de tuyau en caoutchouc et 1 tambour, tandis que la fabrication de chaque unité </w:t>
      </w:r>
      <w:proofErr w:type="spellStart"/>
      <w:r w:rsidRPr="009F319B">
        <w:rPr>
          <w:rFonts w:ascii="Times New Roman" w:eastAsia="Times New Roman" w:hAnsi="Times New Roman" w:cs="Times New Roman"/>
          <w:sz w:val="24"/>
          <w:szCs w:val="24"/>
          <w:lang w:eastAsia="fr-FR"/>
        </w:rPr>
        <w:t>Kallex</w:t>
      </w:r>
      <w:proofErr w:type="spellEnd"/>
      <w:r w:rsidRPr="009F319B">
        <w:rPr>
          <w:rFonts w:ascii="Times New Roman" w:eastAsia="Times New Roman" w:hAnsi="Times New Roman" w:cs="Times New Roman"/>
          <w:sz w:val="24"/>
          <w:szCs w:val="24"/>
          <w:lang w:eastAsia="fr-FR"/>
        </w:rPr>
        <w:t xml:space="preserve"> nécessite 12 heures de travail, 8 pieds de tuyau en caoutchouc et 1 tambour. Les détails des faits pertinents sont résumés dans le tableau « Résumé de la production de machines à laver ».</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t xml:space="preserve">Sur la base de ces faits et de l’hypothèse que 100% de la production sera vendue, </w:t>
      </w:r>
      <w:proofErr w:type="spellStart"/>
      <w:r w:rsidRPr="009F319B">
        <w:rPr>
          <w:rFonts w:ascii="Times New Roman" w:eastAsia="Times New Roman" w:hAnsi="Times New Roman" w:cs="Times New Roman"/>
          <w:sz w:val="24"/>
          <w:szCs w:val="24"/>
          <w:lang w:eastAsia="fr-FR"/>
        </w:rPr>
        <w:t>Beacon</w:t>
      </w:r>
      <w:proofErr w:type="spellEnd"/>
      <w:r w:rsidRPr="009F319B">
        <w:rPr>
          <w:rFonts w:ascii="Times New Roman" w:eastAsia="Times New Roman" w:hAnsi="Times New Roman" w:cs="Times New Roman"/>
          <w:sz w:val="24"/>
          <w:szCs w:val="24"/>
          <w:lang w:eastAsia="fr-FR"/>
        </w:rPr>
        <w:t xml:space="preserve"> doit décider du nombre d’unités de chaque machine à laver à produire lors de la prochaine série de production afin de maximiser les profits.</w: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pict>
          <v:rect id="_x0000_i1027" style="width:0;height:1.5pt" o:hralign="center" o:hrstd="t" o:hr="t" fillcolor="#a0a0a0" stroked="f"/>
        </w:pic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val="en-US" w:eastAsia="fr-FR"/>
        </w:rPr>
      </w:pPr>
      <w:r w:rsidRPr="009F319B">
        <w:rPr>
          <w:rFonts w:ascii="Times New Roman" w:eastAsia="Times New Roman" w:hAnsi="Times New Roman" w:cs="Times New Roman"/>
          <w:b/>
          <w:bCs/>
          <w:sz w:val="24"/>
          <w:szCs w:val="24"/>
          <w:lang w:val="en-US" w:eastAsia="fr-FR"/>
        </w:rPr>
        <w:t>Summary of production of washing machines</w:t>
      </w:r>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noProof/>
          <w:sz w:val="24"/>
          <w:szCs w:val="24"/>
          <w:lang w:eastAsia="fr-FR"/>
        </w:rPr>
        <w:lastRenderedPageBreak/>
        <w:drawing>
          <wp:inline distT="0" distB="0" distL="0" distR="0">
            <wp:extent cx="5715000" cy="1905000"/>
            <wp:effectExtent l="0" t="0" r="0" b="0"/>
            <wp:docPr id="5" name="Picture 5" descr="production-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ion-summ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091512" w:rsidRPr="00091512" w:rsidRDefault="009F319B" w:rsidP="00091512">
      <w:pPr>
        <w:spacing w:before="100" w:beforeAutospacing="1" w:after="100" w:afterAutospacing="1"/>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br/>
      </w:r>
      <w:r w:rsidR="00091512" w:rsidRPr="00091512">
        <w:rPr>
          <w:rFonts w:ascii="Times New Roman" w:eastAsia="Times New Roman" w:hAnsi="Times New Roman" w:cs="Times New Roman"/>
          <w:sz w:val="24"/>
          <w:szCs w:val="24"/>
          <w:lang w:eastAsia="fr-FR"/>
        </w:rPr>
        <w:t>Faire de la programmation linéaire dans Excel</w:t>
      </w:r>
    </w:p>
    <w:p w:rsidR="00091512" w:rsidRPr="00091512" w:rsidRDefault="00091512" w:rsidP="00091512">
      <w:pPr>
        <w:spacing w:before="100" w:beforeAutospacing="1" w:after="100" w:afterAutospacing="1" w:line="240" w:lineRule="auto"/>
        <w:rPr>
          <w:rFonts w:ascii="Times New Roman" w:eastAsia="Times New Roman" w:hAnsi="Times New Roman" w:cs="Times New Roman"/>
          <w:sz w:val="24"/>
          <w:szCs w:val="24"/>
          <w:lang w:eastAsia="fr-FR"/>
        </w:rPr>
      </w:pPr>
      <w:r w:rsidRPr="00091512">
        <w:rPr>
          <w:rFonts w:ascii="Times New Roman" w:eastAsia="Times New Roman" w:hAnsi="Times New Roman" w:cs="Times New Roman"/>
          <w:sz w:val="24"/>
          <w:szCs w:val="24"/>
          <w:lang w:eastAsia="fr-FR"/>
        </w:rPr>
        <w:t xml:space="preserve">La première étape de la programmation linéaire consiste à développer une représentation mathématique du problème métier et à la modéliser sur une feuille de calcul. Mathématiquement, le problème dans l’exemple peut être représenté comme indiqué dans le graphique « Représentation mathématique du problème commercial de </w:t>
      </w:r>
      <w:proofErr w:type="spellStart"/>
      <w:r w:rsidRPr="00091512">
        <w:rPr>
          <w:rFonts w:ascii="Times New Roman" w:eastAsia="Times New Roman" w:hAnsi="Times New Roman" w:cs="Times New Roman"/>
          <w:sz w:val="24"/>
          <w:szCs w:val="24"/>
          <w:lang w:eastAsia="fr-FR"/>
        </w:rPr>
        <w:t>Beacon</w:t>
      </w:r>
      <w:proofErr w:type="spellEnd"/>
      <w:r w:rsidRPr="00091512">
        <w:rPr>
          <w:rFonts w:ascii="Times New Roman" w:eastAsia="Times New Roman" w:hAnsi="Times New Roman" w:cs="Times New Roman"/>
          <w:sz w:val="24"/>
          <w:szCs w:val="24"/>
          <w:lang w:eastAsia="fr-FR"/>
        </w:rPr>
        <w:t xml:space="preserve"> », où </w:t>
      </w:r>
      <w:r w:rsidRPr="00091512">
        <w:rPr>
          <w:rFonts w:ascii="Times New Roman" w:eastAsia="Times New Roman" w:hAnsi="Times New Roman" w:cs="Times New Roman"/>
          <w:sz w:val="24"/>
          <w:szCs w:val="24"/>
          <w:vertAlign w:val="subscript"/>
          <w:lang w:eastAsia="fr-FR"/>
        </w:rPr>
        <w:t>X1</w:t>
      </w:r>
      <w:r w:rsidRPr="00091512">
        <w:rPr>
          <w:rFonts w:ascii="Times New Roman" w:eastAsia="Times New Roman" w:hAnsi="Times New Roman" w:cs="Times New Roman"/>
          <w:sz w:val="24"/>
          <w:szCs w:val="24"/>
          <w:lang w:eastAsia="fr-FR"/>
        </w:rPr>
        <w:t xml:space="preserve"> et </w:t>
      </w:r>
      <w:r w:rsidRPr="00091512">
        <w:rPr>
          <w:rFonts w:ascii="Times New Roman" w:eastAsia="Times New Roman" w:hAnsi="Times New Roman" w:cs="Times New Roman"/>
          <w:sz w:val="24"/>
          <w:szCs w:val="24"/>
          <w:vertAlign w:val="subscript"/>
          <w:lang w:eastAsia="fr-FR"/>
        </w:rPr>
        <w:t>X2</w:t>
      </w:r>
      <w:r w:rsidRPr="00091512">
        <w:rPr>
          <w:rFonts w:ascii="Times New Roman" w:eastAsia="Times New Roman" w:hAnsi="Times New Roman" w:cs="Times New Roman"/>
          <w:sz w:val="24"/>
          <w:szCs w:val="24"/>
          <w:lang w:eastAsia="fr-FR"/>
        </w:rPr>
        <w:t xml:space="preserve"> représentent les variables de décision, c’est-à-dire le nombre d’unités </w:t>
      </w:r>
      <w:proofErr w:type="spellStart"/>
      <w:r w:rsidRPr="00091512">
        <w:rPr>
          <w:rFonts w:ascii="Times New Roman" w:eastAsia="Times New Roman" w:hAnsi="Times New Roman" w:cs="Times New Roman"/>
          <w:sz w:val="24"/>
          <w:szCs w:val="24"/>
          <w:lang w:eastAsia="fr-FR"/>
        </w:rPr>
        <w:t>Arkel</w:t>
      </w:r>
      <w:proofErr w:type="spellEnd"/>
      <w:r w:rsidRPr="00091512">
        <w:rPr>
          <w:rFonts w:ascii="Times New Roman" w:eastAsia="Times New Roman" w:hAnsi="Times New Roman" w:cs="Times New Roman"/>
          <w:sz w:val="24"/>
          <w:szCs w:val="24"/>
          <w:lang w:eastAsia="fr-FR"/>
        </w:rPr>
        <w:t xml:space="preserve"> et </w:t>
      </w:r>
      <w:proofErr w:type="spellStart"/>
      <w:r w:rsidRPr="00091512">
        <w:rPr>
          <w:rFonts w:ascii="Times New Roman" w:eastAsia="Times New Roman" w:hAnsi="Times New Roman" w:cs="Times New Roman"/>
          <w:sz w:val="24"/>
          <w:szCs w:val="24"/>
          <w:lang w:eastAsia="fr-FR"/>
        </w:rPr>
        <w:t>Kallex</w:t>
      </w:r>
      <w:proofErr w:type="spellEnd"/>
      <w:r w:rsidRPr="00091512">
        <w:rPr>
          <w:rFonts w:ascii="Times New Roman" w:eastAsia="Times New Roman" w:hAnsi="Times New Roman" w:cs="Times New Roman"/>
          <w:sz w:val="24"/>
          <w:szCs w:val="24"/>
          <w:lang w:eastAsia="fr-FR"/>
        </w:rPr>
        <w:t xml:space="preserve"> produites, respectivement.</w:t>
      </w:r>
    </w:p>
    <w:p w:rsidR="00091512" w:rsidRPr="00091512" w:rsidRDefault="00091512" w:rsidP="00091512">
      <w:pPr>
        <w:spacing w:before="100" w:beforeAutospacing="1" w:after="100" w:afterAutospacing="1" w:line="240" w:lineRule="auto"/>
        <w:rPr>
          <w:rFonts w:ascii="Times New Roman" w:eastAsia="Times New Roman" w:hAnsi="Times New Roman" w:cs="Times New Roman"/>
          <w:sz w:val="24"/>
          <w:szCs w:val="24"/>
          <w:lang w:eastAsia="fr-FR"/>
        </w:rPr>
      </w:pPr>
      <w:r w:rsidRPr="00091512">
        <w:rPr>
          <w:rFonts w:ascii="Times New Roman" w:eastAsia="Times New Roman" w:hAnsi="Times New Roman" w:cs="Times New Roman"/>
          <w:sz w:val="24"/>
          <w:szCs w:val="24"/>
          <w:lang w:eastAsia="fr-FR"/>
        </w:rPr>
        <w:t xml:space="preserve">Ensuite, nous implémentons le modèle mathématique dans une feuille de calcul Excel. </w:t>
      </w:r>
      <w:r w:rsidRPr="00091512">
        <w:rPr>
          <w:rFonts w:ascii="Times New Roman" w:eastAsia="Times New Roman" w:hAnsi="Times New Roman" w:cs="Times New Roman"/>
          <w:color w:val="0F0F5F"/>
          <w:sz w:val="24"/>
          <w:szCs w:val="24"/>
          <w:shd w:val="clear" w:color="auto" w:fill="F0F0A0"/>
          <w:lang w:eastAsia="fr-FR"/>
        </w:rPr>
        <w:t>Consultez le tableau « Modèle de feuille de calcul » pour le modèle de feuille de calcul utilisé et le tableau « Formules Excel » pour plus de détails sur les formules utilisées dans le modèle.</w:t>
      </w:r>
    </w:p>
    <w:p w:rsidR="009F319B" w:rsidRPr="009F319B" w:rsidRDefault="009F319B" w:rsidP="00091512">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pict>
          <v:rect id="_x0000_i1029" style="width:0;height:1.5pt" o:hralign="center" o:hrstd="t" o:hr="t" fillcolor="#a0a0a0" stroked="f"/>
        </w:pic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F319B">
        <w:rPr>
          <w:rFonts w:ascii="Times New Roman" w:eastAsia="Times New Roman" w:hAnsi="Times New Roman" w:cs="Times New Roman"/>
          <w:b/>
          <w:bCs/>
          <w:sz w:val="24"/>
          <w:szCs w:val="24"/>
          <w:lang w:eastAsia="fr-FR"/>
        </w:rPr>
        <w:t>Spreadsheet</w:t>
      </w:r>
      <w:proofErr w:type="spellEnd"/>
      <w:r w:rsidRPr="009F319B">
        <w:rPr>
          <w:rFonts w:ascii="Times New Roman" w:eastAsia="Times New Roman" w:hAnsi="Times New Roman" w:cs="Times New Roman"/>
          <w:b/>
          <w:bCs/>
          <w:sz w:val="24"/>
          <w:szCs w:val="24"/>
          <w:lang w:eastAsia="fr-FR"/>
        </w:rPr>
        <w:t xml:space="preserve"> model</w:t>
      </w:r>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noProof/>
          <w:sz w:val="24"/>
          <w:szCs w:val="24"/>
          <w:lang w:eastAsia="fr-FR"/>
        </w:rPr>
        <w:drawing>
          <wp:inline distT="0" distB="0" distL="0" distR="0">
            <wp:extent cx="7620000" cy="2865120"/>
            <wp:effectExtent l="0" t="0" r="0" b="0"/>
            <wp:docPr id="4" name="Picture 4" descr="spreadshee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eadsheet-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865120"/>
                    </a:xfrm>
                    <a:prstGeom prst="rect">
                      <a:avLst/>
                    </a:prstGeom>
                    <a:noFill/>
                    <a:ln>
                      <a:noFill/>
                    </a:ln>
                  </pic:spPr>
                </pic:pic>
              </a:graphicData>
            </a:graphic>
          </wp:inline>
        </w:drawing>
      </w:r>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pict>
          <v:rect id="_x0000_i1031" style="width:0;height:1.5pt" o:hralign="center" o:hrstd="t" o:hr="t" fillcolor="#a0a0a0" stroked="f"/>
        </w:pic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b/>
          <w:bCs/>
          <w:sz w:val="24"/>
          <w:szCs w:val="24"/>
          <w:lang w:eastAsia="fr-FR"/>
        </w:rPr>
        <w:t xml:space="preserve">Excel </w:t>
      </w:r>
      <w:proofErr w:type="gramStart"/>
      <w:r w:rsidRPr="009F319B">
        <w:rPr>
          <w:rFonts w:ascii="Times New Roman" w:eastAsia="Times New Roman" w:hAnsi="Times New Roman" w:cs="Times New Roman"/>
          <w:b/>
          <w:bCs/>
          <w:sz w:val="24"/>
          <w:szCs w:val="24"/>
          <w:lang w:eastAsia="fr-FR"/>
        </w:rPr>
        <w:t>formulas</w:t>
      </w:r>
      <w:proofErr w:type="gramEnd"/>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noProof/>
          <w:sz w:val="24"/>
          <w:szCs w:val="24"/>
          <w:lang w:eastAsia="fr-FR"/>
        </w:rPr>
        <w:lastRenderedPageBreak/>
        <w:drawing>
          <wp:inline distT="0" distB="0" distL="0" distR="0">
            <wp:extent cx="3055620" cy="5684520"/>
            <wp:effectExtent l="0" t="0" r="0" b="0"/>
            <wp:docPr id="3" name="Picture 3" descr="excel-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l-formu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5684520"/>
                    </a:xfrm>
                    <a:prstGeom prst="rect">
                      <a:avLst/>
                    </a:prstGeom>
                    <a:noFill/>
                    <a:ln>
                      <a:noFill/>
                    </a:ln>
                  </pic:spPr>
                </pic:pic>
              </a:graphicData>
            </a:graphic>
          </wp:inline>
        </w:drawing>
      </w:r>
    </w:p>
    <w:p w:rsidR="00091512" w:rsidRPr="00091512" w:rsidRDefault="00091512" w:rsidP="00091512">
      <w:pPr>
        <w:spacing w:before="100" w:beforeAutospacing="1" w:after="100" w:afterAutospacing="1" w:line="240" w:lineRule="auto"/>
        <w:rPr>
          <w:rFonts w:ascii="Times New Roman" w:eastAsia="Times New Roman" w:hAnsi="Times New Roman" w:cs="Times New Roman"/>
          <w:sz w:val="24"/>
          <w:szCs w:val="24"/>
          <w:lang w:eastAsia="fr-FR"/>
        </w:rPr>
      </w:pPr>
      <w:r w:rsidRPr="00091512">
        <w:rPr>
          <w:rFonts w:ascii="Times New Roman" w:eastAsia="Times New Roman" w:hAnsi="Times New Roman" w:cs="Times New Roman"/>
          <w:sz w:val="24"/>
          <w:szCs w:val="24"/>
          <w:lang w:eastAsia="fr-FR"/>
        </w:rPr>
        <w:t xml:space="preserve">Vous pouvez également télécharger un fichier Excel avec le modèle de feuille de calcul </w:t>
      </w:r>
      <w:hyperlink r:id="rId9" w:tgtFrame="_blank" w:history="1">
        <w:r w:rsidRPr="00091512">
          <w:rPr>
            <w:rFonts w:ascii="Times New Roman" w:eastAsia="Times New Roman" w:hAnsi="Times New Roman" w:cs="Times New Roman"/>
            <w:b/>
            <w:bCs/>
            <w:color w:val="0000FF"/>
            <w:sz w:val="24"/>
            <w:szCs w:val="24"/>
            <w:u w:val="single"/>
            <w:lang w:eastAsia="fr-FR"/>
          </w:rPr>
          <w:t>ici</w:t>
        </w:r>
      </w:hyperlink>
      <w:r w:rsidRPr="00091512">
        <w:rPr>
          <w:rFonts w:ascii="Times New Roman" w:eastAsia="Times New Roman" w:hAnsi="Times New Roman" w:cs="Times New Roman"/>
          <w:sz w:val="24"/>
          <w:szCs w:val="24"/>
          <w:lang w:eastAsia="fr-FR"/>
        </w:rPr>
        <w:t xml:space="preserve">. </w:t>
      </w:r>
      <w:r w:rsidRPr="00091512">
        <w:rPr>
          <w:rFonts w:ascii="Times New Roman" w:eastAsia="Times New Roman" w:hAnsi="Times New Roman" w:cs="Times New Roman"/>
          <w:sz w:val="24"/>
          <w:szCs w:val="24"/>
          <w:vertAlign w:val="subscript"/>
          <w:lang w:eastAsia="fr-FR"/>
        </w:rPr>
        <w:t>X1</w:t>
      </w:r>
      <w:r w:rsidRPr="00091512">
        <w:rPr>
          <w:rFonts w:ascii="Times New Roman" w:eastAsia="Times New Roman" w:hAnsi="Times New Roman" w:cs="Times New Roman"/>
          <w:sz w:val="24"/>
          <w:szCs w:val="24"/>
          <w:lang w:eastAsia="fr-FR"/>
        </w:rPr>
        <w:t xml:space="preserve"> et </w:t>
      </w:r>
      <w:r w:rsidRPr="00091512">
        <w:rPr>
          <w:rFonts w:ascii="Times New Roman" w:eastAsia="Times New Roman" w:hAnsi="Times New Roman" w:cs="Times New Roman"/>
          <w:sz w:val="24"/>
          <w:szCs w:val="24"/>
          <w:vertAlign w:val="subscript"/>
          <w:lang w:eastAsia="fr-FR"/>
        </w:rPr>
        <w:t>X2</w:t>
      </w:r>
      <w:r w:rsidRPr="00091512">
        <w:rPr>
          <w:rFonts w:ascii="Times New Roman" w:eastAsia="Times New Roman" w:hAnsi="Times New Roman" w:cs="Times New Roman"/>
          <w:sz w:val="24"/>
          <w:szCs w:val="24"/>
          <w:lang w:eastAsia="fr-FR"/>
        </w:rPr>
        <w:t xml:space="preserve"> sont représentés dans les cellules C3 et D3. Les valeurs de ces variables de décision sont inconnues au début du problème. Les bénéfices unitaires attendus de la vente de chaque unité d’</w:t>
      </w:r>
      <w:proofErr w:type="spellStart"/>
      <w:r w:rsidRPr="00091512">
        <w:rPr>
          <w:rFonts w:ascii="Times New Roman" w:eastAsia="Times New Roman" w:hAnsi="Times New Roman" w:cs="Times New Roman"/>
          <w:sz w:val="24"/>
          <w:szCs w:val="24"/>
          <w:lang w:eastAsia="fr-FR"/>
        </w:rPr>
        <w:t>Arkel</w:t>
      </w:r>
      <w:proofErr w:type="spellEnd"/>
      <w:r w:rsidRPr="00091512">
        <w:rPr>
          <w:rFonts w:ascii="Times New Roman" w:eastAsia="Times New Roman" w:hAnsi="Times New Roman" w:cs="Times New Roman"/>
          <w:sz w:val="24"/>
          <w:szCs w:val="24"/>
          <w:lang w:eastAsia="fr-FR"/>
        </w:rPr>
        <w:t xml:space="preserve"> et de </w:t>
      </w:r>
      <w:proofErr w:type="spellStart"/>
      <w:r w:rsidRPr="00091512">
        <w:rPr>
          <w:rFonts w:ascii="Times New Roman" w:eastAsia="Times New Roman" w:hAnsi="Times New Roman" w:cs="Times New Roman"/>
          <w:sz w:val="24"/>
          <w:szCs w:val="24"/>
          <w:lang w:eastAsia="fr-FR"/>
        </w:rPr>
        <w:t>Kallex</w:t>
      </w:r>
      <w:proofErr w:type="spellEnd"/>
      <w:r w:rsidRPr="00091512">
        <w:rPr>
          <w:rFonts w:ascii="Times New Roman" w:eastAsia="Times New Roman" w:hAnsi="Times New Roman" w:cs="Times New Roman"/>
          <w:sz w:val="24"/>
          <w:szCs w:val="24"/>
          <w:lang w:eastAsia="fr-FR"/>
        </w:rPr>
        <w:t xml:space="preserve"> sont inscrits dans les cellules C4 et D4. La cellule E4 représente la </w:t>
      </w:r>
      <w:r w:rsidRPr="00091512">
        <w:rPr>
          <w:rFonts w:ascii="Times New Roman" w:eastAsia="Times New Roman" w:hAnsi="Times New Roman" w:cs="Times New Roman"/>
          <w:i/>
          <w:iCs/>
          <w:sz w:val="24"/>
          <w:szCs w:val="24"/>
          <w:lang w:eastAsia="fr-FR"/>
        </w:rPr>
        <w:t>fonction objective</w:t>
      </w:r>
      <w:r w:rsidRPr="00091512">
        <w:rPr>
          <w:rFonts w:ascii="Times New Roman" w:eastAsia="Times New Roman" w:hAnsi="Times New Roman" w:cs="Times New Roman"/>
          <w:sz w:val="24"/>
          <w:szCs w:val="24"/>
          <w:lang w:eastAsia="fr-FR"/>
        </w:rPr>
        <w:t xml:space="preserve"> (qui est de maximiser les profits) et calcule le profit total auquel </w:t>
      </w:r>
      <w:proofErr w:type="spellStart"/>
      <w:r w:rsidRPr="00091512">
        <w:rPr>
          <w:rFonts w:ascii="Times New Roman" w:eastAsia="Times New Roman" w:hAnsi="Times New Roman" w:cs="Times New Roman"/>
          <w:sz w:val="24"/>
          <w:szCs w:val="24"/>
          <w:lang w:eastAsia="fr-FR"/>
        </w:rPr>
        <w:t>Beacon</w:t>
      </w:r>
      <w:proofErr w:type="spellEnd"/>
      <w:r w:rsidRPr="00091512">
        <w:rPr>
          <w:rFonts w:ascii="Times New Roman" w:eastAsia="Times New Roman" w:hAnsi="Times New Roman" w:cs="Times New Roman"/>
          <w:sz w:val="24"/>
          <w:szCs w:val="24"/>
          <w:lang w:eastAsia="fr-FR"/>
        </w:rPr>
        <w:t xml:space="preserve"> peut s’attendre dans ce cycle de production en fonction de la quantité de production correspondante et des informations de profit unitaire dans les cellules C</w:t>
      </w:r>
      <w:proofErr w:type="gramStart"/>
      <w:r w:rsidRPr="00091512">
        <w:rPr>
          <w:rFonts w:ascii="Times New Roman" w:eastAsia="Times New Roman" w:hAnsi="Times New Roman" w:cs="Times New Roman"/>
          <w:sz w:val="24"/>
          <w:szCs w:val="24"/>
          <w:lang w:eastAsia="fr-FR"/>
        </w:rPr>
        <w:t>3:D</w:t>
      </w:r>
      <w:proofErr w:type="gramEnd"/>
      <w:r w:rsidRPr="00091512">
        <w:rPr>
          <w:rFonts w:ascii="Times New Roman" w:eastAsia="Times New Roman" w:hAnsi="Times New Roman" w:cs="Times New Roman"/>
          <w:sz w:val="24"/>
          <w:szCs w:val="24"/>
          <w:lang w:eastAsia="fr-FR"/>
        </w:rPr>
        <w:t>4.</w:t>
      </w:r>
    </w:p>
    <w:p w:rsidR="00091512" w:rsidRPr="00091512" w:rsidRDefault="00091512" w:rsidP="00091512">
      <w:pPr>
        <w:spacing w:before="100" w:beforeAutospacing="1" w:after="100" w:afterAutospacing="1" w:line="240" w:lineRule="auto"/>
        <w:rPr>
          <w:rFonts w:ascii="Times New Roman" w:eastAsia="Times New Roman" w:hAnsi="Times New Roman" w:cs="Times New Roman"/>
          <w:sz w:val="24"/>
          <w:szCs w:val="24"/>
          <w:lang w:eastAsia="fr-FR"/>
        </w:rPr>
      </w:pPr>
      <w:r w:rsidRPr="00091512">
        <w:rPr>
          <w:rFonts w:ascii="Times New Roman" w:eastAsia="Times New Roman" w:hAnsi="Times New Roman" w:cs="Times New Roman"/>
          <w:sz w:val="24"/>
          <w:szCs w:val="24"/>
          <w:lang w:eastAsia="fr-FR"/>
        </w:rPr>
        <w:br/>
        <w:t>Les cellules C7:C9 contiennent la quantité de chaque intrant de production nécessaire à la production de chaque unité d’</w:t>
      </w:r>
      <w:proofErr w:type="spellStart"/>
      <w:r w:rsidRPr="00091512">
        <w:rPr>
          <w:rFonts w:ascii="Times New Roman" w:eastAsia="Times New Roman" w:hAnsi="Times New Roman" w:cs="Times New Roman"/>
          <w:sz w:val="24"/>
          <w:szCs w:val="24"/>
          <w:lang w:eastAsia="fr-FR"/>
        </w:rPr>
        <w:t>Arkel</w:t>
      </w:r>
      <w:proofErr w:type="spellEnd"/>
      <w:r w:rsidRPr="00091512">
        <w:rPr>
          <w:rFonts w:ascii="Times New Roman" w:eastAsia="Times New Roman" w:hAnsi="Times New Roman" w:cs="Times New Roman"/>
          <w:sz w:val="24"/>
          <w:szCs w:val="24"/>
          <w:lang w:eastAsia="fr-FR"/>
        </w:rPr>
        <w:t>, tandis que les cellules D</w:t>
      </w:r>
      <w:proofErr w:type="gramStart"/>
      <w:r w:rsidRPr="00091512">
        <w:rPr>
          <w:rFonts w:ascii="Times New Roman" w:eastAsia="Times New Roman" w:hAnsi="Times New Roman" w:cs="Times New Roman"/>
          <w:sz w:val="24"/>
          <w:szCs w:val="24"/>
          <w:lang w:eastAsia="fr-FR"/>
        </w:rPr>
        <w:t>7:D</w:t>
      </w:r>
      <w:proofErr w:type="gramEnd"/>
      <w:r w:rsidRPr="00091512">
        <w:rPr>
          <w:rFonts w:ascii="Times New Roman" w:eastAsia="Times New Roman" w:hAnsi="Times New Roman" w:cs="Times New Roman"/>
          <w:sz w:val="24"/>
          <w:szCs w:val="24"/>
          <w:lang w:eastAsia="fr-FR"/>
        </w:rPr>
        <w:t xml:space="preserve">9 contiennent la quantité de chaque intrant de production requise dans la production de chaque unité de </w:t>
      </w:r>
      <w:proofErr w:type="spellStart"/>
      <w:r w:rsidRPr="00091512">
        <w:rPr>
          <w:rFonts w:ascii="Times New Roman" w:eastAsia="Times New Roman" w:hAnsi="Times New Roman" w:cs="Times New Roman"/>
          <w:sz w:val="24"/>
          <w:szCs w:val="24"/>
          <w:lang w:eastAsia="fr-FR"/>
        </w:rPr>
        <w:t>Kallex</w:t>
      </w:r>
      <w:proofErr w:type="spellEnd"/>
      <w:r w:rsidRPr="00091512">
        <w:rPr>
          <w:rFonts w:ascii="Times New Roman" w:eastAsia="Times New Roman" w:hAnsi="Times New Roman" w:cs="Times New Roman"/>
          <w:sz w:val="24"/>
          <w:szCs w:val="24"/>
          <w:lang w:eastAsia="fr-FR"/>
        </w:rPr>
        <w:t>. Les cellules E</w:t>
      </w:r>
      <w:proofErr w:type="gramStart"/>
      <w:r w:rsidRPr="00091512">
        <w:rPr>
          <w:rFonts w:ascii="Times New Roman" w:eastAsia="Times New Roman" w:hAnsi="Times New Roman" w:cs="Times New Roman"/>
          <w:sz w:val="24"/>
          <w:szCs w:val="24"/>
          <w:lang w:eastAsia="fr-FR"/>
        </w:rPr>
        <w:t>7:E</w:t>
      </w:r>
      <w:proofErr w:type="gramEnd"/>
      <w:r w:rsidRPr="00091512">
        <w:rPr>
          <w:rFonts w:ascii="Times New Roman" w:eastAsia="Times New Roman" w:hAnsi="Times New Roman" w:cs="Times New Roman"/>
          <w:sz w:val="24"/>
          <w:szCs w:val="24"/>
          <w:lang w:eastAsia="fr-FR"/>
        </w:rPr>
        <w:t>9 calculent les quantités totales de chaque intrant de production qui seront utilisées dans le cycle de production en fonction du nombre correspondant d’unités d’</w:t>
      </w:r>
      <w:proofErr w:type="spellStart"/>
      <w:r w:rsidRPr="00091512">
        <w:rPr>
          <w:rFonts w:ascii="Times New Roman" w:eastAsia="Times New Roman" w:hAnsi="Times New Roman" w:cs="Times New Roman"/>
          <w:sz w:val="24"/>
          <w:szCs w:val="24"/>
          <w:lang w:eastAsia="fr-FR"/>
        </w:rPr>
        <w:t>Arkel</w:t>
      </w:r>
      <w:proofErr w:type="spellEnd"/>
      <w:r w:rsidRPr="00091512">
        <w:rPr>
          <w:rFonts w:ascii="Times New Roman" w:eastAsia="Times New Roman" w:hAnsi="Times New Roman" w:cs="Times New Roman"/>
          <w:sz w:val="24"/>
          <w:szCs w:val="24"/>
          <w:lang w:eastAsia="fr-FR"/>
        </w:rPr>
        <w:t xml:space="preserve"> et de </w:t>
      </w:r>
      <w:proofErr w:type="spellStart"/>
      <w:r w:rsidRPr="00091512">
        <w:rPr>
          <w:rFonts w:ascii="Times New Roman" w:eastAsia="Times New Roman" w:hAnsi="Times New Roman" w:cs="Times New Roman"/>
          <w:sz w:val="24"/>
          <w:szCs w:val="24"/>
          <w:lang w:eastAsia="fr-FR"/>
        </w:rPr>
        <w:t>Kallex</w:t>
      </w:r>
      <w:proofErr w:type="spellEnd"/>
      <w:r w:rsidRPr="00091512">
        <w:rPr>
          <w:rFonts w:ascii="Times New Roman" w:eastAsia="Times New Roman" w:hAnsi="Times New Roman" w:cs="Times New Roman"/>
          <w:sz w:val="24"/>
          <w:szCs w:val="24"/>
          <w:lang w:eastAsia="fr-FR"/>
        </w:rPr>
        <w:t xml:space="preserve"> produites. Les cellules F</w:t>
      </w:r>
      <w:proofErr w:type="gramStart"/>
      <w:r w:rsidRPr="00091512">
        <w:rPr>
          <w:rFonts w:ascii="Times New Roman" w:eastAsia="Times New Roman" w:hAnsi="Times New Roman" w:cs="Times New Roman"/>
          <w:sz w:val="24"/>
          <w:szCs w:val="24"/>
          <w:lang w:eastAsia="fr-FR"/>
        </w:rPr>
        <w:t>7:F</w:t>
      </w:r>
      <w:proofErr w:type="gramEnd"/>
      <w:r w:rsidRPr="00091512">
        <w:rPr>
          <w:rFonts w:ascii="Times New Roman" w:eastAsia="Times New Roman" w:hAnsi="Times New Roman" w:cs="Times New Roman"/>
          <w:sz w:val="24"/>
          <w:szCs w:val="24"/>
          <w:lang w:eastAsia="fr-FR"/>
        </w:rPr>
        <w:t xml:space="preserve">9 contiennent la quantité totale de chaque intrant de production disponible pour </w:t>
      </w:r>
      <w:proofErr w:type="spellStart"/>
      <w:r w:rsidRPr="00091512">
        <w:rPr>
          <w:rFonts w:ascii="Times New Roman" w:eastAsia="Times New Roman" w:hAnsi="Times New Roman" w:cs="Times New Roman"/>
          <w:sz w:val="24"/>
          <w:szCs w:val="24"/>
          <w:lang w:eastAsia="fr-FR"/>
        </w:rPr>
        <w:t>Beacon</w:t>
      </w:r>
      <w:proofErr w:type="spellEnd"/>
      <w:r w:rsidRPr="00091512">
        <w:rPr>
          <w:rFonts w:ascii="Times New Roman" w:eastAsia="Times New Roman" w:hAnsi="Times New Roman" w:cs="Times New Roman"/>
          <w:sz w:val="24"/>
          <w:szCs w:val="24"/>
          <w:lang w:eastAsia="fr-FR"/>
        </w:rPr>
        <w:t xml:space="preserve"> dans ce cycle de production. Ensemble, les cellules E</w:t>
      </w:r>
      <w:proofErr w:type="gramStart"/>
      <w:r w:rsidRPr="00091512">
        <w:rPr>
          <w:rFonts w:ascii="Times New Roman" w:eastAsia="Times New Roman" w:hAnsi="Times New Roman" w:cs="Times New Roman"/>
          <w:sz w:val="24"/>
          <w:szCs w:val="24"/>
          <w:lang w:eastAsia="fr-FR"/>
        </w:rPr>
        <w:t>7:E</w:t>
      </w:r>
      <w:proofErr w:type="gramEnd"/>
      <w:r w:rsidRPr="00091512">
        <w:rPr>
          <w:rFonts w:ascii="Times New Roman" w:eastAsia="Times New Roman" w:hAnsi="Times New Roman" w:cs="Times New Roman"/>
          <w:sz w:val="24"/>
          <w:szCs w:val="24"/>
          <w:lang w:eastAsia="fr-FR"/>
        </w:rPr>
        <w:t xml:space="preserve">9 et F7:F9 représentent les </w:t>
      </w:r>
      <w:r w:rsidRPr="00091512">
        <w:rPr>
          <w:rFonts w:ascii="Times New Roman" w:eastAsia="Times New Roman" w:hAnsi="Times New Roman" w:cs="Times New Roman"/>
          <w:i/>
          <w:iCs/>
          <w:sz w:val="24"/>
          <w:szCs w:val="24"/>
          <w:lang w:eastAsia="fr-FR"/>
        </w:rPr>
        <w:t>fonctions de contrainte</w:t>
      </w:r>
      <w:r w:rsidRPr="00091512">
        <w:rPr>
          <w:rFonts w:ascii="Times New Roman" w:eastAsia="Times New Roman" w:hAnsi="Times New Roman" w:cs="Times New Roman"/>
          <w:sz w:val="24"/>
          <w:szCs w:val="24"/>
          <w:lang w:eastAsia="fr-FR"/>
        </w:rPr>
        <w:t xml:space="preserve"> de tambour, de main-d’œuvre et de tuyau en </w:t>
      </w:r>
      <w:r w:rsidRPr="00091512">
        <w:rPr>
          <w:rFonts w:ascii="Times New Roman" w:eastAsia="Times New Roman" w:hAnsi="Times New Roman" w:cs="Times New Roman"/>
          <w:sz w:val="24"/>
          <w:szCs w:val="24"/>
          <w:lang w:eastAsia="fr-FR"/>
        </w:rPr>
        <w:lastRenderedPageBreak/>
        <w:t>caoutchouc énoncées dans notre modèle mathématique original. Plus précisément, les cellules E</w:t>
      </w:r>
      <w:proofErr w:type="gramStart"/>
      <w:r w:rsidRPr="00091512">
        <w:rPr>
          <w:rFonts w:ascii="Times New Roman" w:eastAsia="Times New Roman" w:hAnsi="Times New Roman" w:cs="Times New Roman"/>
          <w:sz w:val="24"/>
          <w:szCs w:val="24"/>
          <w:lang w:eastAsia="fr-FR"/>
        </w:rPr>
        <w:t>7:E</w:t>
      </w:r>
      <w:proofErr w:type="gramEnd"/>
      <w:r w:rsidRPr="00091512">
        <w:rPr>
          <w:rFonts w:ascii="Times New Roman" w:eastAsia="Times New Roman" w:hAnsi="Times New Roman" w:cs="Times New Roman"/>
          <w:sz w:val="24"/>
          <w:szCs w:val="24"/>
          <w:lang w:eastAsia="fr-FR"/>
        </w:rPr>
        <w:t>9 représentent le côté gauche des fonctions de contrainte tandis que les cellules F7:F9 représentent le côté droit des fonctions de contrainte.</w:t>
      </w:r>
    </w:p>
    <w:p w:rsidR="00091512" w:rsidRPr="00091512" w:rsidRDefault="00091512" w:rsidP="00091512">
      <w:pPr>
        <w:spacing w:before="100" w:beforeAutospacing="1" w:after="100" w:afterAutospacing="1" w:line="240" w:lineRule="auto"/>
        <w:rPr>
          <w:rFonts w:ascii="Times New Roman" w:eastAsia="Times New Roman" w:hAnsi="Times New Roman" w:cs="Times New Roman"/>
          <w:sz w:val="24"/>
          <w:szCs w:val="24"/>
          <w:lang w:eastAsia="fr-FR"/>
        </w:rPr>
      </w:pPr>
      <w:r w:rsidRPr="00091512">
        <w:rPr>
          <w:rFonts w:ascii="Times New Roman" w:eastAsia="Times New Roman" w:hAnsi="Times New Roman" w:cs="Times New Roman"/>
          <w:sz w:val="24"/>
          <w:szCs w:val="24"/>
          <w:lang w:eastAsia="fr-FR"/>
        </w:rPr>
        <w:t xml:space="preserve">Après avoir implémenté le modèle mathématique dans la feuille de calcul, nous pouvons ensuite utiliser </w:t>
      </w:r>
      <w:proofErr w:type="spellStart"/>
      <w:r w:rsidRPr="00091512">
        <w:rPr>
          <w:rFonts w:ascii="Times New Roman" w:eastAsia="Times New Roman" w:hAnsi="Times New Roman" w:cs="Times New Roman"/>
          <w:sz w:val="24"/>
          <w:szCs w:val="24"/>
          <w:lang w:eastAsia="fr-FR"/>
        </w:rPr>
        <w:t>Solver</w:t>
      </w:r>
      <w:proofErr w:type="spellEnd"/>
      <w:r w:rsidRPr="00091512">
        <w:rPr>
          <w:rFonts w:ascii="Times New Roman" w:eastAsia="Times New Roman" w:hAnsi="Times New Roman" w:cs="Times New Roman"/>
          <w:sz w:val="24"/>
          <w:szCs w:val="24"/>
          <w:lang w:eastAsia="fr-FR"/>
        </w:rPr>
        <w:t xml:space="preserve"> pour trouver la solution optimale au problème. </w:t>
      </w:r>
      <w:proofErr w:type="spellStart"/>
      <w:r w:rsidRPr="00091512">
        <w:rPr>
          <w:rFonts w:ascii="Times New Roman" w:eastAsia="Times New Roman" w:hAnsi="Times New Roman" w:cs="Times New Roman"/>
          <w:sz w:val="24"/>
          <w:szCs w:val="24"/>
          <w:lang w:eastAsia="fr-FR"/>
        </w:rPr>
        <w:t>Solver</w:t>
      </w:r>
      <w:proofErr w:type="spellEnd"/>
      <w:r w:rsidRPr="00091512">
        <w:rPr>
          <w:rFonts w:ascii="Times New Roman" w:eastAsia="Times New Roman" w:hAnsi="Times New Roman" w:cs="Times New Roman"/>
          <w:sz w:val="24"/>
          <w:szCs w:val="24"/>
          <w:lang w:eastAsia="fr-FR"/>
        </w:rPr>
        <w:t xml:space="preserve">, comme mentionné précédemment dans l’article, est un complément Excel gratuit qui doit être installé avant de pouvoir être lancé (voir </w:t>
      </w:r>
      <w:hyperlink r:id="rId10" w:tgtFrame="_blank" w:history="1">
        <w:r w:rsidRPr="00091512">
          <w:rPr>
            <w:rFonts w:ascii="Times New Roman" w:eastAsia="Times New Roman" w:hAnsi="Times New Roman" w:cs="Times New Roman"/>
            <w:color w:val="0000FF"/>
            <w:sz w:val="24"/>
            <w:szCs w:val="24"/>
            <w:u w:val="single"/>
            <w:lang w:eastAsia="fr-FR"/>
          </w:rPr>
          <w:t>support.office.com</w:t>
        </w:r>
      </w:hyperlink>
      <w:r w:rsidRPr="00091512">
        <w:rPr>
          <w:rFonts w:ascii="Times New Roman" w:eastAsia="Times New Roman" w:hAnsi="Times New Roman" w:cs="Times New Roman"/>
          <w:sz w:val="24"/>
          <w:szCs w:val="24"/>
          <w:lang w:eastAsia="fr-FR"/>
        </w:rPr>
        <w:t xml:space="preserve"> pour obtenir des instructions). Une fois le complément installé dans Excel, accédez à </w:t>
      </w:r>
      <w:r w:rsidRPr="00091512">
        <w:rPr>
          <w:rFonts w:ascii="Times New Roman" w:eastAsia="Times New Roman" w:hAnsi="Times New Roman" w:cs="Times New Roman"/>
          <w:b/>
          <w:bCs/>
          <w:sz w:val="24"/>
          <w:szCs w:val="24"/>
          <w:lang w:eastAsia="fr-FR"/>
        </w:rPr>
        <w:t>Data</w:t>
      </w:r>
      <w:r w:rsidRPr="00091512">
        <w:rPr>
          <w:rFonts w:ascii="Times New Roman" w:eastAsia="Times New Roman" w:hAnsi="Times New Roman" w:cs="Times New Roman"/>
          <w:sz w:val="24"/>
          <w:szCs w:val="24"/>
          <w:lang w:eastAsia="fr-FR"/>
        </w:rPr>
        <w:t xml:space="preserve"> → </w:t>
      </w:r>
      <w:proofErr w:type="spellStart"/>
      <w:r w:rsidRPr="00091512">
        <w:rPr>
          <w:rFonts w:ascii="Times New Roman" w:eastAsia="Times New Roman" w:hAnsi="Times New Roman" w:cs="Times New Roman"/>
          <w:b/>
          <w:bCs/>
          <w:sz w:val="24"/>
          <w:szCs w:val="24"/>
          <w:lang w:eastAsia="fr-FR"/>
        </w:rPr>
        <w:t>Analysis</w:t>
      </w:r>
      <w:proofErr w:type="spellEnd"/>
      <w:r w:rsidRPr="00091512">
        <w:rPr>
          <w:rFonts w:ascii="Times New Roman" w:eastAsia="Times New Roman" w:hAnsi="Times New Roman" w:cs="Times New Roman"/>
          <w:sz w:val="24"/>
          <w:szCs w:val="24"/>
          <w:lang w:eastAsia="fr-FR"/>
        </w:rPr>
        <w:t xml:space="preserve"> → </w:t>
      </w:r>
      <w:proofErr w:type="spellStart"/>
      <w:r w:rsidRPr="00091512">
        <w:rPr>
          <w:rFonts w:ascii="Times New Roman" w:eastAsia="Times New Roman" w:hAnsi="Times New Roman" w:cs="Times New Roman"/>
          <w:b/>
          <w:bCs/>
          <w:sz w:val="24"/>
          <w:szCs w:val="24"/>
          <w:lang w:eastAsia="fr-FR"/>
        </w:rPr>
        <w:t>Solver</w:t>
      </w:r>
      <w:proofErr w:type="spellEnd"/>
      <w:r w:rsidRPr="00091512">
        <w:rPr>
          <w:rFonts w:ascii="Times New Roman" w:eastAsia="Times New Roman" w:hAnsi="Times New Roman" w:cs="Times New Roman"/>
          <w:sz w:val="24"/>
          <w:szCs w:val="24"/>
          <w:lang w:eastAsia="fr-FR"/>
        </w:rPr>
        <w:t>.</w:t>
      </w:r>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pict>
          <v:rect id="_x0000_i1033" style="width:0;height:1.5pt" o:hralign="center" o:hrstd="t" o:hr="t" fillcolor="#a0a0a0" stroked="f"/>
        </w:pic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F319B">
        <w:rPr>
          <w:rFonts w:ascii="Times New Roman" w:eastAsia="Times New Roman" w:hAnsi="Times New Roman" w:cs="Times New Roman"/>
          <w:b/>
          <w:bCs/>
          <w:sz w:val="24"/>
          <w:szCs w:val="24"/>
          <w:lang w:eastAsia="fr-FR"/>
        </w:rPr>
        <w:t>Solver</w:t>
      </w:r>
      <w:proofErr w:type="spellEnd"/>
      <w:r w:rsidRPr="009F319B">
        <w:rPr>
          <w:rFonts w:ascii="Times New Roman" w:eastAsia="Times New Roman" w:hAnsi="Times New Roman" w:cs="Times New Roman"/>
          <w:b/>
          <w:bCs/>
          <w:sz w:val="24"/>
          <w:szCs w:val="24"/>
          <w:lang w:eastAsia="fr-FR"/>
        </w:rPr>
        <w:t xml:space="preserve"> </w:t>
      </w:r>
      <w:proofErr w:type="spellStart"/>
      <w:r w:rsidRPr="009F319B">
        <w:rPr>
          <w:rFonts w:ascii="Times New Roman" w:eastAsia="Times New Roman" w:hAnsi="Times New Roman" w:cs="Times New Roman"/>
          <w:b/>
          <w:bCs/>
          <w:sz w:val="24"/>
          <w:szCs w:val="24"/>
          <w:lang w:eastAsia="fr-FR"/>
        </w:rPr>
        <w:t>parameters</w:t>
      </w:r>
      <w:proofErr w:type="spellEnd"/>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noProof/>
          <w:sz w:val="24"/>
          <w:szCs w:val="24"/>
          <w:lang w:eastAsia="fr-FR"/>
        </w:rPr>
        <w:drawing>
          <wp:inline distT="0" distB="0" distL="0" distR="0">
            <wp:extent cx="5715000" cy="5821680"/>
            <wp:effectExtent l="0" t="0" r="0" b="7620"/>
            <wp:docPr id="2" name="Picture 2" descr="solve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lver-param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821680"/>
                    </a:xfrm>
                    <a:prstGeom prst="rect">
                      <a:avLst/>
                    </a:prstGeom>
                    <a:noFill/>
                    <a:ln>
                      <a:noFill/>
                    </a:ln>
                  </pic:spPr>
                </pic:pic>
              </a:graphicData>
            </a:graphic>
          </wp:inline>
        </w:drawing>
      </w:r>
    </w:p>
    <w:p w:rsidR="001B77C0" w:rsidRPr="001B77C0" w:rsidRDefault="009F319B" w:rsidP="001B77C0">
      <w:pPr>
        <w:spacing w:before="100" w:beforeAutospacing="1" w:after="100" w:afterAutospacing="1"/>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br/>
      </w:r>
      <w:r w:rsidR="001B77C0" w:rsidRPr="001B77C0">
        <w:rPr>
          <w:rFonts w:ascii="Times New Roman" w:eastAsia="Times New Roman" w:hAnsi="Times New Roman" w:cs="Times New Roman"/>
          <w:sz w:val="24"/>
          <w:szCs w:val="24"/>
          <w:lang w:eastAsia="fr-FR"/>
        </w:rPr>
        <w:t xml:space="preserve">Les entrées de paramètres du solveur utilisées dans notre exemple sont montrées dans la </w:t>
      </w:r>
      <w:r w:rsidR="001B77C0" w:rsidRPr="001B77C0">
        <w:rPr>
          <w:rFonts w:ascii="Times New Roman" w:eastAsia="Times New Roman" w:hAnsi="Times New Roman" w:cs="Times New Roman"/>
          <w:sz w:val="24"/>
          <w:szCs w:val="24"/>
          <w:lang w:eastAsia="fr-FR"/>
        </w:rPr>
        <w:lastRenderedPageBreak/>
        <w:t xml:space="preserve">capture d’écran « Paramètres du solveur ». Dans </w:t>
      </w:r>
      <w:proofErr w:type="spellStart"/>
      <w:r w:rsidR="001B77C0" w:rsidRPr="001B77C0">
        <w:rPr>
          <w:rFonts w:ascii="Times New Roman" w:eastAsia="Times New Roman" w:hAnsi="Times New Roman" w:cs="Times New Roman"/>
          <w:sz w:val="24"/>
          <w:szCs w:val="24"/>
          <w:lang w:eastAsia="fr-FR"/>
        </w:rPr>
        <w:t>Solver</w:t>
      </w:r>
      <w:proofErr w:type="spellEnd"/>
      <w:r w:rsidR="001B77C0" w:rsidRPr="001B77C0">
        <w:rPr>
          <w:rFonts w:ascii="Times New Roman" w:eastAsia="Times New Roman" w:hAnsi="Times New Roman" w:cs="Times New Roman"/>
          <w:sz w:val="24"/>
          <w:szCs w:val="24"/>
          <w:lang w:eastAsia="fr-FR"/>
        </w:rPr>
        <w:t xml:space="preserve">, nous devons définir trois composants clés de notre modèle de feuille de calcul. Tout d’abord, nous devons définir une cellule objective (et si sa valeur doit être maximisée ou minimisée). Cette cellule doit correspondre à la cellule de la feuille de calcul qui représente la </w:t>
      </w:r>
      <w:r w:rsidR="001B77C0" w:rsidRPr="001B77C0">
        <w:rPr>
          <w:rFonts w:ascii="Times New Roman" w:eastAsia="Times New Roman" w:hAnsi="Times New Roman" w:cs="Times New Roman"/>
          <w:i/>
          <w:iCs/>
          <w:sz w:val="24"/>
          <w:szCs w:val="24"/>
          <w:lang w:eastAsia="fr-FR"/>
        </w:rPr>
        <w:t>fonction objective</w:t>
      </w:r>
      <w:r w:rsidR="001B77C0" w:rsidRPr="001B77C0">
        <w:rPr>
          <w:rFonts w:ascii="Times New Roman" w:eastAsia="Times New Roman" w:hAnsi="Times New Roman" w:cs="Times New Roman"/>
          <w:sz w:val="24"/>
          <w:szCs w:val="24"/>
          <w:lang w:eastAsia="fr-FR"/>
        </w:rPr>
        <w:t xml:space="preserve"> dans le modèle mathématique. Deuxièmement, nous devons définir des cellules variables. Ces cellules doivent correspondre aux cellules de la feuille de calcul qui représentent les </w:t>
      </w:r>
      <w:r w:rsidR="001B77C0" w:rsidRPr="001B77C0">
        <w:rPr>
          <w:rFonts w:ascii="Times New Roman" w:eastAsia="Times New Roman" w:hAnsi="Times New Roman" w:cs="Times New Roman"/>
          <w:i/>
          <w:iCs/>
          <w:sz w:val="24"/>
          <w:szCs w:val="24"/>
          <w:lang w:eastAsia="fr-FR"/>
        </w:rPr>
        <w:t>variables de décision</w:t>
      </w:r>
      <w:r w:rsidR="001B77C0" w:rsidRPr="001B77C0">
        <w:rPr>
          <w:rFonts w:ascii="Times New Roman" w:eastAsia="Times New Roman" w:hAnsi="Times New Roman" w:cs="Times New Roman"/>
          <w:sz w:val="24"/>
          <w:szCs w:val="24"/>
          <w:lang w:eastAsia="fr-FR"/>
        </w:rPr>
        <w:t xml:space="preserve"> dans le modèle mathématique. Troisièmement, nous devons définir les contraintes. Ces cellules doivent correspondre aux cellules de la feuille de calcul qui représentent les différentes fonctions de contrainte du modèle mathématique. De plus, indiquant que les variables non contraintes doivent être non négatives définit la variable de décision liée lorsque X1 et X2 sont supérieurs ou égaux à 0. Étant donné que nous exécutons la programmation linéaire, nous sélectionnons Simplex LP comme méthode de résolution dans </w:t>
      </w:r>
      <w:proofErr w:type="spellStart"/>
      <w:r w:rsidR="001B77C0" w:rsidRPr="001B77C0">
        <w:rPr>
          <w:rFonts w:ascii="Times New Roman" w:eastAsia="Times New Roman" w:hAnsi="Times New Roman" w:cs="Times New Roman"/>
          <w:sz w:val="24"/>
          <w:szCs w:val="24"/>
          <w:lang w:eastAsia="fr-FR"/>
        </w:rPr>
        <w:t>Solver</w:t>
      </w:r>
      <w:proofErr w:type="spellEnd"/>
      <w:r w:rsidR="001B77C0" w:rsidRPr="001B77C0">
        <w:rPr>
          <w:rFonts w:ascii="Times New Roman" w:eastAsia="Times New Roman" w:hAnsi="Times New Roman" w:cs="Times New Roman"/>
          <w:sz w:val="24"/>
          <w:szCs w:val="24"/>
          <w:lang w:eastAsia="fr-FR"/>
        </w:rPr>
        <w:t>.</w:t>
      </w:r>
    </w:p>
    <w:p w:rsidR="001B77C0" w:rsidRPr="001B77C0" w:rsidRDefault="001B77C0" w:rsidP="001B77C0">
      <w:pPr>
        <w:spacing w:before="100" w:beforeAutospacing="1" w:after="100" w:afterAutospacing="1" w:line="240" w:lineRule="auto"/>
        <w:rPr>
          <w:rFonts w:ascii="Times New Roman" w:eastAsia="Times New Roman" w:hAnsi="Times New Roman" w:cs="Times New Roman"/>
          <w:sz w:val="24"/>
          <w:szCs w:val="24"/>
          <w:lang w:eastAsia="fr-FR"/>
        </w:rPr>
      </w:pPr>
      <w:r w:rsidRPr="001B77C0">
        <w:rPr>
          <w:rFonts w:ascii="Times New Roman" w:eastAsia="Times New Roman" w:hAnsi="Times New Roman" w:cs="Times New Roman"/>
          <w:sz w:val="24"/>
          <w:szCs w:val="24"/>
          <w:lang w:eastAsia="fr-FR"/>
        </w:rPr>
        <w:t xml:space="preserve">Une fois ces paramètres d’entrée définis, cliquez sur « Résoudre » pour demander à </w:t>
      </w:r>
      <w:proofErr w:type="spellStart"/>
      <w:r w:rsidRPr="001B77C0">
        <w:rPr>
          <w:rFonts w:ascii="Times New Roman" w:eastAsia="Times New Roman" w:hAnsi="Times New Roman" w:cs="Times New Roman"/>
          <w:sz w:val="24"/>
          <w:szCs w:val="24"/>
          <w:lang w:eastAsia="fr-FR"/>
        </w:rPr>
        <w:t>Solver</w:t>
      </w:r>
      <w:proofErr w:type="spellEnd"/>
      <w:r w:rsidRPr="001B77C0">
        <w:rPr>
          <w:rFonts w:ascii="Times New Roman" w:eastAsia="Times New Roman" w:hAnsi="Times New Roman" w:cs="Times New Roman"/>
          <w:sz w:val="24"/>
          <w:szCs w:val="24"/>
          <w:lang w:eastAsia="fr-FR"/>
        </w:rPr>
        <w:t xml:space="preserve"> de résoudre une répartition optimale de la production entre </w:t>
      </w:r>
      <w:proofErr w:type="spellStart"/>
      <w:r w:rsidRPr="001B77C0">
        <w:rPr>
          <w:rFonts w:ascii="Times New Roman" w:eastAsia="Times New Roman" w:hAnsi="Times New Roman" w:cs="Times New Roman"/>
          <w:sz w:val="24"/>
          <w:szCs w:val="24"/>
          <w:lang w:eastAsia="fr-FR"/>
        </w:rPr>
        <w:t>Arkel</w:t>
      </w:r>
      <w:proofErr w:type="spellEnd"/>
      <w:r w:rsidRPr="001B77C0">
        <w:rPr>
          <w:rFonts w:ascii="Times New Roman" w:eastAsia="Times New Roman" w:hAnsi="Times New Roman" w:cs="Times New Roman"/>
          <w:sz w:val="24"/>
          <w:szCs w:val="24"/>
          <w:lang w:eastAsia="fr-FR"/>
        </w:rPr>
        <w:t xml:space="preserve"> et </w:t>
      </w:r>
      <w:proofErr w:type="spellStart"/>
      <w:r w:rsidRPr="001B77C0">
        <w:rPr>
          <w:rFonts w:ascii="Times New Roman" w:eastAsia="Times New Roman" w:hAnsi="Times New Roman" w:cs="Times New Roman"/>
          <w:sz w:val="24"/>
          <w:szCs w:val="24"/>
          <w:lang w:eastAsia="fr-FR"/>
        </w:rPr>
        <w:t>Kallex</w:t>
      </w:r>
      <w:proofErr w:type="spellEnd"/>
      <w:r w:rsidRPr="001B77C0">
        <w:rPr>
          <w:rFonts w:ascii="Times New Roman" w:eastAsia="Times New Roman" w:hAnsi="Times New Roman" w:cs="Times New Roman"/>
          <w:sz w:val="24"/>
          <w:szCs w:val="24"/>
          <w:lang w:eastAsia="fr-FR"/>
        </w:rPr>
        <w:t xml:space="preserve"> qui maximise les profits.</w:t>
      </w:r>
    </w:p>
    <w:p w:rsidR="001B77C0" w:rsidRPr="001B77C0" w:rsidRDefault="001B77C0" w:rsidP="001B77C0">
      <w:pPr>
        <w:spacing w:before="100" w:beforeAutospacing="1" w:after="100" w:afterAutospacing="1" w:line="240" w:lineRule="auto"/>
        <w:rPr>
          <w:rFonts w:ascii="Times New Roman" w:eastAsia="Times New Roman" w:hAnsi="Times New Roman" w:cs="Times New Roman"/>
          <w:sz w:val="24"/>
          <w:szCs w:val="24"/>
          <w:lang w:eastAsia="fr-FR"/>
        </w:rPr>
      </w:pPr>
      <w:r w:rsidRPr="001B77C0">
        <w:rPr>
          <w:rFonts w:ascii="Times New Roman" w:eastAsia="Times New Roman" w:hAnsi="Times New Roman" w:cs="Times New Roman"/>
          <w:sz w:val="24"/>
          <w:szCs w:val="24"/>
          <w:lang w:eastAsia="fr-FR"/>
        </w:rPr>
        <w:t>Le tableau « </w:t>
      </w:r>
      <w:proofErr w:type="spellStart"/>
      <w:r w:rsidRPr="001B77C0">
        <w:rPr>
          <w:rFonts w:ascii="Times New Roman" w:eastAsia="Times New Roman" w:hAnsi="Times New Roman" w:cs="Times New Roman"/>
          <w:sz w:val="24"/>
          <w:szCs w:val="24"/>
          <w:lang w:eastAsia="fr-FR"/>
        </w:rPr>
        <w:t>Spreadsheet</w:t>
      </w:r>
      <w:proofErr w:type="spellEnd"/>
      <w:r w:rsidRPr="001B77C0">
        <w:rPr>
          <w:rFonts w:ascii="Times New Roman" w:eastAsia="Times New Roman" w:hAnsi="Times New Roman" w:cs="Times New Roman"/>
          <w:sz w:val="24"/>
          <w:szCs w:val="24"/>
          <w:lang w:eastAsia="fr-FR"/>
        </w:rPr>
        <w:t xml:space="preserve"> Model — </w:t>
      </w:r>
      <w:proofErr w:type="spellStart"/>
      <w:r w:rsidRPr="001B77C0">
        <w:rPr>
          <w:rFonts w:ascii="Times New Roman" w:eastAsia="Times New Roman" w:hAnsi="Times New Roman" w:cs="Times New Roman"/>
          <w:sz w:val="24"/>
          <w:szCs w:val="24"/>
          <w:lang w:eastAsia="fr-FR"/>
        </w:rPr>
        <w:t>With</w:t>
      </w:r>
      <w:proofErr w:type="spellEnd"/>
      <w:r w:rsidRPr="001B77C0">
        <w:rPr>
          <w:rFonts w:ascii="Times New Roman" w:eastAsia="Times New Roman" w:hAnsi="Times New Roman" w:cs="Times New Roman"/>
          <w:sz w:val="24"/>
          <w:szCs w:val="24"/>
          <w:lang w:eastAsia="fr-FR"/>
        </w:rPr>
        <w:t xml:space="preserve"> </w:t>
      </w:r>
      <w:proofErr w:type="spellStart"/>
      <w:r w:rsidRPr="001B77C0">
        <w:rPr>
          <w:rFonts w:ascii="Times New Roman" w:eastAsia="Times New Roman" w:hAnsi="Times New Roman" w:cs="Times New Roman"/>
          <w:sz w:val="24"/>
          <w:szCs w:val="24"/>
          <w:lang w:eastAsia="fr-FR"/>
        </w:rPr>
        <w:t>Solver</w:t>
      </w:r>
      <w:proofErr w:type="spellEnd"/>
      <w:r w:rsidRPr="001B77C0">
        <w:rPr>
          <w:rFonts w:ascii="Times New Roman" w:eastAsia="Times New Roman" w:hAnsi="Times New Roman" w:cs="Times New Roman"/>
          <w:sz w:val="24"/>
          <w:szCs w:val="24"/>
          <w:lang w:eastAsia="fr-FR"/>
        </w:rPr>
        <w:t xml:space="preserve"> Solution » présente la solution </w:t>
      </w:r>
      <w:proofErr w:type="spellStart"/>
      <w:r w:rsidRPr="001B77C0">
        <w:rPr>
          <w:rFonts w:ascii="Times New Roman" w:eastAsia="Times New Roman" w:hAnsi="Times New Roman" w:cs="Times New Roman"/>
          <w:sz w:val="24"/>
          <w:szCs w:val="24"/>
          <w:lang w:eastAsia="fr-FR"/>
        </w:rPr>
        <w:t>Solver</w:t>
      </w:r>
      <w:proofErr w:type="spellEnd"/>
      <w:r w:rsidRPr="001B77C0">
        <w:rPr>
          <w:rFonts w:ascii="Times New Roman" w:eastAsia="Times New Roman" w:hAnsi="Times New Roman" w:cs="Times New Roman"/>
          <w:sz w:val="24"/>
          <w:szCs w:val="24"/>
          <w:lang w:eastAsia="fr-FR"/>
        </w:rPr>
        <w:t xml:space="preserve"> à notre exemple. </w:t>
      </w:r>
      <w:proofErr w:type="spellStart"/>
      <w:r w:rsidRPr="001B77C0">
        <w:rPr>
          <w:rFonts w:ascii="Times New Roman" w:eastAsia="Times New Roman" w:hAnsi="Times New Roman" w:cs="Times New Roman"/>
          <w:sz w:val="24"/>
          <w:szCs w:val="24"/>
          <w:lang w:eastAsia="fr-FR"/>
        </w:rPr>
        <w:t>Solver</w:t>
      </w:r>
      <w:proofErr w:type="spellEnd"/>
      <w:r w:rsidRPr="001B77C0">
        <w:rPr>
          <w:rFonts w:ascii="Times New Roman" w:eastAsia="Times New Roman" w:hAnsi="Times New Roman" w:cs="Times New Roman"/>
          <w:sz w:val="24"/>
          <w:szCs w:val="24"/>
          <w:lang w:eastAsia="fr-FR"/>
        </w:rPr>
        <w:t xml:space="preserve"> résout automatiquement le nombre d’unités de machines à laver </w:t>
      </w:r>
      <w:proofErr w:type="spellStart"/>
      <w:r w:rsidRPr="001B77C0">
        <w:rPr>
          <w:rFonts w:ascii="Times New Roman" w:eastAsia="Times New Roman" w:hAnsi="Times New Roman" w:cs="Times New Roman"/>
          <w:sz w:val="24"/>
          <w:szCs w:val="24"/>
          <w:lang w:eastAsia="fr-FR"/>
        </w:rPr>
        <w:t>Arkel</w:t>
      </w:r>
      <w:proofErr w:type="spellEnd"/>
      <w:r w:rsidRPr="001B77C0">
        <w:rPr>
          <w:rFonts w:ascii="Times New Roman" w:eastAsia="Times New Roman" w:hAnsi="Times New Roman" w:cs="Times New Roman"/>
          <w:sz w:val="24"/>
          <w:szCs w:val="24"/>
          <w:lang w:eastAsia="fr-FR"/>
        </w:rPr>
        <w:t xml:space="preserve"> et </w:t>
      </w:r>
      <w:proofErr w:type="spellStart"/>
      <w:r w:rsidRPr="001B77C0">
        <w:rPr>
          <w:rFonts w:ascii="Times New Roman" w:eastAsia="Times New Roman" w:hAnsi="Times New Roman" w:cs="Times New Roman"/>
          <w:sz w:val="24"/>
          <w:szCs w:val="24"/>
          <w:lang w:eastAsia="fr-FR"/>
        </w:rPr>
        <w:t>Kallex</w:t>
      </w:r>
      <w:proofErr w:type="spellEnd"/>
      <w:r w:rsidRPr="001B77C0">
        <w:rPr>
          <w:rFonts w:ascii="Times New Roman" w:eastAsia="Times New Roman" w:hAnsi="Times New Roman" w:cs="Times New Roman"/>
          <w:sz w:val="24"/>
          <w:szCs w:val="24"/>
          <w:lang w:eastAsia="fr-FR"/>
        </w:rPr>
        <w:t xml:space="preserve"> que </w:t>
      </w:r>
      <w:proofErr w:type="spellStart"/>
      <w:r w:rsidRPr="001B77C0">
        <w:rPr>
          <w:rFonts w:ascii="Times New Roman" w:eastAsia="Times New Roman" w:hAnsi="Times New Roman" w:cs="Times New Roman"/>
          <w:sz w:val="24"/>
          <w:szCs w:val="24"/>
          <w:lang w:eastAsia="fr-FR"/>
        </w:rPr>
        <w:t>Beacon</w:t>
      </w:r>
      <w:proofErr w:type="spellEnd"/>
      <w:r w:rsidRPr="001B77C0">
        <w:rPr>
          <w:rFonts w:ascii="Times New Roman" w:eastAsia="Times New Roman" w:hAnsi="Times New Roman" w:cs="Times New Roman"/>
          <w:sz w:val="24"/>
          <w:szCs w:val="24"/>
          <w:lang w:eastAsia="fr-FR"/>
        </w:rPr>
        <w:t xml:space="preserve"> devrait produire pour atteindre l’objectif déclaré de maximiser les profits. Notre feuille de calcul indique que </w:t>
      </w:r>
      <w:proofErr w:type="spellStart"/>
      <w:r w:rsidRPr="001B77C0">
        <w:rPr>
          <w:rFonts w:ascii="Times New Roman" w:eastAsia="Times New Roman" w:hAnsi="Times New Roman" w:cs="Times New Roman"/>
          <w:sz w:val="24"/>
          <w:szCs w:val="24"/>
          <w:lang w:eastAsia="fr-FR"/>
        </w:rPr>
        <w:t>Beacon</w:t>
      </w:r>
      <w:proofErr w:type="spellEnd"/>
      <w:r w:rsidRPr="001B77C0">
        <w:rPr>
          <w:rFonts w:ascii="Times New Roman" w:eastAsia="Times New Roman" w:hAnsi="Times New Roman" w:cs="Times New Roman"/>
          <w:sz w:val="24"/>
          <w:szCs w:val="24"/>
          <w:lang w:eastAsia="fr-FR"/>
        </w:rPr>
        <w:t xml:space="preserve"> devrait produire 122 unités d’</w:t>
      </w:r>
      <w:proofErr w:type="spellStart"/>
      <w:r w:rsidRPr="001B77C0">
        <w:rPr>
          <w:rFonts w:ascii="Times New Roman" w:eastAsia="Times New Roman" w:hAnsi="Times New Roman" w:cs="Times New Roman"/>
          <w:sz w:val="24"/>
          <w:szCs w:val="24"/>
          <w:lang w:eastAsia="fr-FR"/>
        </w:rPr>
        <w:t>Arkel</w:t>
      </w:r>
      <w:proofErr w:type="spellEnd"/>
      <w:r w:rsidRPr="001B77C0">
        <w:rPr>
          <w:rFonts w:ascii="Times New Roman" w:eastAsia="Times New Roman" w:hAnsi="Times New Roman" w:cs="Times New Roman"/>
          <w:sz w:val="24"/>
          <w:szCs w:val="24"/>
          <w:lang w:eastAsia="fr-FR"/>
        </w:rPr>
        <w:t xml:space="preserve"> et 78 unités de machines à laver </w:t>
      </w:r>
      <w:proofErr w:type="spellStart"/>
      <w:r w:rsidRPr="001B77C0">
        <w:rPr>
          <w:rFonts w:ascii="Times New Roman" w:eastAsia="Times New Roman" w:hAnsi="Times New Roman" w:cs="Times New Roman"/>
          <w:sz w:val="24"/>
          <w:szCs w:val="24"/>
          <w:lang w:eastAsia="fr-FR"/>
        </w:rPr>
        <w:t>Kallex</w:t>
      </w:r>
      <w:proofErr w:type="spellEnd"/>
      <w:r w:rsidRPr="001B77C0">
        <w:rPr>
          <w:rFonts w:ascii="Times New Roman" w:eastAsia="Times New Roman" w:hAnsi="Times New Roman" w:cs="Times New Roman"/>
          <w:sz w:val="24"/>
          <w:szCs w:val="24"/>
          <w:lang w:eastAsia="fr-FR"/>
        </w:rPr>
        <w:t xml:space="preserve"> (cellules C3 et D3), ce qui se traduirait par un bénéfice optimisé de 66 100 $ (cellule E4).</w:t>
      </w:r>
    </w:p>
    <w:p w:rsidR="009F319B" w:rsidRPr="009F319B" w:rsidRDefault="009F319B" w:rsidP="001B77C0">
      <w:pPr>
        <w:spacing w:before="100" w:beforeAutospacing="1" w:after="100" w:afterAutospacing="1"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sz w:val="24"/>
          <w:szCs w:val="24"/>
          <w:lang w:eastAsia="fr-FR"/>
        </w:rPr>
        <w:pict>
          <v:rect id="_x0000_i1035" style="width:0;height:1.5pt" o:hralign="center" o:hrstd="t" o:hr="t" fillcolor="#a0a0a0" stroked="f"/>
        </w:pict>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F319B">
        <w:rPr>
          <w:rFonts w:ascii="Times New Roman" w:eastAsia="Times New Roman" w:hAnsi="Times New Roman" w:cs="Times New Roman"/>
          <w:b/>
          <w:bCs/>
          <w:sz w:val="24"/>
          <w:szCs w:val="24"/>
          <w:lang w:eastAsia="fr-FR"/>
        </w:rPr>
        <w:t>Spreadsheet</w:t>
      </w:r>
      <w:proofErr w:type="spellEnd"/>
      <w:r w:rsidRPr="009F319B">
        <w:rPr>
          <w:rFonts w:ascii="Times New Roman" w:eastAsia="Times New Roman" w:hAnsi="Times New Roman" w:cs="Times New Roman"/>
          <w:b/>
          <w:bCs/>
          <w:sz w:val="24"/>
          <w:szCs w:val="24"/>
          <w:lang w:eastAsia="fr-FR"/>
        </w:rPr>
        <w:t xml:space="preserve"> model — </w:t>
      </w:r>
      <w:proofErr w:type="spellStart"/>
      <w:r w:rsidRPr="009F319B">
        <w:rPr>
          <w:rFonts w:ascii="Times New Roman" w:eastAsia="Times New Roman" w:hAnsi="Times New Roman" w:cs="Times New Roman"/>
          <w:b/>
          <w:bCs/>
          <w:sz w:val="24"/>
          <w:szCs w:val="24"/>
          <w:lang w:eastAsia="fr-FR"/>
        </w:rPr>
        <w:t>with</w:t>
      </w:r>
      <w:proofErr w:type="spellEnd"/>
      <w:r w:rsidRPr="009F319B">
        <w:rPr>
          <w:rFonts w:ascii="Times New Roman" w:eastAsia="Times New Roman" w:hAnsi="Times New Roman" w:cs="Times New Roman"/>
          <w:b/>
          <w:bCs/>
          <w:sz w:val="24"/>
          <w:szCs w:val="24"/>
          <w:lang w:eastAsia="fr-FR"/>
        </w:rPr>
        <w:t xml:space="preserve"> </w:t>
      </w:r>
      <w:proofErr w:type="spellStart"/>
      <w:r w:rsidRPr="009F319B">
        <w:rPr>
          <w:rFonts w:ascii="Times New Roman" w:eastAsia="Times New Roman" w:hAnsi="Times New Roman" w:cs="Times New Roman"/>
          <w:b/>
          <w:bCs/>
          <w:sz w:val="24"/>
          <w:szCs w:val="24"/>
          <w:lang w:eastAsia="fr-FR"/>
        </w:rPr>
        <w:t>solver</w:t>
      </w:r>
      <w:proofErr w:type="spellEnd"/>
      <w:r w:rsidRPr="009F319B">
        <w:rPr>
          <w:rFonts w:ascii="Times New Roman" w:eastAsia="Times New Roman" w:hAnsi="Times New Roman" w:cs="Times New Roman"/>
          <w:b/>
          <w:bCs/>
          <w:sz w:val="24"/>
          <w:szCs w:val="24"/>
          <w:lang w:eastAsia="fr-FR"/>
        </w:rPr>
        <w:t xml:space="preserve"> solution</w:t>
      </w:r>
    </w:p>
    <w:p w:rsidR="009F319B" w:rsidRPr="009F319B" w:rsidRDefault="009F319B" w:rsidP="009F319B">
      <w:pPr>
        <w:spacing w:after="0" w:line="240" w:lineRule="auto"/>
        <w:rPr>
          <w:rFonts w:ascii="Times New Roman" w:eastAsia="Times New Roman" w:hAnsi="Times New Roman" w:cs="Times New Roman"/>
          <w:sz w:val="24"/>
          <w:szCs w:val="24"/>
          <w:lang w:eastAsia="fr-FR"/>
        </w:rPr>
      </w:pPr>
      <w:r w:rsidRPr="009F319B">
        <w:rPr>
          <w:rFonts w:ascii="Times New Roman" w:eastAsia="Times New Roman" w:hAnsi="Times New Roman" w:cs="Times New Roman"/>
          <w:noProof/>
          <w:sz w:val="24"/>
          <w:szCs w:val="24"/>
          <w:lang w:eastAsia="fr-FR"/>
        </w:rPr>
        <w:drawing>
          <wp:inline distT="0" distB="0" distL="0" distR="0">
            <wp:extent cx="7620000" cy="3002280"/>
            <wp:effectExtent l="0" t="0" r="0" b="7620"/>
            <wp:docPr id="1" name="Picture 1" descr="spreadsheet-model-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eadsheet-model-sol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002280"/>
                    </a:xfrm>
                    <a:prstGeom prst="rect">
                      <a:avLst/>
                    </a:prstGeom>
                    <a:noFill/>
                    <a:ln>
                      <a:noFill/>
                    </a:ln>
                  </pic:spPr>
                </pic:pic>
              </a:graphicData>
            </a:graphic>
          </wp:inline>
        </w:drawing>
      </w:r>
    </w:p>
    <w:p w:rsidR="009F319B" w:rsidRPr="009F319B" w:rsidRDefault="009F319B" w:rsidP="009F319B">
      <w:pPr>
        <w:spacing w:before="100" w:beforeAutospacing="1" w:after="100" w:afterAutospacing="1" w:line="240" w:lineRule="auto"/>
        <w:rPr>
          <w:rFonts w:ascii="Times New Roman" w:eastAsia="Times New Roman" w:hAnsi="Times New Roman" w:cs="Times New Roman"/>
          <w:sz w:val="24"/>
          <w:szCs w:val="24"/>
          <w:lang w:val="en-US" w:eastAsia="fr-FR"/>
        </w:rPr>
      </w:pPr>
      <w:r w:rsidRPr="009F319B">
        <w:rPr>
          <w:rFonts w:ascii="Times New Roman" w:eastAsia="Times New Roman" w:hAnsi="Times New Roman" w:cs="Times New Roman"/>
          <w:sz w:val="24"/>
          <w:szCs w:val="24"/>
          <w:lang w:val="en-US" w:eastAsia="fr-FR"/>
        </w:rPr>
        <w:br/>
        <w:t>Proving its value</w: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lastRenderedPageBreak/>
        <w:t>Prouver sa valeur</w: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t xml:space="preserve">La programmation linéaire, comme le démontre l’application de la fonction Solveur d’Excel, est un outil viable et rentable pour analyser les problèmes financiers et opérationnels </w:t>
      </w:r>
      <w:proofErr w:type="spellStart"/>
      <w:r w:rsidRPr="00EF3AAD">
        <w:rPr>
          <w:rFonts w:ascii="Times New Roman" w:eastAsia="Times New Roman" w:hAnsi="Times New Roman" w:cs="Times New Roman"/>
          <w:sz w:val="24"/>
          <w:szCs w:val="24"/>
          <w:lang w:eastAsia="fr-FR"/>
        </w:rPr>
        <w:t>multivariables</w:t>
      </w:r>
      <w:proofErr w:type="spellEnd"/>
      <w:r w:rsidRPr="00EF3AAD">
        <w:rPr>
          <w:rFonts w:ascii="Times New Roman" w:eastAsia="Times New Roman" w:hAnsi="Times New Roman" w:cs="Times New Roman"/>
          <w:sz w:val="24"/>
          <w:szCs w:val="24"/>
          <w:lang w:eastAsia="fr-FR"/>
        </w:rPr>
        <w:t>.</w: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t xml:space="preserve">Dans l’exemple, il n’était pas clair au départ quelle quantité de production optimale de chaque machine à laver était donnée à l’objectif déclaré de maximisation des bénéfices. Une réponse intuitive aurait pu être de concentrer toute la production sur la machine à laver qui fournit les plus grands profits par unité (c’est-à-dire </w:t>
      </w:r>
      <w:proofErr w:type="spellStart"/>
      <w:r w:rsidRPr="00EF3AAD">
        <w:rPr>
          <w:rFonts w:ascii="Times New Roman" w:eastAsia="Times New Roman" w:hAnsi="Times New Roman" w:cs="Times New Roman"/>
          <w:sz w:val="24"/>
          <w:szCs w:val="24"/>
          <w:lang w:eastAsia="fr-FR"/>
        </w:rPr>
        <w:t>Arkel</w:t>
      </w:r>
      <w:proofErr w:type="spellEnd"/>
      <w:r w:rsidRPr="00EF3AAD">
        <w:rPr>
          <w:rFonts w:ascii="Times New Roman" w:eastAsia="Times New Roman" w:hAnsi="Times New Roman" w:cs="Times New Roman"/>
          <w:sz w:val="24"/>
          <w:szCs w:val="24"/>
          <w:lang w:eastAsia="fr-FR"/>
        </w:rPr>
        <w:t>). Cependant, en raison des contraintes de ressources dans notre exemple, suivre une telle intuition n’aurait pas conduit à une situation où les profits sont maximisés. Au lieu de cela, s’appuyer sur la programmation linéaire pour analyser le problème de l’entreprise conduit à un mix de production qui maximise définitivement les profits. Bien que cet exemple soit simple, il reflète de nombreux scénarios réels plus complexes dans lesquels les comptables sont confrontés à des situations qui les obligent à atteindre divers objectifs commerciaux tout en faisant face à des contraintes pratiques. Si nécessaire, la modélisation peut être mise à l’échelle pour traiter des problèmes commerciaux plus complexes.</w:t>
      </w:r>
    </w:p>
    <w:p w:rsidR="00EF3AAD" w:rsidRPr="00EF3AAD" w:rsidRDefault="00EF3AAD" w:rsidP="00EF3AAD">
      <w:pPr>
        <w:spacing w:after="0" w:line="240" w:lineRule="auto"/>
        <w:jc w:val="center"/>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pict>
          <v:rect id="_x0000_i1058" style="width:453.6pt;height:1.8pt" o:hralign="center" o:hrstd="t" o:hr="t" fillcolor="#a0a0a0" stroked="f"/>
        </w:pic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t>Limites de la programmation linéaire</w: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t xml:space="preserve">La programmation linéaire est l’une des nombreuses techniques d’optimisation qui peuvent être utilisées pour déterminer la façon la plus efficace d’utiliser les ressources. Bien qu’il s’agisse d’une technique puissante qui peut être appliquée à de nombreuses situations commerciales, elle ne doit être utilisée que pour résoudre des problèmes d’optimisation impliquant une seule fonction d’objectif linéaire et des contraintes linéaires qui </w:t>
      </w:r>
      <w:r w:rsidRPr="00EF3AAD">
        <w:rPr>
          <w:rFonts w:ascii="Times New Roman" w:eastAsia="Times New Roman" w:hAnsi="Times New Roman" w:cs="Times New Roman"/>
          <w:i/>
          <w:iCs/>
          <w:sz w:val="24"/>
          <w:szCs w:val="24"/>
          <w:lang w:eastAsia="fr-FR"/>
        </w:rPr>
        <w:t>ne peuvent pas</w:t>
      </w:r>
      <w:r w:rsidRPr="00EF3AAD">
        <w:rPr>
          <w:rFonts w:ascii="Times New Roman" w:eastAsia="Times New Roman" w:hAnsi="Times New Roman" w:cs="Times New Roman"/>
          <w:sz w:val="24"/>
          <w:szCs w:val="24"/>
          <w:lang w:eastAsia="fr-FR"/>
        </w:rPr>
        <w:t xml:space="preserve"> être violées.</w: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t>Il peut y avoir des situations où la programmation linéaire peut ne pas être la technique d’optimisation la plus appropriée à utiliser. Par exemple, lorsque les problèmes d’optimisation impliquent des objectifs multiples, des fonctions et/ou des contraintes objectives non linéaires, ou des contraintes souples (qui peuvent être violées) plutôt que des contraintes dures (qui ne peuvent pas être violées), d’autres techniques d’optimisation plus appropriées telles que la programmation linéaire à objectifs multiples, la programmation d’objectifs ou la programmation non linéaire devraient être identifiées et utilisées à la place.</w:t>
      </w:r>
    </w:p>
    <w:p w:rsidR="00EF3AAD" w:rsidRPr="00EF3AAD" w:rsidRDefault="00EF3AAD" w:rsidP="00EF3AAD">
      <w:pPr>
        <w:spacing w:after="0" w:line="240" w:lineRule="auto"/>
        <w:jc w:val="center"/>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pict>
          <v:rect id="_x0000_i1059" style="width:453.6pt;height:1.8pt" o:hralign="center" o:hrstd="t" o:hr="t" fillcolor="#a0a0a0" stroked="f"/>
        </w:pic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b/>
          <w:bCs/>
          <w:i/>
          <w:iCs/>
          <w:sz w:val="24"/>
          <w:szCs w:val="24"/>
          <w:lang w:eastAsia="fr-FR"/>
        </w:rPr>
        <w:t xml:space="preserve">Clarence Goh, CA (Singapour), </w:t>
      </w:r>
      <w:proofErr w:type="spellStart"/>
      <w:proofErr w:type="gramStart"/>
      <w:r w:rsidRPr="00EF3AAD">
        <w:rPr>
          <w:rFonts w:ascii="Times New Roman" w:eastAsia="Times New Roman" w:hAnsi="Times New Roman" w:cs="Times New Roman"/>
          <w:b/>
          <w:bCs/>
          <w:i/>
          <w:iCs/>
          <w:sz w:val="24"/>
          <w:szCs w:val="24"/>
          <w:lang w:eastAsia="fr-FR"/>
        </w:rPr>
        <w:t>Ph.D</w:t>
      </w:r>
      <w:proofErr w:type="spellEnd"/>
      <w:r w:rsidRPr="00EF3AAD">
        <w:rPr>
          <w:rFonts w:ascii="Times New Roman" w:eastAsia="Times New Roman" w:hAnsi="Times New Roman" w:cs="Times New Roman"/>
          <w:b/>
          <w:bCs/>
          <w:i/>
          <w:iCs/>
          <w:sz w:val="24"/>
          <w:szCs w:val="24"/>
          <w:lang w:eastAsia="fr-FR"/>
        </w:rPr>
        <w:t>.</w:t>
      </w:r>
      <w:r w:rsidRPr="00EF3AAD">
        <w:rPr>
          <w:rFonts w:ascii="Times New Roman" w:eastAsia="Times New Roman" w:hAnsi="Times New Roman" w:cs="Times New Roman"/>
          <w:sz w:val="24"/>
          <w:szCs w:val="24"/>
          <w:lang w:eastAsia="fr-FR"/>
        </w:rPr>
        <w:t xml:space="preserve"> </w:t>
      </w:r>
      <w:r w:rsidRPr="00EF3AAD">
        <w:rPr>
          <w:rFonts w:ascii="Times New Roman" w:eastAsia="Times New Roman" w:hAnsi="Times New Roman" w:cs="Times New Roman"/>
          <w:i/>
          <w:iCs/>
          <w:sz w:val="24"/>
          <w:szCs w:val="24"/>
          <w:lang w:eastAsia="fr-FR"/>
        </w:rPr>
        <w:t>,</w:t>
      </w:r>
      <w:proofErr w:type="gramEnd"/>
      <w:r w:rsidRPr="00EF3AAD">
        <w:rPr>
          <w:rFonts w:ascii="Times New Roman" w:eastAsia="Times New Roman" w:hAnsi="Times New Roman" w:cs="Times New Roman"/>
          <w:i/>
          <w:iCs/>
          <w:sz w:val="24"/>
          <w:szCs w:val="24"/>
          <w:lang w:eastAsia="fr-FR"/>
        </w:rPr>
        <w:t xml:space="preserve"> est professeur adjoint de comptabil</w:t>
      </w:r>
      <w:bookmarkStart w:id="0" w:name="_GoBack"/>
      <w:bookmarkEnd w:id="0"/>
      <w:r w:rsidRPr="00EF3AAD">
        <w:rPr>
          <w:rFonts w:ascii="Times New Roman" w:eastAsia="Times New Roman" w:hAnsi="Times New Roman" w:cs="Times New Roman"/>
          <w:i/>
          <w:iCs/>
          <w:sz w:val="24"/>
          <w:szCs w:val="24"/>
          <w:lang w:eastAsia="fr-FR"/>
        </w:rPr>
        <w:t xml:space="preserve">ité (pratique) et directeur du développement professionnel à la </w:t>
      </w:r>
      <w:proofErr w:type="spellStart"/>
      <w:r w:rsidRPr="00EF3AAD">
        <w:rPr>
          <w:rFonts w:ascii="Times New Roman" w:eastAsia="Times New Roman" w:hAnsi="Times New Roman" w:cs="Times New Roman"/>
          <w:i/>
          <w:iCs/>
          <w:sz w:val="24"/>
          <w:szCs w:val="24"/>
          <w:lang w:eastAsia="fr-FR"/>
        </w:rPr>
        <w:t>School</w:t>
      </w:r>
      <w:proofErr w:type="spellEnd"/>
      <w:r w:rsidRPr="00EF3AAD">
        <w:rPr>
          <w:rFonts w:ascii="Times New Roman" w:eastAsia="Times New Roman" w:hAnsi="Times New Roman" w:cs="Times New Roman"/>
          <w:i/>
          <w:iCs/>
          <w:sz w:val="24"/>
          <w:szCs w:val="24"/>
          <w:lang w:eastAsia="fr-FR"/>
        </w:rPr>
        <w:t xml:space="preserve"> of </w:t>
      </w:r>
      <w:proofErr w:type="spellStart"/>
      <w:r w:rsidRPr="00EF3AAD">
        <w:rPr>
          <w:rFonts w:ascii="Times New Roman" w:eastAsia="Times New Roman" w:hAnsi="Times New Roman" w:cs="Times New Roman"/>
          <w:i/>
          <w:iCs/>
          <w:sz w:val="24"/>
          <w:szCs w:val="24"/>
          <w:lang w:eastAsia="fr-FR"/>
        </w:rPr>
        <w:t>Accountancy</w:t>
      </w:r>
      <w:proofErr w:type="spellEnd"/>
      <w:r w:rsidRPr="00EF3AAD">
        <w:rPr>
          <w:rFonts w:ascii="Times New Roman" w:eastAsia="Times New Roman" w:hAnsi="Times New Roman" w:cs="Times New Roman"/>
          <w:i/>
          <w:iCs/>
          <w:sz w:val="24"/>
          <w:szCs w:val="24"/>
          <w:lang w:eastAsia="fr-FR"/>
        </w:rPr>
        <w:t xml:space="preserve"> de la Singapore Management </w:t>
      </w:r>
      <w:proofErr w:type="spellStart"/>
      <w:r w:rsidRPr="00EF3AAD">
        <w:rPr>
          <w:rFonts w:ascii="Times New Roman" w:eastAsia="Times New Roman" w:hAnsi="Times New Roman" w:cs="Times New Roman"/>
          <w:i/>
          <w:iCs/>
          <w:sz w:val="24"/>
          <w:szCs w:val="24"/>
          <w:lang w:eastAsia="fr-FR"/>
        </w:rPr>
        <w:t>University</w:t>
      </w:r>
      <w:proofErr w:type="spellEnd"/>
      <w:r w:rsidRPr="00EF3AAD">
        <w:rPr>
          <w:rFonts w:ascii="Times New Roman" w:eastAsia="Times New Roman" w:hAnsi="Times New Roman" w:cs="Times New Roman"/>
          <w:i/>
          <w:iCs/>
          <w:sz w:val="24"/>
          <w:szCs w:val="24"/>
          <w:lang w:eastAsia="fr-FR"/>
        </w:rPr>
        <w:t xml:space="preserve">. Pour commenter cet article ou pour suggérer une idée pour un autre article, contactez Jeff Drew, rédacteur en chef du magazine FM, à </w:t>
      </w:r>
      <w:hyperlink r:id="rId13" w:history="1">
        <w:r w:rsidRPr="00EF3AAD">
          <w:rPr>
            <w:rFonts w:ascii="Times New Roman" w:eastAsia="Times New Roman" w:hAnsi="Times New Roman" w:cs="Times New Roman"/>
            <w:i/>
            <w:iCs/>
            <w:color w:val="0000FF"/>
            <w:sz w:val="24"/>
            <w:szCs w:val="24"/>
            <w:u w:val="single"/>
            <w:lang w:eastAsia="fr-FR"/>
          </w:rPr>
          <w:t>Jeff.Drew@aicpa-cima.com</w:t>
        </w:r>
      </w:hyperlink>
      <w:r w:rsidRPr="00EF3AAD">
        <w:rPr>
          <w:rFonts w:ascii="Times New Roman" w:eastAsia="Times New Roman" w:hAnsi="Times New Roman" w:cs="Times New Roman"/>
          <w:i/>
          <w:iCs/>
          <w:sz w:val="24"/>
          <w:szCs w:val="24"/>
          <w:lang w:eastAsia="fr-FR"/>
        </w:rPr>
        <w:t>.</w:t>
      </w:r>
    </w:p>
    <w:p w:rsidR="00EF3AAD" w:rsidRPr="00EF3AAD" w:rsidRDefault="00EF3AAD" w:rsidP="00EF3AAD">
      <w:pPr>
        <w:spacing w:before="100" w:beforeAutospacing="1" w:after="100" w:afterAutospacing="1" w:line="240" w:lineRule="auto"/>
        <w:rPr>
          <w:rFonts w:ascii="Times New Roman" w:eastAsia="Times New Roman" w:hAnsi="Times New Roman" w:cs="Times New Roman"/>
          <w:sz w:val="24"/>
          <w:szCs w:val="24"/>
          <w:lang w:eastAsia="fr-FR"/>
        </w:rPr>
      </w:pPr>
      <w:r w:rsidRPr="00EF3AAD">
        <w:rPr>
          <w:rFonts w:ascii="Times New Roman" w:eastAsia="Times New Roman" w:hAnsi="Times New Roman" w:cs="Times New Roman"/>
          <w:sz w:val="24"/>
          <w:szCs w:val="24"/>
          <w:lang w:eastAsia="fr-FR"/>
        </w:rPr>
        <w:t> </w:t>
      </w:r>
    </w:p>
    <w:p w:rsidR="002F0BB6" w:rsidRPr="00EF3AAD" w:rsidRDefault="00EF3AAD" w:rsidP="00EF3AAD">
      <w:pPr>
        <w:spacing w:before="100" w:beforeAutospacing="1" w:after="100" w:afterAutospacing="1" w:line="240" w:lineRule="auto"/>
      </w:pPr>
    </w:p>
    <w:sectPr w:rsidR="002F0BB6" w:rsidRPr="00EF3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05C09"/>
    <w:multiLevelType w:val="multilevel"/>
    <w:tmpl w:val="0A1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C76C4"/>
    <w:multiLevelType w:val="multilevel"/>
    <w:tmpl w:val="24BA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19B"/>
    <w:rsid w:val="00091512"/>
    <w:rsid w:val="001B77C0"/>
    <w:rsid w:val="009F319B"/>
    <w:rsid w:val="00EF3AAD"/>
    <w:rsid w:val="00F70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28A24-08DB-4A27-A561-81E4722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1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condary-section-heading-style">
    <w:name w:val="secondary-section-heading-style"/>
    <w:basedOn w:val="DefaultParagraphFont"/>
    <w:rsid w:val="009F319B"/>
  </w:style>
  <w:style w:type="character" w:styleId="Hyperlink">
    <w:name w:val="Hyperlink"/>
    <w:basedOn w:val="DefaultParagraphFont"/>
    <w:uiPriority w:val="99"/>
    <w:semiHidden/>
    <w:unhideWhenUsed/>
    <w:rsid w:val="009F31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5776">
      <w:bodyDiv w:val="1"/>
      <w:marLeft w:val="0"/>
      <w:marRight w:val="0"/>
      <w:marTop w:val="0"/>
      <w:marBottom w:val="0"/>
      <w:divBdr>
        <w:top w:val="none" w:sz="0" w:space="0" w:color="auto"/>
        <w:left w:val="none" w:sz="0" w:space="0" w:color="auto"/>
        <w:bottom w:val="none" w:sz="0" w:space="0" w:color="auto"/>
        <w:right w:val="none" w:sz="0" w:space="0" w:color="auto"/>
      </w:divBdr>
    </w:div>
    <w:div w:id="123232954">
      <w:bodyDiv w:val="1"/>
      <w:marLeft w:val="0"/>
      <w:marRight w:val="0"/>
      <w:marTop w:val="0"/>
      <w:marBottom w:val="0"/>
      <w:divBdr>
        <w:top w:val="none" w:sz="0" w:space="0" w:color="auto"/>
        <w:left w:val="none" w:sz="0" w:space="0" w:color="auto"/>
        <w:bottom w:val="none" w:sz="0" w:space="0" w:color="auto"/>
        <w:right w:val="none" w:sz="0" w:space="0" w:color="auto"/>
      </w:divBdr>
    </w:div>
    <w:div w:id="492645676">
      <w:bodyDiv w:val="1"/>
      <w:marLeft w:val="0"/>
      <w:marRight w:val="0"/>
      <w:marTop w:val="0"/>
      <w:marBottom w:val="0"/>
      <w:divBdr>
        <w:top w:val="none" w:sz="0" w:space="0" w:color="auto"/>
        <w:left w:val="none" w:sz="0" w:space="0" w:color="auto"/>
        <w:bottom w:val="none" w:sz="0" w:space="0" w:color="auto"/>
        <w:right w:val="none" w:sz="0" w:space="0" w:color="auto"/>
      </w:divBdr>
    </w:div>
    <w:div w:id="746683290">
      <w:bodyDiv w:val="1"/>
      <w:marLeft w:val="0"/>
      <w:marRight w:val="0"/>
      <w:marTop w:val="0"/>
      <w:marBottom w:val="0"/>
      <w:divBdr>
        <w:top w:val="none" w:sz="0" w:space="0" w:color="auto"/>
        <w:left w:val="none" w:sz="0" w:space="0" w:color="auto"/>
        <w:bottom w:val="none" w:sz="0" w:space="0" w:color="auto"/>
        <w:right w:val="none" w:sz="0" w:space="0" w:color="auto"/>
      </w:divBdr>
    </w:div>
    <w:div w:id="1063721400">
      <w:bodyDiv w:val="1"/>
      <w:marLeft w:val="0"/>
      <w:marRight w:val="0"/>
      <w:marTop w:val="0"/>
      <w:marBottom w:val="0"/>
      <w:divBdr>
        <w:top w:val="none" w:sz="0" w:space="0" w:color="auto"/>
        <w:left w:val="none" w:sz="0" w:space="0" w:color="auto"/>
        <w:bottom w:val="none" w:sz="0" w:space="0" w:color="auto"/>
        <w:right w:val="none" w:sz="0" w:space="0" w:color="auto"/>
      </w:divBdr>
    </w:div>
    <w:div w:id="1208570426">
      <w:bodyDiv w:val="1"/>
      <w:marLeft w:val="0"/>
      <w:marRight w:val="0"/>
      <w:marTop w:val="0"/>
      <w:marBottom w:val="0"/>
      <w:divBdr>
        <w:top w:val="none" w:sz="0" w:space="0" w:color="auto"/>
        <w:left w:val="none" w:sz="0" w:space="0" w:color="auto"/>
        <w:bottom w:val="none" w:sz="0" w:space="0" w:color="auto"/>
        <w:right w:val="none" w:sz="0" w:space="0" w:color="auto"/>
      </w:divBdr>
      <w:divsChild>
        <w:div w:id="1071461412">
          <w:marLeft w:val="0"/>
          <w:marRight w:val="0"/>
          <w:marTop w:val="0"/>
          <w:marBottom w:val="0"/>
          <w:divBdr>
            <w:top w:val="none" w:sz="0" w:space="0" w:color="auto"/>
            <w:left w:val="none" w:sz="0" w:space="0" w:color="auto"/>
            <w:bottom w:val="none" w:sz="0" w:space="0" w:color="auto"/>
            <w:right w:val="none" w:sz="0" w:space="0" w:color="auto"/>
          </w:divBdr>
          <w:divsChild>
            <w:div w:id="363094018">
              <w:marLeft w:val="0"/>
              <w:marRight w:val="0"/>
              <w:marTop w:val="0"/>
              <w:marBottom w:val="0"/>
              <w:divBdr>
                <w:top w:val="none" w:sz="0" w:space="0" w:color="auto"/>
                <w:left w:val="none" w:sz="0" w:space="0" w:color="auto"/>
                <w:bottom w:val="none" w:sz="0" w:space="0" w:color="auto"/>
                <w:right w:val="none" w:sz="0" w:space="0" w:color="auto"/>
              </w:divBdr>
            </w:div>
          </w:divsChild>
        </w:div>
        <w:div w:id="566917588">
          <w:marLeft w:val="0"/>
          <w:marRight w:val="0"/>
          <w:marTop w:val="0"/>
          <w:marBottom w:val="0"/>
          <w:divBdr>
            <w:top w:val="none" w:sz="0" w:space="0" w:color="auto"/>
            <w:left w:val="none" w:sz="0" w:space="0" w:color="auto"/>
            <w:bottom w:val="none" w:sz="0" w:space="0" w:color="auto"/>
            <w:right w:val="none" w:sz="0" w:space="0" w:color="auto"/>
          </w:divBdr>
          <w:divsChild>
            <w:div w:id="1540435135">
              <w:marLeft w:val="0"/>
              <w:marRight w:val="0"/>
              <w:marTop w:val="0"/>
              <w:marBottom w:val="0"/>
              <w:divBdr>
                <w:top w:val="none" w:sz="0" w:space="0" w:color="auto"/>
                <w:left w:val="none" w:sz="0" w:space="0" w:color="auto"/>
                <w:bottom w:val="none" w:sz="0" w:space="0" w:color="auto"/>
                <w:right w:val="none" w:sz="0" w:space="0" w:color="auto"/>
              </w:divBdr>
            </w:div>
          </w:divsChild>
        </w:div>
        <w:div w:id="1271163317">
          <w:marLeft w:val="0"/>
          <w:marRight w:val="0"/>
          <w:marTop w:val="0"/>
          <w:marBottom w:val="0"/>
          <w:divBdr>
            <w:top w:val="none" w:sz="0" w:space="0" w:color="auto"/>
            <w:left w:val="none" w:sz="0" w:space="0" w:color="auto"/>
            <w:bottom w:val="none" w:sz="0" w:space="0" w:color="auto"/>
            <w:right w:val="none" w:sz="0" w:space="0" w:color="auto"/>
          </w:divBdr>
          <w:divsChild>
            <w:div w:id="1955860656">
              <w:marLeft w:val="0"/>
              <w:marRight w:val="0"/>
              <w:marTop w:val="0"/>
              <w:marBottom w:val="0"/>
              <w:divBdr>
                <w:top w:val="none" w:sz="0" w:space="0" w:color="auto"/>
                <w:left w:val="none" w:sz="0" w:space="0" w:color="auto"/>
                <w:bottom w:val="none" w:sz="0" w:space="0" w:color="auto"/>
                <w:right w:val="none" w:sz="0" w:space="0" w:color="auto"/>
              </w:divBdr>
            </w:div>
          </w:divsChild>
        </w:div>
        <w:div w:id="804933865">
          <w:marLeft w:val="0"/>
          <w:marRight w:val="0"/>
          <w:marTop w:val="0"/>
          <w:marBottom w:val="0"/>
          <w:divBdr>
            <w:top w:val="none" w:sz="0" w:space="0" w:color="auto"/>
            <w:left w:val="none" w:sz="0" w:space="0" w:color="auto"/>
            <w:bottom w:val="none" w:sz="0" w:space="0" w:color="auto"/>
            <w:right w:val="none" w:sz="0" w:space="0" w:color="auto"/>
          </w:divBdr>
          <w:divsChild>
            <w:div w:id="1581478938">
              <w:marLeft w:val="0"/>
              <w:marRight w:val="0"/>
              <w:marTop w:val="0"/>
              <w:marBottom w:val="0"/>
              <w:divBdr>
                <w:top w:val="none" w:sz="0" w:space="0" w:color="auto"/>
                <w:left w:val="none" w:sz="0" w:space="0" w:color="auto"/>
                <w:bottom w:val="none" w:sz="0" w:space="0" w:color="auto"/>
                <w:right w:val="none" w:sz="0" w:space="0" w:color="auto"/>
              </w:divBdr>
            </w:div>
          </w:divsChild>
        </w:div>
        <w:div w:id="301741013">
          <w:marLeft w:val="0"/>
          <w:marRight w:val="0"/>
          <w:marTop w:val="0"/>
          <w:marBottom w:val="0"/>
          <w:divBdr>
            <w:top w:val="none" w:sz="0" w:space="0" w:color="auto"/>
            <w:left w:val="none" w:sz="0" w:space="0" w:color="auto"/>
            <w:bottom w:val="none" w:sz="0" w:space="0" w:color="auto"/>
            <w:right w:val="none" w:sz="0" w:space="0" w:color="auto"/>
          </w:divBdr>
          <w:divsChild>
            <w:div w:id="641663023">
              <w:marLeft w:val="0"/>
              <w:marRight w:val="0"/>
              <w:marTop w:val="0"/>
              <w:marBottom w:val="0"/>
              <w:divBdr>
                <w:top w:val="none" w:sz="0" w:space="0" w:color="auto"/>
                <w:left w:val="none" w:sz="0" w:space="0" w:color="auto"/>
                <w:bottom w:val="none" w:sz="0" w:space="0" w:color="auto"/>
                <w:right w:val="none" w:sz="0" w:space="0" w:color="auto"/>
              </w:divBdr>
            </w:div>
          </w:divsChild>
        </w:div>
        <w:div w:id="876821187">
          <w:marLeft w:val="0"/>
          <w:marRight w:val="0"/>
          <w:marTop w:val="0"/>
          <w:marBottom w:val="0"/>
          <w:divBdr>
            <w:top w:val="none" w:sz="0" w:space="0" w:color="auto"/>
            <w:left w:val="none" w:sz="0" w:space="0" w:color="auto"/>
            <w:bottom w:val="none" w:sz="0" w:space="0" w:color="auto"/>
            <w:right w:val="none" w:sz="0" w:space="0" w:color="auto"/>
          </w:divBdr>
          <w:divsChild>
            <w:div w:id="1992753777">
              <w:marLeft w:val="0"/>
              <w:marRight w:val="0"/>
              <w:marTop w:val="0"/>
              <w:marBottom w:val="0"/>
              <w:divBdr>
                <w:top w:val="none" w:sz="0" w:space="0" w:color="auto"/>
                <w:left w:val="none" w:sz="0" w:space="0" w:color="auto"/>
                <w:bottom w:val="none" w:sz="0" w:space="0" w:color="auto"/>
                <w:right w:val="none" w:sz="0" w:space="0" w:color="auto"/>
              </w:divBdr>
            </w:div>
          </w:divsChild>
        </w:div>
        <w:div w:id="1543445098">
          <w:marLeft w:val="0"/>
          <w:marRight w:val="0"/>
          <w:marTop w:val="0"/>
          <w:marBottom w:val="0"/>
          <w:divBdr>
            <w:top w:val="none" w:sz="0" w:space="0" w:color="auto"/>
            <w:left w:val="none" w:sz="0" w:space="0" w:color="auto"/>
            <w:bottom w:val="none" w:sz="0" w:space="0" w:color="auto"/>
            <w:right w:val="none" w:sz="0" w:space="0" w:color="auto"/>
          </w:divBdr>
          <w:divsChild>
            <w:div w:id="1904170152">
              <w:marLeft w:val="0"/>
              <w:marRight w:val="0"/>
              <w:marTop w:val="0"/>
              <w:marBottom w:val="0"/>
              <w:divBdr>
                <w:top w:val="none" w:sz="0" w:space="0" w:color="auto"/>
                <w:left w:val="none" w:sz="0" w:space="0" w:color="auto"/>
                <w:bottom w:val="none" w:sz="0" w:space="0" w:color="auto"/>
                <w:right w:val="none" w:sz="0" w:space="0" w:color="auto"/>
              </w:divBdr>
            </w:div>
          </w:divsChild>
        </w:div>
        <w:div w:id="2114668783">
          <w:marLeft w:val="0"/>
          <w:marRight w:val="0"/>
          <w:marTop w:val="0"/>
          <w:marBottom w:val="0"/>
          <w:divBdr>
            <w:top w:val="none" w:sz="0" w:space="0" w:color="auto"/>
            <w:left w:val="none" w:sz="0" w:space="0" w:color="auto"/>
            <w:bottom w:val="none" w:sz="0" w:space="0" w:color="auto"/>
            <w:right w:val="none" w:sz="0" w:space="0" w:color="auto"/>
          </w:divBdr>
          <w:divsChild>
            <w:div w:id="1093353077">
              <w:marLeft w:val="0"/>
              <w:marRight w:val="0"/>
              <w:marTop w:val="0"/>
              <w:marBottom w:val="0"/>
              <w:divBdr>
                <w:top w:val="none" w:sz="0" w:space="0" w:color="auto"/>
                <w:left w:val="none" w:sz="0" w:space="0" w:color="auto"/>
                <w:bottom w:val="none" w:sz="0" w:space="0" w:color="auto"/>
                <w:right w:val="none" w:sz="0" w:space="0" w:color="auto"/>
              </w:divBdr>
              <w:divsChild>
                <w:div w:id="1514761782">
                  <w:marLeft w:val="0"/>
                  <w:marRight w:val="0"/>
                  <w:marTop w:val="0"/>
                  <w:marBottom w:val="0"/>
                  <w:divBdr>
                    <w:top w:val="none" w:sz="0" w:space="0" w:color="auto"/>
                    <w:left w:val="none" w:sz="0" w:space="0" w:color="auto"/>
                    <w:bottom w:val="none" w:sz="0" w:space="0" w:color="auto"/>
                    <w:right w:val="none" w:sz="0" w:space="0" w:color="auto"/>
                  </w:divBdr>
                  <w:divsChild>
                    <w:div w:id="14281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047">
              <w:marLeft w:val="0"/>
              <w:marRight w:val="0"/>
              <w:marTop w:val="0"/>
              <w:marBottom w:val="0"/>
              <w:divBdr>
                <w:top w:val="none" w:sz="0" w:space="0" w:color="auto"/>
                <w:left w:val="none" w:sz="0" w:space="0" w:color="auto"/>
                <w:bottom w:val="none" w:sz="0" w:space="0" w:color="auto"/>
                <w:right w:val="none" w:sz="0" w:space="0" w:color="auto"/>
              </w:divBdr>
              <w:divsChild>
                <w:div w:id="148447623">
                  <w:marLeft w:val="0"/>
                  <w:marRight w:val="0"/>
                  <w:marTop w:val="0"/>
                  <w:marBottom w:val="0"/>
                  <w:divBdr>
                    <w:top w:val="none" w:sz="0" w:space="0" w:color="auto"/>
                    <w:left w:val="none" w:sz="0" w:space="0" w:color="auto"/>
                    <w:bottom w:val="none" w:sz="0" w:space="0" w:color="auto"/>
                    <w:right w:val="none" w:sz="0" w:space="0" w:color="auto"/>
                  </w:divBdr>
                  <w:divsChild>
                    <w:div w:id="10095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4202">
          <w:marLeft w:val="0"/>
          <w:marRight w:val="0"/>
          <w:marTop w:val="0"/>
          <w:marBottom w:val="0"/>
          <w:divBdr>
            <w:top w:val="none" w:sz="0" w:space="0" w:color="auto"/>
            <w:left w:val="none" w:sz="0" w:space="0" w:color="auto"/>
            <w:bottom w:val="none" w:sz="0" w:space="0" w:color="auto"/>
            <w:right w:val="none" w:sz="0" w:space="0" w:color="auto"/>
          </w:divBdr>
          <w:divsChild>
            <w:div w:id="550188766">
              <w:marLeft w:val="0"/>
              <w:marRight w:val="0"/>
              <w:marTop w:val="0"/>
              <w:marBottom w:val="0"/>
              <w:divBdr>
                <w:top w:val="none" w:sz="0" w:space="0" w:color="auto"/>
                <w:left w:val="none" w:sz="0" w:space="0" w:color="auto"/>
                <w:bottom w:val="none" w:sz="0" w:space="0" w:color="auto"/>
                <w:right w:val="none" w:sz="0" w:space="0" w:color="auto"/>
              </w:divBdr>
            </w:div>
          </w:divsChild>
        </w:div>
        <w:div w:id="78721181">
          <w:marLeft w:val="0"/>
          <w:marRight w:val="0"/>
          <w:marTop w:val="0"/>
          <w:marBottom w:val="0"/>
          <w:divBdr>
            <w:top w:val="none" w:sz="0" w:space="0" w:color="auto"/>
            <w:left w:val="none" w:sz="0" w:space="0" w:color="auto"/>
            <w:bottom w:val="none" w:sz="0" w:space="0" w:color="auto"/>
            <w:right w:val="none" w:sz="0" w:space="0" w:color="auto"/>
          </w:divBdr>
          <w:divsChild>
            <w:div w:id="1892423068">
              <w:marLeft w:val="0"/>
              <w:marRight w:val="0"/>
              <w:marTop w:val="0"/>
              <w:marBottom w:val="0"/>
              <w:divBdr>
                <w:top w:val="none" w:sz="0" w:space="0" w:color="auto"/>
                <w:left w:val="none" w:sz="0" w:space="0" w:color="auto"/>
                <w:bottom w:val="none" w:sz="0" w:space="0" w:color="auto"/>
                <w:right w:val="none" w:sz="0" w:space="0" w:color="auto"/>
              </w:divBdr>
            </w:div>
          </w:divsChild>
        </w:div>
        <w:div w:id="814495340">
          <w:marLeft w:val="0"/>
          <w:marRight w:val="0"/>
          <w:marTop w:val="0"/>
          <w:marBottom w:val="0"/>
          <w:divBdr>
            <w:top w:val="none" w:sz="0" w:space="0" w:color="auto"/>
            <w:left w:val="none" w:sz="0" w:space="0" w:color="auto"/>
            <w:bottom w:val="none" w:sz="0" w:space="0" w:color="auto"/>
            <w:right w:val="none" w:sz="0" w:space="0" w:color="auto"/>
          </w:divBdr>
          <w:divsChild>
            <w:div w:id="438258544">
              <w:marLeft w:val="0"/>
              <w:marRight w:val="0"/>
              <w:marTop w:val="0"/>
              <w:marBottom w:val="0"/>
              <w:divBdr>
                <w:top w:val="none" w:sz="0" w:space="0" w:color="auto"/>
                <w:left w:val="none" w:sz="0" w:space="0" w:color="auto"/>
                <w:bottom w:val="none" w:sz="0" w:space="0" w:color="auto"/>
                <w:right w:val="none" w:sz="0" w:space="0" w:color="auto"/>
              </w:divBdr>
            </w:div>
          </w:divsChild>
        </w:div>
        <w:div w:id="317536858">
          <w:marLeft w:val="0"/>
          <w:marRight w:val="0"/>
          <w:marTop w:val="0"/>
          <w:marBottom w:val="0"/>
          <w:divBdr>
            <w:top w:val="none" w:sz="0" w:space="0" w:color="auto"/>
            <w:left w:val="none" w:sz="0" w:space="0" w:color="auto"/>
            <w:bottom w:val="none" w:sz="0" w:space="0" w:color="auto"/>
            <w:right w:val="none" w:sz="0" w:space="0" w:color="auto"/>
          </w:divBdr>
          <w:divsChild>
            <w:div w:id="1773278350">
              <w:marLeft w:val="0"/>
              <w:marRight w:val="0"/>
              <w:marTop w:val="0"/>
              <w:marBottom w:val="0"/>
              <w:divBdr>
                <w:top w:val="none" w:sz="0" w:space="0" w:color="auto"/>
                <w:left w:val="none" w:sz="0" w:space="0" w:color="auto"/>
                <w:bottom w:val="none" w:sz="0" w:space="0" w:color="auto"/>
                <w:right w:val="none" w:sz="0" w:space="0" w:color="auto"/>
              </w:divBdr>
            </w:div>
          </w:divsChild>
        </w:div>
        <w:div w:id="1789618075">
          <w:marLeft w:val="0"/>
          <w:marRight w:val="0"/>
          <w:marTop w:val="0"/>
          <w:marBottom w:val="0"/>
          <w:divBdr>
            <w:top w:val="none" w:sz="0" w:space="0" w:color="auto"/>
            <w:left w:val="none" w:sz="0" w:space="0" w:color="auto"/>
            <w:bottom w:val="none" w:sz="0" w:space="0" w:color="auto"/>
            <w:right w:val="none" w:sz="0" w:space="0" w:color="auto"/>
          </w:divBdr>
          <w:divsChild>
            <w:div w:id="5145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2578">
      <w:bodyDiv w:val="1"/>
      <w:marLeft w:val="0"/>
      <w:marRight w:val="0"/>
      <w:marTop w:val="0"/>
      <w:marBottom w:val="0"/>
      <w:divBdr>
        <w:top w:val="none" w:sz="0" w:space="0" w:color="auto"/>
        <w:left w:val="none" w:sz="0" w:space="0" w:color="auto"/>
        <w:bottom w:val="none" w:sz="0" w:space="0" w:color="auto"/>
        <w:right w:val="none" w:sz="0" w:space="0" w:color="auto"/>
      </w:divBdr>
    </w:div>
    <w:div w:id="21098101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Jeff.Drew@aicpa-cima.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upport.office.com/en-us/article/load-the-solver-add-in-in-excel-612926fc-d53b-46b4-872c-e24772f078ca" TargetMode="External"/><Relationship Id="rId4" Type="http://schemas.openxmlformats.org/officeDocument/2006/relationships/webSettings" Target="webSettings.xml"/><Relationship Id="rId9" Type="http://schemas.openxmlformats.org/officeDocument/2006/relationships/hyperlink" Target="https://www.fm-magazine.com/content/dam/fmm/issues/2019/feb/spreadsheet-model.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2003</Words>
  <Characters>11021</Characters>
  <Application>Microsoft Office Word</Application>
  <DocSecurity>0</DocSecurity>
  <Lines>91</Lines>
  <Paragraphs>25</Paragraphs>
  <ScaleCrop>false</ScaleCrop>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dc:creator>
  <cp:keywords/>
  <dc:description/>
  <cp:lastModifiedBy>estelle</cp:lastModifiedBy>
  <cp:revision>4</cp:revision>
  <dcterms:created xsi:type="dcterms:W3CDTF">2022-03-24T22:38:00Z</dcterms:created>
  <dcterms:modified xsi:type="dcterms:W3CDTF">2022-03-24T22:42:00Z</dcterms:modified>
</cp:coreProperties>
</file>