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7FD60" w14:textId="77777777" w:rsidR="00D3043A" w:rsidRDefault="00D3043A"/>
    <w:p w14:paraId="28100918" w14:textId="39FCBB24" w:rsidR="00D25F8F" w:rsidRPr="00D25F8F" w:rsidRDefault="00D25F8F" w:rsidP="00D25F8F">
      <w:pPr>
        <w:spacing w:before="100" w:beforeAutospacing="1" w:after="100" w:afterAutospacing="1" w:line="240" w:lineRule="auto"/>
        <w:rPr>
          <w:rFonts w:eastAsia="Times New Roman"/>
        </w:rPr>
      </w:pPr>
      <w:r w:rsidRPr="00D25F8F">
        <w:rPr>
          <w:rFonts w:eastAsia="Times New Roman"/>
          <w:sz w:val="27"/>
          <w:szCs w:val="27"/>
        </w:rPr>
        <w:t xml:space="preserve">Consider the </w:t>
      </w:r>
      <w:r w:rsidR="0029749E" w:rsidRPr="00D25F8F">
        <w:rPr>
          <w:rFonts w:eastAsia="Times New Roman"/>
          <w:sz w:val="27"/>
          <w:szCs w:val="27"/>
        </w:rPr>
        <w:t>Sun Oil</w:t>
      </w:r>
      <w:r w:rsidRPr="00D25F8F">
        <w:rPr>
          <w:rFonts w:eastAsia="Times New Roman"/>
          <w:sz w:val="27"/>
          <w:szCs w:val="27"/>
        </w:rPr>
        <w:t xml:space="preserve"> Excel Solver model attached (" Figures 5-3 to 5-7_SunOil Example_revised.xlsx")</w:t>
      </w:r>
    </w:p>
    <w:p w14:paraId="0A39A08F" w14:textId="77777777" w:rsidR="00D25F8F" w:rsidRPr="00D25F8F" w:rsidRDefault="00D25F8F" w:rsidP="00D25F8F">
      <w:pPr>
        <w:spacing w:before="100" w:beforeAutospacing="1" w:after="100" w:afterAutospacing="1" w:line="240" w:lineRule="auto"/>
        <w:rPr>
          <w:rFonts w:eastAsia="Times New Roman"/>
        </w:rPr>
      </w:pPr>
      <w:r w:rsidRPr="00D25F8F">
        <w:rPr>
          <w:rFonts w:eastAsia="Times New Roman"/>
          <w:sz w:val="27"/>
          <w:szCs w:val="27"/>
        </w:rPr>
        <w:t>Q1: If the demand in Asia doubles, what happens to the total cost and what is the best configuration of plants (draw the picture as in PPT "Solution Map") for Sun Oil under these conditions? Use the Solver Capability. (10)</w:t>
      </w:r>
    </w:p>
    <w:p w14:paraId="5FD14253" w14:textId="77777777" w:rsidR="00D25F8F" w:rsidRDefault="00D25F8F" w:rsidP="00D25F8F">
      <w:pPr>
        <w:spacing w:before="100" w:beforeAutospacing="1" w:after="100" w:afterAutospacing="1" w:line="240" w:lineRule="auto"/>
        <w:rPr>
          <w:rFonts w:eastAsia="Times New Roman"/>
          <w:sz w:val="27"/>
          <w:szCs w:val="27"/>
        </w:rPr>
      </w:pPr>
      <w:r w:rsidRPr="00D25F8F">
        <w:rPr>
          <w:rFonts w:eastAsia="Times New Roman"/>
          <w:sz w:val="27"/>
          <w:szCs w:val="27"/>
        </w:rPr>
        <w:t>Q2: Management wants to make sure that each demand region is ser</w:t>
      </w:r>
      <w:r w:rsidR="00E0223C">
        <w:rPr>
          <w:rFonts w:eastAsia="Times New Roman"/>
          <w:sz w:val="27"/>
          <w:szCs w:val="27"/>
        </w:rPr>
        <w:t>ved by only one supply region. W</w:t>
      </w:r>
      <w:r w:rsidRPr="00D25F8F">
        <w:rPr>
          <w:rFonts w:eastAsia="Times New Roman"/>
          <w:sz w:val="27"/>
          <w:szCs w:val="27"/>
        </w:rPr>
        <w:t xml:space="preserve">hat happens to the total cost and what is the best configuration of plants (draw the picture as in PPT "Solution Map") for Sun Oil under these conditions? Use the Solver Capability. (10) </w:t>
      </w:r>
    </w:p>
    <w:p w14:paraId="79EA42B7" w14:textId="77777777" w:rsidR="00074B92" w:rsidRDefault="00074B92" w:rsidP="00D25F8F">
      <w:pPr>
        <w:spacing w:before="100" w:beforeAutospacing="1" w:after="100" w:afterAutospacing="1" w:line="240" w:lineRule="auto"/>
        <w:rPr>
          <w:rFonts w:eastAsia="Times New Roman"/>
          <w:sz w:val="27"/>
          <w:szCs w:val="27"/>
        </w:rPr>
      </w:pPr>
      <w:r w:rsidRPr="00E57C86">
        <w:rPr>
          <w:rFonts w:eastAsia="Times New Roman"/>
          <w:i/>
          <w:sz w:val="27"/>
          <w:szCs w:val="27"/>
        </w:rPr>
        <w:t>Hint</w:t>
      </w:r>
      <w:r w:rsidR="00B52D49">
        <w:rPr>
          <w:rFonts w:eastAsia="Times New Roman"/>
          <w:sz w:val="27"/>
          <w:szCs w:val="27"/>
        </w:rPr>
        <w:t>: Thoroughly</w:t>
      </w:r>
      <w:r>
        <w:rPr>
          <w:rFonts w:eastAsia="Times New Roman"/>
          <w:sz w:val="27"/>
          <w:szCs w:val="27"/>
        </w:rPr>
        <w:t xml:space="preserve"> </w:t>
      </w:r>
      <w:r>
        <w:rPr>
          <w:sz w:val="27"/>
          <w:szCs w:val="27"/>
        </w:rPr>
        <w:t>study the Excel Worksheet titled (Table 5-4 Single Sourcing</w:t>
      </w:r>
      <w:r w:rsidR="00E57C86">
        <w:rPr>
          <w:sz w:val="27"/>
          <w:szCs w:val="27"/>
        </w:rPr>
        <w:t xml:space="preserve"> in 6</w:t>
      </w:r>
      <w:r w:rsidR="00E57C86" w:rsidRPr="00E57C86">
        <w:rPr>
          <w:sz w:val="27"/>
          <w:szCs w:val="27"/>
          <w:vertAlign w:val="superscript"/>
        </w:rPr>
        <w:t>th</w:t>
      </w:r>
      <w:r w:rsidR="00E57C86">
        <w:rPr>
          <w:sz w:val="27"/>
          <w:szCs w:val="27"/>
        </w:rPr>
        <w:t xml:space="preserve"> edition; Table 5-3 in 7</w:t>
      </w:r>
      <w:r w:rsidR="00E57C86" w:rsidRPr="00E57C86">
        <w:rPr>
          <w:sz w:val="27"/>
          <w:szCs w:val="27"/>
          <w:vertAlign w:val="superscript"/>
        </w:rPr>
        <w:t>th</w:t>
      </w:r>
      <w:r w:rsidR="00E57C86">
        <w:rPr>
          <w:sz w:val="27"/>
          <w:szCs w:val="27"/>
        </w:rPr>
        <w:t xml:space="preserve"> edition</w:t>
      </w:r>
      <w:r>
        <w:rPr>
          <w:sz w:val="27"/>
          <w:szCs w:val="27"/>
        </w:rPr>
        <w:t>) in the Excel Workbook (</w:t>
      </w:r>
      <w:hyperlink r:id="rId5" w:tgtFrame="_blank" w:history="1">
        <w:r>
          <w:rPr>
            <w:rStyle w:val="Hyperlink"/>
            <w:b/>
            <w:bCs/>
            <w:sz w:val="27"/>
            <w:szCs w:val="27"/>
          </w:rPr>
          <w:t>Figure 5-9 to 5-1_revised.XLS)</w:t>
        </w:r>
      </w:hyperlink>
      <w:r>
        <w:rPr>
          <w:rStyle w:val="Strong"/>
          <w:sz w:val="27"/>
          <w:szCs w:val="27"/>
          <w:u w:val="single"/>
        </w:rPr>
        <w:t xml:space="preserve"> </w:t>
      </w:r>
      <w:r>
        <w:rPr>
          <w:b/>
          <w:bCs/>
          <w:noProof/>
          <w:color w:val="0000FF"/>
          <w:sz w:val="27"/>
          <w:szCs w:val="27"/>
        </w:rPr>
        <w:t>.</w:t>
      </w:r>
      <w:r w:rsidRPr="00074B92">
        <w:rPr>
          <w:sz w:val="27"/>
          <w:szCs w:val="27"/>
        </w:rPr>
        <w:t xml:space="preserve"> </w:t>
      </w:r>
      <w:r>
        <w:rPr>
          <w:sz w:val="27"/>
          <w:szCs w:val="27"/>
        </w:rPr>
        <w:t>The Excel solver model in “Table 5-4 Single Sourcing” provides the constraint to guarantee the single sourcing; Only one supply region per demand region.</w:t>
      </w:r>
      <w:r w:rsidR="00BC7169">
        <w:rPr>
          <w:sz w:val="27"/>
          <w:szCs w:val="27"/>
        </w:rPr>
        <w:t xml:space="preserve"> You may need to modify the Sunil Oil model to the model in Table 5-4 Single Sourcing worksheet.</w:t>
      </w:r>
    </w:p>
    <w:p w14:paraId="3ECC5D59" w14:textId="77777777" w:rsidR="00D25F8F" w:rsidRPr="00D25F8F" w:rsidRDefault="00D25F8F" w:rsidP="00D25F8F">
      <w:pPr>
        <w:spacing w:before="100" w:beforeAutospacing="1" w:after="100" w:afterAutospacing="1" w:line="240" w:lineRule="auto"/>
        <w:rPr>
          <w:rFonts w:eastAsia="Times New Roman"/>
        </w:rPr>
      </w:pPr>
    </w:p>
    <w:p w14:paraId="4125F43A" w14:textId="77777777" w:rsidR="00D25F8F" w:rsidRDefault="00D25F8F" w:rsidP="00D25F8F">
      <w:pPr>
        <w:spacing w:before="100" w:beforeAutospacing="1" w:after="100" w:afterAutospacing="1" w:line="240" w:lineRule="auto"/>
        <w:rPr>
          <w:rFonts w:eastAsia="Times New Roman"/>
        </w:rPr>
      </w:pPr>
    </w:p>
    <w:p w14:paraId="68172731" w14:textId="77777777" w:rsidR="00D25F8F" w:rsidRPr="00D25F8F" w:rsidRDefault="00D25F8F" w:rsidP="00D25F8F">
      <w:pPr>
        <w:spacing w:before="100" w:beforeAutospacing="1" w:after="100" w:afterAutospacing="1" w:line="240" w:lineRule="auto"/>
        <w:rPr>
          <w:rFonts w:eastAsia="Times New Roman"/>
        </w:rPr>
      </w:pPr>
    </w:p>
    <w:p w14:paraId="5B475FA3" w14:textId="77777777" w:rsidR="00D25F8F" w:rsidRDefault="00D25F8F"/>
    <w:sectPr w:rsidR="00D25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50AED"/>
    <w:multiLevelType w:val="multilevel"/>
    <w:tmpl w:val="B8E4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F8F"/>
    <w:rsid w:val="00074B92"/>
    <w:rsid w:val="002967B0"/>
    <w:rsid w:val="0029749E"/>
    <w:rsid w:val="00B52D49"/>
    <w:rsid w:val="00BC7169"/>
    <w:rsid w:val="00D25F8F"/>
    <w:rsid w:val="00D3043A"/>
    <w:rsid w:val="00E0223C"/>
    <w:rsid w:val="00E57C86"/>
    <w:rsid w:val="00F922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DE944"/>
  <w15:chartTrackingRefBased/>
  <w15:docId w15:val="{FAD7D08A-6017-4A62-A10A-9BDF6B6EE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F8F"/>
    <w:pPr>
      <w:spacing w:before="100" w:beforeAutospacing="1" w:after="100" w:afterAutospacing="1" w:line="240" w:lineRule="auto"/>
    </w:pPr>
    <w:rPr>
      <w:rFonts w:eastAsia="Times New Roman"/>
    </w:rPr>
  </w:style>
  <w:style w:type="character" w:customStyle="1" w:styleId="mceitemhiddenspellword">
    <w:name w:val="mceitemhiddenspellword"/>
    <w:basedOn w:val="DefaultParagraphFont"/>
    <w:rsid w:val="00D25F8F"/>
  </w:style>
  <w:style w:type="character" w:customStyle="1" w:styleId="filename">
    <w:name w:val="filename"/>
    <w:basedOn w:val="DefaultParagraphFont"/>
    <w:rsid w:val="00D25F8F"/>
  </w:style>
  <w:style w:type="character" w:styleId="Strong">
    <w:name w:val="Strong"/>
    <w:basedOn w:val="DefaultParagraphFont"/>
    <w:uiPriority w:val="22"/>
    <w:qFormat/>
    <w:rsid w:val="00074B92"/>
    <w:rPr>
      <w:b/>
      <w:bCs/>
    </w:rPr>
  </w:style>
  <w:style w:type="character" w:styleId="Hyperlink">
    <w:name w:val="Hyperlink"/>
    <w:basedOn w:val="DefaultParagraphFont"/>
    <w:uiPriority w:val="99"/>
    <w:semiHidden/>
    <w:unhideWhenUsed/>
    <w:rsid w:val="00074B92"/>
    <w:rPr>
      <w:color w:val="0000FF"/>
      <w:u w:val="single"/>
    </w:rPr>
  </w:style>
  <w:style w:type="character" w:customStyle="1" w:styleId="contextmenucontainer">
    <w:name w:val="contextmenucontainer"/>
    <w:basedOn w:val="DefaultParagraphFont"/>
    <w:rsid w:val="00074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50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ackboard.uhcl.edu/bbcswebdav/pid-926108-dt-content-rid-5512247_1/xid-5512247_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 Young</dc:creator>
  <cp:keywords/>
  <dc:description/>
  <cp:lastModifiedBy>ashok</cp:lastModifiedBy>
  <cp:revision>5</cp:revision>
  <dcterms:created xsi:type="dcterms:W3CDTF">2018-09-26T23:39:00Z</dcterms:created>
  <dcterms:modified xsi:type="dcterms:W3CDTF">2021-09-19T20:38:00Z</dcterms:modified>
</cp:coreProperties>
</file>