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854" w:rsidRDefault="007A0854" w:rsidP="00677636">
      <w:pPr>
        <w:pStyle w:val="Normal1"/>
        <w:spacing w:line="360" w:lineRule="auto"/>
        <w:rPr>
          <w:rFonts w:eastAsia="Calibri"/>
          <w:b/>
        </w:rPr>
      </w:pPr>
      <w:r>
        <w:rPr>
          <w:rFonts w:eastAsia="Calibri"/>
          <w:b/>
        </w:rPr>
        <w:t>Declaração de escopo</w:t>
      </w:r>
      <w:bookmarkStart w:id="0" w:name="_GoBack"/>
      <w:bookmarkEnd w:id="0"/>
    </w:p>
    <w:p w:rsidR="007A0854" w:rsidRPr="009F5D95" w:rsidRDefault="007A0854" w:rsidP="007A0854">
      <w:pPr>
        <w:spacing w:after="0" w:line="360" w:lineRule="auto"/>
        <w:jc w:val="both"/>
      </w:pPr>
      <w:hyperlink r:id="rId4">
        <w:r w:rsidRPr="009F5D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http://www.petbrasil.org.br/mercado-brasileiro</w:t>
        </w:r>
      </w:hyperlink>
      <w:hyperlink r:id="rId5"/>
    </w:p>
    <w:p w:rsidR="007A0854" w:rsidRPr="009F5D95" w:rsidRDefault="007A0854" w:rsidP="007A0854">
      <w:pPr>
        <w:spacing w:after="0" w:line="360" w:lineRule="auto"/>
        <w:jc w:val="both"/>
      </w:pPr>
    </w:p>
    <w:p w:rsidR="007A0854" w:rsidRPr="009F5D95" w:rsidRDefault="007A0854" w:rsidP="007A0854">
      <w:pPr>
        <w:spacing w:after="0" w:line="360" w:lineRule="auto"/>
        <w:jc w:val="both"/>
      </w:pPr>
      <w:hyperlink r:id="rId6">
        <w:r w:rsidRPr="009F5D9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http://petmoney.blogosfera.uol.com.br/2015/05/05/brasileiros-gastaram-r-167-bilhoes-com-bichos-de-estimacao-em-2014/</w:t>
        </w:r>
      </w:hyperlink>
    </w:p>
    <w:p w:rsidR="007A0854" w:rsidRPr="009F5D95" w:rsidRDefault="007A0854" w:rsidP="007A0854">
      <w:pPr>
        <w:spacing w:after="0" w:line="360" w:lineRule="auto"/>
        <w:jc w:val="both"/>
      </w:pPr>
    </w:p>
    <w:p w:rsidR="007A0854" w:rsidRPr="009F5D95" w:rsidRDefault="007A0854" w:rsidP="007A0854">
      <w:pPr>
        <w:spacing w:after="0" w:line="360" w:lineRule="auto"/>
        <w:jc w:val="both"/>
      </w:pPr>
      <w:r w:rsidRPr="009F5D95">
        <w:rPr>
          <w:rFonts w:ascii="Times New Roman" w:eastAsia="Times New Roman" w:hAnsi="Times New Roman" w:cs="Times New Roman"/>
          <w:sz w:val="24"/>
          <w:szCs w:val="24"/>
        </w:rPr>
        <w:t>http://www.sebrae2014.com.br/Sebrae/Sebrae%202014/Boletins/2014_05_15_BO_Abril_Servicos_MercadoPet_pdf.pdf</w:t>
      </w:r>
    </w:p>
    <w:p w:rsidR="007A0854" w:rsidRDefault="007A0854" w:rsidP="00677636">
      <w:pPr>
        <w:pStyle w:val="Normal1"/>
        <w:spacing w:line="360" w:lineRule="auto"/>
        <w:rPr>
          <w:rFonts w:eastAsia="Calibri"/>
          <w:b/>
        </w:rPr>
      </w:pPr>
    </w:p>
    <w:p w:rsidR="00677636" w:rsidRPr="00610825" w:rsidRDefault="00677636" w:rsidP="00677636">
      <w:pPr>
        <w:pStyle w:val="Normal1"/>
        <w:spacing w:line="360" w:lineRule="auto"/>
      </w:pPr>
      <w:r>
        <w:rPr>
          <w:rFonts w:eastAsia="Calibri"/>
          <w:b/>
        </w:rPr>
        <w:t>Análise de partes interessadas</w:t>
      </w:r>
    </w:p>
    <w:p w:rsidR="00677636" w:rsidRPr="00610825" w:rsidRDefault="00677636" w:rsidP="00677636">
      <w:pPr>
        <w:pStyle w:val="Normal1"/>
        <w:spacing w:line="360" w:lineRule="auto"/>
      </w:pPr>
      <w:r w:rsidRPr="00610825">
        <w:rPr>
          <w:rFonts w:eastAsia="Calibri"/>
        </w:rPr>
        <w:t>http://pmkb.com.br/artigo/analise-e-classificacao-dos-stakeholders-para-gestao-de-projetos/</w:t>
      </w:r>
    </w:p>
    <w:p w:rsidR="00677636" w:rsidRDefault="00677636"/>
    <w:p w:rsidR="009A5A0F" w:rsidRDefault="009A5A0F">
      <w:r>
        <w:t>Patrocinador</w:t>
      </w:r>
    </w:p>
    <w:p w:rsidR="001C61FD" w:rsidRDefault="009A5A0F">
      <w:r w:rsidRPr="009A5A0F">
        <w:t>http://pmkb.com.br/artigo/qual-e-a-importancia-do-patrocinador-do-projeto/</w:t>
      </w:r>
    </w:p>
    <w:p w:rsidR="0077642A" w:rsidRDefault="0077642A">
      <w:r w:rsidRPr="0077642A">
        <w:t>https://books.google.com.br/books?id=B9X7OiANR7MC&amp;pg=PA139&amp;lpg=PA139&amp;dq=o+que+o+gerente+de+projetos+deve+oferecer+a+o+patrocinador&amp;source=bl&amp;ots=aDWT-_L12n&amp;sig=VT0aMVpTIRW_BF46SHMwy4NU3PA&amp;hl=pt-BR&amp;sa=X&amp;ved=0CFUQ6AEwCGoVChMIwOCOyOLYxwIVQg2QCh2UZA61#v=onepage&amp;q=o%20que%20o%20gerente%20de%20projetos%20deve%20oferecer%20a%20o%20patrocinador&amp;f=false</w:t>
      </w:r>
    </w:p>
    <w:p w:rsidR="0077642A" w:rsidRDefault="0077642A"/>
    <w:p w:rsidR="0077642A" w:rsidRDefault="0077642A">
      <w:r>
        <w:t>Envolvidos no projeto - descrição</w:t>
      </w:r>
    </w:p>
    <w:p w:rsidR="0077642A" w:rsidRDefault="0077642A" w:rsidP="0077642A">
      <w:r w:rsidRPr="0077642A">
        <w:t>http://www.devmedia.com.br/quais-sao-as-partes-interessadas-em-um-projeto/27997</w:t>
      </w:r>
    </w:p>
    <w:p w:rsidR="00FD083F" w:rsidRDefault="00FD083F" w:rsidP="0077642A">
      <w:r>
        <w:t>Coordenador e Gerente de Projetos</w:t>
      </w:r>
    </w:p>
    <w:p w:rsidR="00FD083F" w:rsidRDefault="009F5D95" w:rsidP="0077642A">
      <w:hyperlink r:id="rId7" w:history="1">
        <w:r w:rsidR="000F3536" w:rsidRPr="001D2EA8">
          <w:rPr>
            <w:rStyle w:val="Hyperlink"/>
          </w:rPr>
          <w:t>http://www.cin.ufpe.br/~gta/rup-vc/core.base_rup/workproducts/rup_status_assessment_A990B5EF.html</w:t>
        </w:r>
      </w:hyperlink>
    </w:p>
    <w:p w:rsidR="000F3536" w:rsidRDefault="000F3536" w:rsidP="0077642A"/>
    <w:p w:rsidR="000F3536" w:rsidRDefault="000F3536" w:rsidP="0077642A">
      <w:r>
        <w:t>PAPÉIS STAKEHOLDERS</w:t>
      </w:r>
    </w:p>
    <w:p w:rsidR="000F3536" w:rsidRDefault="000F3536" w:rsidP="0077642A">
      <w:r w:rsidRPr="000F3536">
        <w:t>http://pt.slideshare.net/leodmelo/apostila-gerenciamento-de-stakeholders-em-projetos?ref=</w:t>
      </w:r>
    </w:p>
    <w:p w:rsidR="00143557" w:rsidRDefault="00143557" w:rsidP="0077642A"/>
    <w:p w:rsidR="00143557" w:rsidRDefault="00143557" w:rsidP="0077642A">
      <w:r>
        <w:t>Stakeholders</w:t>
      </w:r>
    </w:p>
    <w:p w:rsidR="00143557" w:rsidRDefault="00143557" w:rsidP="0077642A">
      <w:r w:rsidRPr="00143557">
        <w:lastRenderedPageBreak/>
        <w:t>http://blog.mundopm.com.br/2014/10/03/registro-de-stakeholders-do-projeto-exemplo-semana-de-doacao-de-sangue/</w:t>
      </w:r>
    </w:p>
    <w:p w:rsidR="00143557" w:rsidRDefault="00143557" w:rsidP="0077642A"/>
    <w:p w:rsidR="00143557" w:rsidRDefault="00143557" w:rsidP="0077642A">
      <w:r>
        <w:t>Livro gerenciamento de projetos</w:t>
      </w:r>
    </w:p>
    <w:p w:rsidR="00143557" w:rsidRDefault="00143557" w:rsidP="0077642A">
      <w:r w:rsidRPr="00143557">
        <w:t>https://books.google.com.br/books?id=0AsRCAAAQBAJ&amp;pg=PA151&amp;lpg=PA151&amp;dq=grau+de+poder+e+interesse+do+stakeholder&amp;source=bl&amp;ots=rj32T-QZtv&amp;sig=a68XYzf0kZxMPGcVEegVyput2CU&amp;hl=pt-BR&amp;sa=X&amp;ved=0CBwQ6AEwADgKahUKEwieycvHh97HAhUCQZAKHcRQARc#v=onepage&amp;q=grau%20de%20poder%20e%20interesse%20do%20stakeholder&amp;f=false</w:t>
      </w:r>
    </w:p>
    <w:sectPr w:rsidR="00143557" w:rsidSect="001C6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A5A0F"/>
    <w:rsid w:val="000F3536"/>
    <w:rsid w:val="00143557"/>
    <w:rsid w:val="001C61FD"/>
    <w:rsid w:val="0021113A"/>
    <w:rsid w:val="0044409B"/>
    <w:rsid w:val="00677636"/>
    <w:rsid w:val="0077642A"/>
    <w:rsid w:val="007A0854"/>
    <w:rsid w:val="008E5C30"/>
    <w:rsid w:val="009A5A0F"/>
    <w:rsid w:val="009F5D95"/>
    <w:rsid w:val="00FD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40B5E3-2FDE-4492-8201-5FDADDC9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1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3536"/>
    <w:rPr>
      <w:color w:val="0000FF" w:themeColor="hyperlink"/>
      <w:u w:val="single"/>
    </w:rPr>
  </w:style>
  <w:style w:type="paragraph" w:customStyle="1" w:styleId="Normal1">
    <w:name w:val="Normal1"/>
    <w:rsid w:val="0067763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in.ufpe.br/~gta/rup-vc/core.base_rup/workproducts/rup_status_assessment_A990B5EF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etmoney.blogosfera.uol.com.br/2015/05/05/brasileiros-gastaram-r-167-bilhoes-com-bichos-de-estimacao-em-2014/" TargetMode="External"/><Relationship Id="rId5" Type="http://schemas.openxmlformats.org/officeDocument/2006/relationships/hyperlink" Target="http://www.petbrasil.org.br/mercado-brasileiro" TargetMode="External"/><Relationship Id="rId4" Type="http://schemas.openxmlformats.org/officeDocument/2006/relationships/hyperlink" Target="http://www.petbrasil.org.br/mercado-brasileir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321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ester.paula</dc:creator>
  <cp:lastModifiedBy>E2P</cp:lastModifiedBy>
  <cp:revision>8</cp:revision>
  <dcterms:created xsi:type="dcterms:W3CDTF">2015-09-02T10:42:00Z</dcterms:created>
  <dcterms:modified xsi:type="dcterms:W3CDTF">2015-09-07T17:05:00Z</dcterms:modified>
</cp:coreProperties>
</file>