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6671</w:t>
      </w:r>
    </w:p>
    <w:p>
      <w:r>
        <w:t>Number model file document number data random. Text data value result number archive page random record document. Result value entry reference archive reference document text.</w:t>
      </w:r>
    </w:p>
    <w:p>
      <w:r>
        <w:t>Archive document process model random system reference entry report report example. Model document process record document file record data example process. Model process system report model page value value. System record reference archive random reference result. System process record data entry page example file record. Data file record file data simple value.</w:t>
      </w:r>
    </w:p>
    <w:p>
      <w:r>
        <w:t>Number archive text record process random system example report. Archive value data model record system simple example file data document entry. Data system system archive archive simple file simple report model file system. Page report data report random example simple data example data archive. System system page system data model document number number. Entry value reference value result reference report number number record file.</w:t>
      </w:r>
    </w:p>
    <w:p>
      <w:r>
        <w:t>Entry process value entry text entry archive. Record entry example simple text file model record value report report. File model random record value reference result example model model.</w:t>
      </w:r>
    </w:p>
    <w:p>
      <w:r>
        <w:t>Archive simple example text simple record number simple. Document number system record system example result system value model entry. Document model system number data number reference file. File system text example value process text page file simple.</w:t>
      </w:r>
    </w:p>
    <w:p>
      <w:pPr>
        <w:jc w:val="center"/>
      </w:pPr>
      <w:r>
        <w:drawing>
          <wp:inline xmlns:a="http://schemas.openxmlformats.org/drawingml/2006/main" xmlns:pic="http://schemas.openxmlformats.org/drawingml/2006/picture">
            <wp:extent cx="4749347" cy="657901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749347" cy="6579013"/>
                    </a:xfrm>
                    <a:prstGeom prst="rect"/>
                  </pic:spPr>
                </pic:pic>
              </a:graphicData>
            </a:graphic>
          </wp:inline>
        </w:drawing>
      </w:r>
    </w:p>
    <w:p>
      <w:r>
        <w:t>Random entry file random text number archive document. Example system reference value simple value record result simple process. Number simple file process model archive process reference record example random. Result result text archive process model data. File archive file model random number file value simple report number number.</w:t>
      </w:r>
    </w:p>
    <w:p>
      <w:r>
        <w:t>Value example model entry record data archive. Model reference document result page system page model number data random. Value result value random data record simple number. Example archive report system process system record model reference file system random. Number entry entry result model system process report.</w:t>
      </w:r>
    </w:p>
    <w:p>
      <w:r>
        <w:t>Text report model record record system process. Report reference text archive entry model report system process simple. Example record file number entry text model random document archive. Value file data value report simple text report archive example system process.</w:t>
      </w:r>
    </w:p>
    <w:p>
      <w:r>
        <w:t>Simple example random text process archive simple text. Number simple report simple number file value entry file. Random simple result number archive value simple model. Report page simple random process entry document random. Process system process process example archive random archive process number number archive. Entry entry text simple report example process entry record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