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ermat-industries.com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seulement 3 pages : trop peu pour exister dans les recherches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