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1A365D"/>
          <w:sz w:val="40"/>
        </w:rPr>
        <w:t>RAPPORT DE PREUVE</w:t>
      </w:r>
    </w:p>
    <w:p>
      <w:pPr>
        <w:jc w:val="center"/>
      </w:pPr>
      <w:r>
        <w:rPr>
          <w:sz w:val="20"/>
        </w:rPr>
        <w:t>bonnevaux-sa.fr</w:t>
        <w:br/>
        <w:t>Mesure en direct le 31/08/2026 par Mahdi Design</w:t>
      </w:r>
    </w:p>
    <w:p>
      <w:pPr>
        <w:jc w:val="center"/>
      </w:pPr>
      <w:r>
        <w:rPr>
          <w:b/>
          <w:color w:val="27AE60"/>
          <w:sz w:val="72"/>
        </w:rPr>
        <w:t>100/100</w:t>
      </w:r>
    </w:p>
    <w:p>
      <w:pPr>
        <w:jc w:val="center"/>
      </w:pPr>
      <w:r>
        <w:rPr>
          <w:sz w:val="18"/>
        </w:rPr>
        <w:t>Note d'apres 24 mesures : securite, vitesse, mobile, pages, contact</w:t>
      </w:r>
    </w:p>
    <w:p/>
    <w:p>
      <w:r>
        <w:rPr>
          <w:b/>
        </w:rPr>
        <w:t>Ce que j'ai mesure</w:t>
      </w:r>
    </w:p>
    <w:p>
      <w:pPr>
        <w:pStyle w:val="ListBullet"/>
      </w:pPr>
      <w:r>
        <w:t>Aucun defaut technique majeur releve : le travail restant est la visibilite.</w:t>
      </w:r>
    </w:p>
    <w:p/>
    <w:p>
      <w:r>
        <w:rPr>
          <w:b/>
        </w:rPr>
        <w:t>Dans l'ordre des reparations</w:t>
      </w:r>
    </w:p>
    <w:p>
      <w:r>
        <w:rPr>
          <w:b/>
        </w:rPr>
        <w:t xml:space="preserve">1. Photos : </w:t>
      </w:r>
      <w:r>
        <w:t>Légendes sur les photos (atelier, machines, équipes) : visibles dans Google Images, credibles pour un acheteur.</w:t>
      </w:r>
    </w:p>
    <w:p>
      <w:r>
        <w:rPr>
          <w:b/>
        </w:rPr>
        <w:t xml:space="preserve">2. Contact : </w:t>
      </w:r>
      <w:r>
        <w:t>Telephone cliquable + formulaire court : aujourd'hui un visiteur motive ne peut pas vous joindre en 10 secondes.</w:t>
      </w:r>
    </w:p>
    <w:p/>
    <w:p>
      <w:r>
        <w:rPr>
          <w:b/>
        </w:rPr>
        <w:t xml:space="preserve">La suite, sans engagement : </w:t>
      </w:r>
      <w:r>
        <w:t>ce rapport est a vous, donnez-le a votre webmaster. Si vous voulez que je m'en occupe : Pack Serenite 69 EUR/mois (securite, mises a jour, hebergement, sans engagement) ou refonte complete (devis 3900 EUR, a la rentree 2900 EUR).</w:t>
      </w:r>
    </w:p>
    <w:p>
      <w:r>
        <w:rPr>
          <w:sz w:val="18"/>
        </w:rPr>
        <w:br/>
        <w:t>Mahdi - Portfolio : mahdi-design.com - contact@mahdi-design.com</w:t>
      </w:r>
    </w:p>
    <w:sectPr w:rsidR="00FC693F" w:rsidRPr="0006063C" w:rsidSect="00034616">
      <w:pgSz w:w="12240" w:h="15840"/>
      <w:pgMar w:top="907" w:right="1134" w:bottom="907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