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avantage-industrie.com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77/100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3.1 s a s'afficher, la moitie des visiteurs partent avant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