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crealis-paysage.fr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