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franciliennepeinture.fr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