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F383" w14:textId="77777777" w:rsidR="000B28EC" w:rsidRDefault="000B28EC" w:rsidP="000B28EC">
      <w:pPr>
        <w:jc w:val="right"/>
      </w:pPr>
      <w:r>
        <w:t>Lorena, 3 de julho de 2016.</w:t>
      </w:r>
    </w:p>
    <w:p w14:paraId="1779EC9E" w14:textId="77777777" w:rsidR="000B28EC" w:rsidRDefault="000B28EC" w:rsidP="000B28EC"/>
    <w:p w14:paraId="3B771EF9" w14:textId="77777777" w:rsidR="000B28EC" w:rsidRDefault="000B28EC" w:rsidP="000B28EC"/>
    <w:p w14:paraId="370891A7" w14:textId="77777777" w:rsidR="000B28EC" w:rsidRDefault="000B28EC" w:rsidP="000B28EC">
      <w:pPr>
        <w:jc w:val="both"/>
      </w:pPr>
      <w:r>
        <w:t>Estimados Docentes e Discentes,</w:t>
      </w:r>
    </w:p>
    <w:p w14:paraId="5EC88FE7" w14:textId="77777777" w:rsidR="000B28EC" w:rsidRDefault="000B28EC" w:rsidP="000B28EC">
      <w:pPr>
        <w:jc w:val="both"/>
      </w:pPr>
    </w:p>
    <w:p w14:paraId="4F4581C2" w14:textId="77777777" w:rsidR="000B28EC" w:rsidRDefault="000B28EC" w:rsidP="000B28EC">
      <w:pPr>
        <w:jc w:val="both"/>
      </w:pPr>
    </w:p>
    <w:p w14:paraId="388FDE72" w14:textId="77777777" w:rsidR="000B28EC" w:rsidRDefault="000B28EC" w:rsidP="000B28EC">
      <w:pPr>
        <w:jc w:val="both"/>
      </w:pPr>
      <w:r>
        <w:t xml:space="preserve">Este comunicado tem por objetivo reforçar as explicações sobre como </w:t>
      </w:r>
      <w:r w:rsidR="00226B73">
        <w:t>pode</w:t>
      </w:r>
      <w:r>
        <w:t xml:space="preserve">rá ser elaborado o Trabalho de Conclusão de Curso para que o discente seja considerado aprovado no PPG-DTI. </w:t>
      </w:r>
    </w:p>
    <w:p w14:paraId="025595A2" w14:textId="77777777" w:rsidR="000B28EC" w:rsidRDefault="000B28EC" w:rsidP="000B28EC">
      <w:pPr>
        <w:jc w:val="both"/>
      </w:pPr>
    </w:p>
    <w:p w14:paraId="285A0FA4" w14:textId="24B547AD" w:rsidR="000B28EC" w:rsidRDefault="000B28EC" w:rsidP="000B28EC">
      <w:pPr>
        <w:jc w:val="both"/>
      </w:pPr>
      <w:r>
        <w:t>Apoiado pela Portaria Normativa N</w:t>
      </w:r>
      <w:r w:rsidRPr="002E6543">
        <w:rPr>
          <w:vertAlign w:val="superscript"/>
        </w:rPr>
        <w:t>o</w:t>
      </w:r>
      <w:r>
        <w:t xml:space="preserve">  17, de 28 de dezembro de 2009, que dispõe sobre o mestrado profissional no âmbito da Fundação Coordenação de Aperfeiçoamento de Pe</w:t>
      </w:r>
      <w:r w:rsidR="00B316CF">
        <w:t>ssoal de Nível Superior (CAPES), ver Quadro 1.</w:t>
      </w:r>
    </w:p>
    <w:p w14:paraId="7C76FCE7" w14:textId="0D6D9E8E" w:rsidR="003254E6" w:rsidRDefault="00B316CF" w:rsidP="00B316CF">
      <w:pPr>
        <w:pStyle w:val="Legenda"/>
      </w:pPr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2831B" wp14:editId="67058526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9144000" cy="1904365"/>
                <wp:effectExtent l="25400" t="25400" r="127000" b="1276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0" cy="1904365"/>
                        </a:xfrm>
                        <a:prstGeom prst="rect">
                          <a:avLst/>
                        </a:prstGeom>
                        <a:ln w="6350" cmpd="sng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8CCB1" w14:textId="6F2B0BC3" w:rsidR="00170CF9" w:rsidRPr="008F5862" w:rsidRDefault="00170CF9" w:rsidP="00226B73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F5862">
                              <w:rPr>
                                <w:b/>
                                <w:sz w:val="22"/>
                                <w:szCs w:val="22"/>
                              </w:rPr>
                              <w:t>Art. 7</w:t>
                            </w:r>
                            <w:r w:rsidRPr="008F5862"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o</w:t>
                            </w:r>
                            <w:r w:rsidRPr="008F5862">
                              <w:rPr>
                                <w:sz w:val="22"/>
                                <w:szCs w:val="22"/>
                              </w:rPr>
                              <w:t xml:space="preserve"> A proposta de Mestrado Profissional deverá, necessária e obrigatoriamente:</w:t>
                            </w:r>
                          </w:p>
                          <w:p w14:paraId="191164FD" w14:textId="77777777" w:rsidR="00170CF9" w:rsidRPr="008F5862" w:rsidRDefault="00170CF9" w:rsidP="00226B73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5C0AB6" w14:textId="77777777" w:rsidR="00170CF9" w:rsidRPr="008F5862" w:rsidRDefault="00170CF9" w:rsidP="00226B73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F5862">
                              <w:rPr>
                                <w:b/>
                                <w:sz w:val="22"/>
                                <w:szCs w:val="22"/>
                              </w:rPr>
                              <w:t>VIII</w:t>
                            </w:r>
                            <w:r w:rsidRPr="008F5862">
                              <w:rPr>
                                <w:sz w:val="22"/>
                                <w:szCs w:val="22"/>
                              </w:rPr>
                              <w:t xml:space="preserve"> - prever a </w:t>
                            </w:r>
                            <w:proofErr w:type="spellStart"/>
                            <w:r w:rsidRPr="008F5862">
                              <w:rPr>
                                <w:sz w:val="22"/>
                                <w:szCs w:val="22"/>
                              </w:rPr>
                              <w:t>exigência</w:t>
                            </w:r>
                            <w:proofErr w:type="spellEnd"/>
                            <w:r w:rsidRPr="008F5862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8F5862">
                              <w:rPr>
                                <w:sz w:val="22"/>
                                <w:szCs w:val="22"/>
                              </w:rPr>
                              <w:t>apresentação</w:t>
                            </w:r>
                            <w:proofErr w:type="spellEnd"/>
                            <w:r w:rsidRPr="008F5862">
                              <w:rPr>
                                <w:sz w:val="22"/>
                                <w:szCs w:val="22"/>
                              </w:rPr>
                              <w:t xml:space="preserve"> de trabalho de </w:t>
                            </w:r>
                            <w:proofErr w:type="spellStart"/>
                            <w:r w:rsidRPr="008F5862">
                              <w:rPr>
                                <w:sz w:val="22"/>
                                <w:szCs w:val="22"/>
                              </w:rPr>
                              <w:t>conclusão</w:t>
                            </w:r>
                            <w:proofErr w:type="spellEnd"/>
                            <w:r w:rsidRPr="008F5862">
                              <w:rPr>
                                <w:sz w:val="22"/>
                                <w:szCs w:val="22"/>
                              </w:rPr>
                              <w:t xml:space="preserve"> final do curso.</w:t>
                            </w:r>
                          </w:p>
                          <w:p w14:paraId="2513C8ED" w14:textId="77777777" w:rsidR="00170CF9" w:rsidRPr="008F5862" w:rsidRDefault="00170CF9" w:rsidP="00226B73">
                            <w:pPr>
                              <w:pStyle w:val="NormalWeb"/>
                              <w:jc w:val="both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  <w:r w:rsidRPr="008F5862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</w:rPr>
                              <w:t>§ 3</w:t>
                            </w:r>
                            <w:r w:rsidRPr="008F5862">
                              <w:rPr>
                                <w:rFonts w:asciiTheme="minorHAnsi" w:hAnsiTheme="minorHAnsi" w:cstheme="minorBidi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o</w:t>
                            </w:r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O trabalho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conclusão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final do curso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podera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́ ser apresentado em diferentes formatos, tais como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dissertação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revisão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sistemática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e aprofundada da literatura, artigo, patente, registros de propriedade intelectual, projetos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técnicos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publicações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tecnológicas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; desenvolvimento de aplicativos, de materiais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didáticos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e instrucionais e de produtos, processos 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técnicas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;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produção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de programas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mídia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editoria,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composições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concertos,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relatórios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finais de pesquisa, softwares, estudos de caso,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relatório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técnico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com regras de sigilo, manual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operação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técnica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protocolo experimental ou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aplicação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em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serviços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proposta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intervenção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em procedimentos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clínicos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ou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serviço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pertinente, projeto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aplicação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ou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adequação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tecnológica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protótipos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para desenvolvimento ou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produção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de instrumentos, equipamentos e kits, projetos de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inovação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tecnológica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produção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artística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, sem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prejuízo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de outros formatos, de acordo com a natureza da </w:t>
                            </w:r>
                            <w:proofErr w:type="spellStart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área</w:t>
                            </w:r>
                            <w:proofErr w:type="spellEnd"/>
                            <w:r w:rsidRPr="008F5862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 xml:space="preserve"> e a finalidade do curso, desde que previamente propostos e aprovados pela CAPES. </w:t>
                            </w:r>
                          </w:p>
                          <w:p w14:paraId="030FF9A7" w14:textId="77777777" w:rsidR="00170CF9" w:rsidRDefault="00170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25pt;width:10in;height:1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" fillcolor="white [3201]" strokecolor="black [3200]" strokeweight=".5pt">
                <v:shadow on="t" color="black" opacity="26214f" origin="-.5,-.5" offset=".74836mm,.74836mm"/>
                <v:textbox>
                  <w:txbxContent>
                    <w:p w14:paraId="3738CCB1" w14:textId="6F2B0BC3" w:rsidR="00170CF9" w:rsidRPr="008F5862" w:rsidRDefault="00170CF9" w:rsidP="00226B73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8F5862">
                        <w:rPr>
                          <w:b/>
                          <w:sz w:val="22"/>
                          <w:szCs w:val="22"/>
                        </w:rPr>
                        <w:t>Art. 7</w:t>
                      </w:r>
                      <w:r w:rsidRPr="008F5862">
                        <w:rPr>
                          <w:b/>
                          <w:sz w:val="22"/>
                          <w:szCs w:val="22"/>
                          <w:vertAlign w:val="superscript"/>
                        </w:rPr>
                        <w:t>o</w:t>
                      </w:r>
                      <w:r w:rsidRPr="008F5862">
                        <w:rPr>
                          <w:sz w:val="22"/>
                          <w:szCs w:val="22"/>
                        </w:rPr>
                        <w:t xml:space="preserve"> A proposta de Mestrado Profissional deverá, necessária e obrigatoriamente:</w:t>
                      </w:r>
                    </w:p>
                    <w:p w14:paraId="191164FD" w14:textId="77777777" w:rsidR="00170CF9" w:rsidRPr="008F5862" w:rsidRDefault="00170CF9" w:rsidP="00226B73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4B5C0AB6" w14:textId="77777777" w:rsidR="00170CF9" w:rsidRPr="008F5862" w:rsidRDefault="00170CF9" w:rsidP="00226B73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r w:rsidRPr="008F5862">
                        <w:rPr>
                          <w:b/>
                          <w:sz w:val="22"/>
                          <w:szCs w:val="22"/>
                        </w:rPr>
                        <w:t>VIII</w:t>
                      </w:r>
                      <w:r w:rsidRPr="008F5862">
                        <w:rPr>
                          <w:sz w:val="22"/>
                          <w:szCs w:val="22"/>
                        </w:rPr>
                        <w:t xml:space="preserve"> - prever a </w:t>
                      </w:r>
                      <w:proofErr w:type="spellStart"/>
                      <w:r w:rsidRPr="008F5862">
                        <w:rPr>
                          <w:sz w:val="22"/>
                          <w:szCs w:val="22"/>
                        </w:rPr>
                        <w:t>exigência</w:t>
                      </w:r>
                      <w:proofErr w:type="spellEnd"/>
                      <w:r w:rsidRPr="008F5862">
                        <w:rPr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8F5862">
                        <w:rPr>
                          <w:sz w:val="22"/>
                          <w:szCs w:val="22"/>
                        </w:rPr>
                        <w:t>apresentação</w:t>
                      </w:r>
                      <w:proofErr w:type="spellEnd"/>
                      <w:r w:rsidRPr="008F5862">
                        <w:rPr>
                          <w:sz w:val="22"/>
                          <w:szCs w:val="22"/>
                        </w:rPr>
                        <w:t xml:space="preserve"> de trabalho de </w:t>
                      </w:r>
                      <w:proofErr w:type="spellStart"/>
                      <w:r w:rsidRPr="008F5862">
                        <w:rPr>
                          <w:sz w:val="22"/>
                          <w:szCs w:val="22"/>
                        </w:rPr>
                        <w:t>conclusão</w:t>
                      </w:r>
                      <w:proofErr w:type="spellEnd"/>
                      <w:r w:rsidRPr="008F5862">
                        <w:rPr>
                          <w:sz w:val="22"/>
                          <w:szCs w:val="22"/>
                        </w:rPr>
                        <w:t xml:space="preserve"> final do curso.</w:t>
                      </w:r>
                    </w:p>
                    <w:p w14:paraId="2513C8ED" w14:textId="77777777" w:rsidR="00170CF9" w:rsidRPr="008F5862" w:rsidRDefault="00170CF9" w:rsidP="00226B73">
                      <w:pPr>
                        <w:pStyle w:val="NormalWeb"/>
                        <w:jc w:val="both"/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  <w:r w:rsidRPr="008F5862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</w:rPr>
                        <w:t>§ 3</w:t>
                      </w:r>
                      <w:r w:rsidRPr="008F5862">
                        <w:rPr>
                          <w:rFonts w:asciiTheme="minorHAnsi" w:hAnsiTheme="minorHAnsi" w:cstheme="minorBidi"/>
                          <w:b/>
                          <w:sz w:val="22"/>
                          <w:szCs w:val="22"/>
                          <w:vertAlign w:val="superscript"/>
                        </w:rPr>
                        <w:t>o</w:t>
                      </w:r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O trabalho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conclusão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final do curso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podera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́ ser apresentado em diferentes formatos, tais como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dissertação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revisão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sistemática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e aprofundada da literatura, artigo, patente, registros de propriedade intelectual, projetos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técnicos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publicações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tecnológicas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; desenvolvimento de aplicativos, de materiais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didáticos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e instrucionais e de produtos, processos 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técnicas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produção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de programas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mídia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editoria,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composições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concertos,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relatórios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finais de pesquisa, softwares, estudos de caso,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relatório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técnico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com regras de sigilo, manual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operação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técnica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protocolo experimental ou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aplicação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em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serviços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proposta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intervenção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em procedimentos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clínicos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ou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serviço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pertinente, projeto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aplicação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ou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adequação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tecnológica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protótipos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para desenvolvimento ou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produção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de instrumentos, equipamentos e kits, projetos de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inovação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tecnológica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produção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artística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, sem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prejuízo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de outros formatos, de acordo com a natureza da </w:t>
                      </w:r>
                      <w:proofErr w:type="spellStart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área</w:t>
                      </w:r>
                      <w:proofErr w:type="spellEnd"/>
                      <w:r w:rsidRPr="008F5862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 xml:space="preserve"> e a finalidade do curso, desde que previamente propostos e aprovados pela CAPES. </w:t>
                      </w:r>
                    </w:p>
                    <w:p w14:paraId="030FF9A7" w14:textId="77777777" w:rsidR="00170CF9" w:rsidRDefault="00170CF9"/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7BD12925" w14:textId="16A5ABC2" w:rsidR="003254E6" w:rsidRDefault="000B28EC" w:rsidP="003254E6">
      <w:pPr>
        <w:jc w:val="both"/>
      </w:pPr>
      <w:r>
        <w:t>A reunião Extraordinária da Coordenaçã</w:t>
      </w:r>
      <w:r w:rsidR="003254E6">
        <w:t>o do PPG-DTI, de</w:t>
      </w:r>
      <w:r>
        <w:t xml:space="preserve"> 15 de outubro de 2015 decidiu</w:t>
      </w:r>
      <w:r w:rsidR="00B316CF">
        <w:t>,</w:t>
      </w:r>
      <w:r>
        <w:t xml:space="preserve"> por unanimidade</w:t>
      </w:r>
      <w:r w:rsidR="003254E6">
        <w:t>,</w:t>
      </w:r>
      <w:r>
        <w:t xml:space="preserve"> que o modelo a ser utilizado pelo discente para </w:t>
      </w:r>
      <w:r w:rsidR="00394A1A">
        <w:t>formaliz</w:t>
      </w:r>
      <w:r>
        <w:t xml:space="preserve">ar o seu </w:t>
      </w:r>
      <w:r w:rsidR="003254E6">
        <w:t>trabalho de conclusão de curso seria</w:t>
      </w:r>
      <w:r>
        <w:t xml:space="preserve"> a Dissertação</w:t>
      </w:r>
      <w:r w:rsidR="008F5862">
        <w:rPr>
          <w:rStyle w:val="Refdenotaderodap"/>
        </w:rPr>
        <w:footnoteReference w:id="1"/>
      </w:r>
      <w:r>
        <w:t xml:space="preserve">. </w:t>
      </w:r>
      <w:r w:rsidR="00394A1A">
        <w:t xml:space="preserve"> </w:t>
      </w:r>
      <w:r w:rsidR="003254E6">
        <w:t xml:space="preserve">É importante lembrar que o sistema de análise de </w:t>
      </w:r>
      <w:r w:rsidR="003254E6">
        <w:lastRenderedPageBreak/>
        <w:t>desempenho dos cursos de pós-graduação</w:t>
      </w:r>
      <w:r w:rsidR="00B316CF">
        <w:t>,</w:t>
      </w:r>
      <w:r w:rsidR="003254E6">
        <w:t xml:space="preserve"> vigentes no Brasil</w:t>
      </w:r>
      <w:r w:rsidR="00B316CF">
        <w:t xml:space="preserve"> e</w:t>
      </w:r>
      <w:r w:rsidR="003254E6">
        <w:t xml:space="preserve"> utilizado pela CAPES (Coleta Capes)</w:t>
      </w:r>
      <w:r w:rsidR="00B316CF">
        <w:t>,</w:t>
      </w:r>
      <w:r w:rsidR="003254E6">
        <w:t xml:space="preserve"> solicita para seus registros dados sobre a dissertação produzida pelo discente.</w:t>
      </w:r>
    </w:p>
    <w:p w14:paraId="22245AC4" w14:textId="5B3E5BAC" w:rsidR="003254E6" w:rsidRDefault="003254E6" w:rsidP="003254E6">
      <w:pPr>
        <w:jc w:val="both"/>
      </w:pPr>
      <w:r>
        <w:t>A ABNT</w:t>
      </w:r>
      <w:r>
        <w:rPr>
          <w:rStyle w:val="Refdenotaderodap"/>
        </w:rPr>
        <w:footnoteReference w:id="2"/>
      </w:r>
      <w:r w:rsidR="008F5862">
        <w:t xml:space="preserve"> propõe </w:t>
      </w:r>
      <w:r w:rsidR="00620811">
        <w:t xml:space="preserve">o uso de elementos </w:t>
      </w:r>
      <w:r>
        <w:t>que</w:t>
      </w:r>
      <w:r w:rsidR="008F5862">
        <w:t xml:space="preserve"> devem compor uma dissertação, e</w:t>
      </w:r>
      <w:r>
        <w:t xml:space="preserve">ntretanto, há uma certa flexibilidade </w:t>
      </w:r>
      <w:r w:rsidR="008F5862">
        <w:t xml:space="preserve">na organização dos itens </w:t>
      </w:r>
      <w:r w:rsidR="006853B4">
        <w:t>em função da característica do projeto, sem contudo perder os preceitos norteadores que distinguem outros documentos de uma dissertação</w:t>
      </w:r>
      <w:r>
        <w:t xml:space="preserve">. </w:t>
      </w:r>
    </w:p>
    <w:p w14:paraId="67BAE173" w14:textId="77777777" w:rsidR="003254E6" w:rsidRDefault="003254E6" w:rsidP="003254E6">
      <w:pPr>
        <w:jc w:val="both"/>
      </w:pPr>
    </w:p>
    <w:p w14:paraId="0767E73A" w14:textId="22356AFF" w:rsidR="003254E6" w:rsidRDefault="006853B4" w:rsidP="003254E6">
      <w:pPr>
        <w:jc w:val="both"/>
      </w:pPr>
      <w:r>
        <w:t>Exemplo de</w:t>
      </w:r>
      <w:r w:rsidR="00A950EE">
        <w:t xml:space="preserve"> dissertações produzidas </w:t>
      </w:r>
      <w:r w:rsidR="00DC474A">
        <w:t xml:space="preserve">em mestrados profissionais </w:t>
      </w:r>
      <w:r w:rsidR="00A950EE">
        <w:t xml:space="preserve">e as variações </w:t>
      </w:r>
      <w:r w:rsidR="008F5862">
        <w:t xml:space="preserve">encontradas </w:t>
      </w:r>
      <w:r w:rsidR="00DC474A">
        <w:t>em seus</w:t>
      </w:r>
      <w:r w:rsidR="00394A1A">
        <w:t xml:space="preserve"> sumário</w:t>
      </w:r>
      <w:r>
        <w:t>s</w:t>
      </w:r>
      <w:r w:rsidR="00106D0D">
        <w:t xml:space="preserve">. </w:t>
      </w:r>
      <w:r w:rsidR="003254E6">
        <w:t>(Quadro 1).</w:t>
      </w:r>
      <w:r w:rsidR="00A950EE">
        <w:t xml:space="preserve"> </w:t>
      </w:r>
    </w:p>
    <w:p w14:paraId="381E4582" w14:textId="77777777" w:rsidR="003254E6" w:rsidRPr="002E6543" w:rsidRDefault="003254E6" w:rsidP="003254E6">
      <w:pPr>
        <w:jc w:val="both"/>
      </w:pPr>
    </w:p>
    <w:tbl>
      <w:tblPr>
        <w:tblStyle w:val="Tabelacomgrade"/>
        <w:tblW w:w="14740" w:type="dxa"/>
        <w:tblLayout w:type="fixed"/>
        <w:tblLook w:val="04A0" w:firstRow="1" w:lastRow="0" w:firstColumn="1" w:lastColumn="0" w:noHBand="0" w:noVBand="1"/>
      </w:tblPr>
      <w:tblGrid>
        <w:gridCol w:w="3685"/>
        <w:gridCol w:w="3685"/>
        <w:gridCol w:w="3685"/>
        <w:gridCol w:w="3685"/>
      </w:tblGrid>
      <w:tr w:rsidR="00BF636D" w:rsidRPr="00896A66" w14:paraId="5BBF873E" w14:textId="335D46CF" w:rsidTr="00BF636D">
        <w:tc>
          <w:tcPr>
            <w:tcW w:w="7370" w:type="dxa"/>
            <w:gridSpan w:val="2"/>
          </w:tcPr>
          <w:p w14:paraId="0279567F" w14:textId="2D057088" w:rsidR="00BF636D" w:rsidRPr="00BF636D" w:rsidRDefault="00BF636D" w:rsidP="00896A66">
            <w:pPr>
              <w:rPr>
                <w:rFonts w:ascii="Cambria" w:hAnsi="Cambria"/>
                <w:b/>
                <w:sz w:val="20"/>
                <w:szCs w:val="20"/>
              </w:rPr>
            </w:pPr>
            <w:r w:rsidRPr="00BF636D">
              <w:rPr>
                <w:rFonts w:ascii="Cambria" w:hAnsi="Cambria"/>
                <w:b/>
                <w:sz w:val="20"/>
                <w:szCs w:val="20"/>
              </w:rPr>
              <w:t>Instituição: 1 - PPG-MP</w:t>
            </w:r>
          </w:p>
        </w:tc>
        <w:tc>
          <w:tcPr>
            <w:tcW w:w="3685" w:type="dxa"/>
          </w:tcPr>
          <w:p w14:paraId="03F7FD5D" w14:textId="387E657C" w:rsidR="00BF636D" w:rsidRPr="00BF636D" w:rsidRDefault="00BF636D" w:rsidP="00A950EE">
            <w:pPr>
              <w:rPr>
                <w:rFonts w:ascii="Cambria" w:hAnsi="Cambria"/>
                <w:b/>
                <w:sz w:val="20"/>
                <w:szCs w:val="20"/>
              </w:rPr>
            </w:pPr>
            <w:r w:rsidRPr="00BF636D">
              <w:rPr>
                <w:rFonts w:ascii="Cambria" w:hAnsi="Cambria"/>
                <w:b/>
                <w:sz w:val="20"/>
                <w:szCs w:val="20"/>
              </w:rPr>
              <w:t>Instituição: 2 - PPG-MP</w:t>
            </w:r>
          </w:p>
        </w:tc>
        <w:tc>
          <w:tcPr>
            <w:tcW w:w="3685" w:type="dxa"/>
          </w:tcPr>
          <w:p w14:paraId="1C724480" w14:textId="5FEA4C6A" w:rsidR="00BF636D" w:rsidRPr="00BF636D" w:rsidRDefault="00BF636D" w:rsidP="00A950EE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UNIFATEA: PPG-DTI</w:t>
            </w:r>
          </w:p>
        </w:tc>
      </w:tr>
      <w:tr w:rsidR="00BF636D" w:rsidRPr="00896A66" w14:paraId="4196486D" w14:textId="66BA990C" w:rsidTr="00BF636D">
        <w:tc>
          <w:tcPr>
            <w:tcW w:w="3685" w:type="dxa"/>
          </w:tcPr>
          <w:p w14:paraId="0266B86D" w14:textId="64081C96" w:rsidR="00BF636D" w:rsidRPr="00BF636D" w:rsidRDefault="00BF636D" w:rsidP="00896A66">
            <w:pPr>
              <w:rPr>
                <w:rFonts w:ascii="Cambria" w:hAnsi="Cambria"/>
                <w:b/>
                <w:sz w:val="20"/>
                <w:szCs w:val="20"/>
              </w:rPr>
            </w:pPr>
            <w:r w:rsidRPr="00BF636D">
              <w:rPr>
                <w:rFonts w:ascii="Cambria" w:hAnsi="Cambria"/>
                <w:b/>
                <w:sz w:val="20"/>
                <w:szCs w:val="20"/>
              </w:rPr>
              <w:t>Dissertação A1</w:t>
            </w:r>
          </w:p>
        </w:tc>
        <w:tc>
          <w:tcPr>
            <w:tcW w:w="3685" w:type="dxa"/>
          </w:tcPr>
          <w:p w14:paraId="39BDCE0B" w14:textId="263D9ED4" w:rsidR="00BF636D" w:rsidRPr="00BF636D" w:rsidRDefault="00BF636D" w:rsidP="00896A66">
            <w:pPr>
              <w:rPr>
                <w:rFonts w:ascii="Cambria" w:hAnsi="Cambria"/>
                <w:b/>
                <w:sz w:val="20"/>
                <w:szCs w:val="20"/>
              </w:rPr>
            </w:pPr>
            <w:r w:rsidRPr="00BF636D">
              <w:rPr>
                <w:rFonts w:ascii="Cambria" w:hAnsi="Cambria"/>
                <w:b/>
                <w:sz w:val="20"/>
                <w:szCs w:val="20"/>
              </w:rPr>
              <w:t>Dissertação B1</w:t>
            </w:r>
          </w:p>
        </w:tc>
        <w:tc>
          <w:tcPr>
            <w:tcW w:w="3685" w:type="dxa"/>
          </w:tcPr>
          <w:p w14:paraId="56646AC8" w14:textId="2502F9EB" w:rsidR="00BF636D" w:rsidRPr="00BF636D" w:rsidRDefault="00BF636D" w:rsidP="00DB6C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F636D">
              <w:rPr>
                <w:rFonts w:ascii="Cambria" w:hAnsi="Cambria"/>
                <w:b/>
                <w:sz w:val="20"/>
                <w:szCs w:val="20"/>
              </w:rPr>
              <w:t>Dissertação A2</w:t>
            </w:r>
          </w:p>
        </w:tc>
        <w:tc>
          <w:tcPr>
            <w:tcW w:w="3685" w:type="dxa"/>
          </w:tcPr>
          <w:p w14:paraId="1F8E4431" w14:textId="339DE686" w:rsidR="00BF636D" w:rsidRPr="00BF636D" w:rsidRDefault="00B8457E" w:rsidP="00DB6C8C">
            <w:pPr>
              <w:rPr>
                <w:rFonts w:ascii="Cambria" w:hAnsi="Cambria"/>
                <w:b/>
                <w:sz w:val="20"/>
                <w:szCs w:val="20"/>
              </w:rPr>
            </w:pPr>
            <w:r w:rsidRPr="00BF636D">
              <w:rPr>
                <w:rFonts w:ascii="Cambria" w:hAnsi="Cambria"/>
                <w:b/>
                <w:sz w:val="20"/>
                <w:szCs w:val="20"/>
              </w:rPr>
              <w:t>Dissertação B</w:t>
            </w:r>
            <w:r>
              <w:rPr>
                <w:rFonts w:ascii="Cambria" w:hAnsi="Cambria"/>
                <w:b/>
                <w:sz w:val="20"/>
                <w:szCs w:val="20"/>
              </w:rPr>
              <w:t>2</w:t>
            </w:r>
          </w:p>
        </w:tc>
      </w:tr>
      <w:tr w:rsidR="00BF636D" w:rsidRPr="00896A66" w14:paraId="3A1DF391" w14:textId="2FDAD5AE" w:rsidTr="00BF636D">
        <w:tc>
          <w:tcPr>
            <w:tcW w:w="3685" w:type="dxa"/>
          </w:tcPr>
          <w:p w14:paraId="3D655291" w14:textId="77777777" w:rsidR="00BF636D" w:rsidRPr="00BF636D" w:rsidRDefault="00BF636D" w:rsidP="00257F38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RESUMO</w:t>
            </w:r>
          </w:p>
          <w:p w14:paraId="731D5DC3" w14:textId="77777777" w:rsidR="00BF636D" w:rsidRPr="00BF636D" w:rsidRDefault="00BF636D" w:rsidP="00257F38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ABSTRACT</w:t>
            </w:r>
          </w:p>
          <w:p w14:paraId="48A300EB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1. </w:t>
            </w: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INTRODUÇÃO </w:t>
            </w:r>
          </w:p>
          <w:p w14:paraId="3067139C" w14:textId="77777777" w:rsidR="00BF636D" w:rsidRPr="00BF636D" w:rsidRDefault="00BF636D" w:rsidP="00257F38">
            <w:pPr>
              <w:ind w:right="140"/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 </w:t>
            </w:r>
            <w:r w:rsidRPr="00BF636D">
              <w:rPr>
                <w:rFonts w:ascii="Cambria" w:hAnsi="Cambria"/>
                <w:b/>
                <w:sz w:val="18"/>
                <w:szCs w:val="18"/>
              </w:rPr>
              <w:t>REVISÃO BIBLIOGRÁFICA</w:t>
            </w:r>
          </w:p>
          <w:p w14:paraId="7D681226" w14:textId="77777777" w:rsidR="00BF636D" w:rsidRPr="00BF636D" w:rsidRDefault="00BF636D" w:rsidP="00257F38">
            <w:pPr>
              <w:tabs>
                <w:tab w:val="left" w:pos="6804"/>
              </w:tabs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2.1. Os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compósitos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poliméricos</w:t>
            </w:r>
            <w:proofErr w:type="spellEnd"/>
          </w:p>
          <w:p w14:paraId="1C8D2AC7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2.2. O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reforço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6EAEC837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2.3. A matriz</w:t>
            </w: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 xml:space="preserve">  </w:t>
            </w:r>
          </w:p>
          <w:p w14:paraId="4243E176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2.4. Tratamento 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modificação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química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dos materiais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ligno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celulósicos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412D52E5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2.5. Processamento para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obtenção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compósitos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02D1EBAB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2.6. Propriedades </w:t>
            </w:r>
            <w:proofErr w:type="spellStart"/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meca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>̂nicas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4A4AB5BE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2.7. Comportamentotérmicodoscompósitos</w:t>
            </w:r>
          </w:p>
          <w:p w14:paraId="2F2B23D3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2.7.1.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Termogravimetria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(TGA) </w:t>
            </w:r>
          </w:p>
          <w:p w14:paraId="250A326A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2.8. Morfologia 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distribuição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das fibras na matriz</w:t>
            </w:r>
          </w:p>
          <w:p w14:paraId="133CE168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2.9. Estudo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absorção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água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nos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compósitos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219FFE8B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 </w:t>
            </w:r>
            <w:r w:rsidRPr="00BF636D">
              <w:rPr>
                <w:rFonts w:ascii="Cambria" w:hAnsi="Cambria"/>
                <w:b/>
                <w:sz w:val="18"/>
                <w:szCs w:val="18"/>
              </w:rPr>
              <w:t>MATERIAIS E MÉTODOS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11F4D0F9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3.1. Materiais</w:t>
            </w:r>
          </w:p>
          <w:p w14:paraId="780195F4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3.2.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Análisedamodificaçãodasfibras</w:t>
            </w:r>
            <w:proofErr w:type="spellEnd"/>
          </w:p>
          <w:p w14:paraId="6FE2A600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3.2.1.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Difratometria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Raios X (DRX) </w:t>
            </w:r>
          </w:p>
          <w:p w14:paraId="650751A6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3.2.2. Microscopia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Eletrônica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Varredura (MEV) </w:t>
            </w:r>
          </w:p>
          <w:p w14:paraId="64D42CB0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3.2.3. Espectroscopia de Infravermelho </w:t>
            </w:r>
            <w:r w:rsidRPr="00BF636D">
              <w:rPr>
                <w:rFonts w:ascii="Cambria" w:hAnsi="Cambria"/>
                <w:sz w:val="18"/>
                <w:szCs w:val="18"/>
              </w:rPr>
              <w:lastRenderedPageBreak/>
              <w:t xml:space="preserve">(FTIR) </w:t>
            </w:r>
          </w:p>
          <w:p w14:paraId="3AC33E8B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3.3.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Obtenção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dos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compósitos</w:t>
            </w:r>
            <w:proofErr w:type="spellEnd"/>
          </w:p>
          <w:p w14:paraId="6F4335D5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3.4. </w:t>
            </w: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EnsaiosMeca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>̂nicosdosMateriaisCompósitos</w:t>
            </w:r>
          </w:p>
          <w:p w14:paraId="00751655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3.4.1.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Tração</w:t>
            </w:r>
            <w:proofErr w:type="spellEnd"/>
          </w:p>
          <w:p w14:paraId="26E6685D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3.4.2.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Flexão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703E7513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3.5.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Influência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 uso de agente compatibilizante nas propriedades </w:t>
            </w:r>
            <w:proofErr w:type="spellStart"/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meca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>̂nicas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dos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compósitos</w:t>
            </w:r>
            <w:proofErr w:type="spellEnd"/>
          </w:p>
          <w:p w14:paraId="271E5593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3.6. T estes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absorção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água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51C5A76B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 </w:t>
            </w:r>
            <w:r w:rsidRPr="00BF636D">
              <w:rPr>
                <w:rFonts w:ascii="Cambria" w:hAnsi="Cambria"/>
                <w:b/>
                <w:sz w:val="18"/>
                <w:szCs w:val="18"/>
              </w:rPr>
              <w:t>RESULTADOS</w:t>
            </w:r>
          </w:p>
          <w:p w14:paraId="26B4847F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4.1.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Análisedasfibrasmodificadas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764BC0B1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4.1.1. Microscopia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eletrônica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Varredura (MEV) </w:t>
            </w:r>
          </w:p>
          <w:p w14:paraId="532C4E38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4.1.2.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Espectrocopia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Infravermelho (FTIR) </w:t>
            </w:r>
          </w:p>
          <w:p w14:paraId="65C1A75D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4.1.3.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Difratometria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Raios X (DRX) </w:t>
            </w:r>
          </w:p>
          <w:p w14:paraId="513E7FA3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4.2.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Ensaiosmecânicosdosmateriaiscompósitos</w:t>
            </w:r>
            <w:proofErr w:type="spellEnd"/>
          </w:p>
          <w:p w14:paraId="65B37CC9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4.2.1.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Resistência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à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Tração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31C70C6D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4.2.2.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Resistência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à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Flexão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>.</w:t>
            </w:r>
          </w:p>
          <w:p w14:paraId="3C349088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4.3. Influência do uso de agente compatibilizante nas propriedades mecânicas dos compósitos</w:t>
            </w:r>
          </w:p>
          <w:p w14:paraId="47999091" w14:textId="77777777" w:rsidR="00BF636D" w:rsidRPr="00BF636D" w:rsidRDefault="00BF636D" w:rsidP="00257F38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5. TESTES DE ABSORÇÃO DE ÁGUA</w:t>
            </w:r>
          </w:p>
          <w:p w14:paraId="694BD860" w14:textId="77777777" w:rsidR="00BF636D" w:rsidRPr="00BF636D" w:rsidRDefault="00BF636D" w:rsidP="00257F38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6. CONCLUSÕES </w:t>
            </w:r>
          </w:p>
          <w:p w14:paraId="1DB8C294" w14:textId="77777777" w:rsidR="00BF636D" w:rsidRPr="00BF636D" w:rsidRDefault="00BF636D" w:rsidP="00257F38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7. REFERÊNCIAS BIBLIOGRÁFICAS</w:t>
            </w:r>
          </w:p>
          <w:p w14:paraId="540D6A3A" w14:textId="77777777" w:rsidR="00BF636D" w:rsidRPr="00BF636D" w:rsidRDefault="00BF636D" w:rsidP="00257F38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8. ANEXO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</w:tcPr>
          <w:p w14:paraId="21B11155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lastRenderedPageBreak/>
              <w:t>RESUMO</w:t>
            </w:r>
          </w:p>
          <w:p w14:paraId="20F2B0B0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ABSTRACT</w:t>
            </w:r>
          </w:p>
          <w:p w14:paraId="19711C5E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INTRODUÇÃO </w:t>
            </w:r>
          </w:p>
          <w:p w14:paraId="235A001E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1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REVISÃO BIBLIOGRÁFICA</w:t>
            </w:r>
          </w:p>
          <w:p w14:paraId="4EC33AB1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1.1 AJUSTE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COM INTERFERÊNCIA </w:t>
            </w:r>
          </w:p>
          <w:p w14:paraId="32AF7031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1.2 MONTAGEM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FORÇADA </w:t>
            </w:r>
          </w:p>
          <w:p w14:paraId="0F6FE41E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1.2.1 Ajuste prensado ou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forçado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no sentido longitudinal </w:t>
            </w:r>
          </w:p>
          <w:p w14:paraId="528EFDFB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1.2.2 Ajuste fretado ou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forçado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no sentido transversal </w:t>
            </w:r>
          </w:p>
          <w:p w14:paraId="52B27108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1.3 PERDA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DE INTERFERÊNCIA </w:t>
            </w:r>
          </w:p>
          <w:p w14:paraId="22A71A7F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1.4 DEFORMAÇÃO A FRIO </w:t>
            </w:r>
          </w:p>
          <w:p w14:paraId="7FB044C3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1.5 FORÇA DE ADERÊNCIA </w:t>
            </w:r>
          </w:p>
          <w:p w14:paraId="284AE9BF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2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METODOLOGIA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5CF6166F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2.1 ESPECIFICAÇÃO DOS MATERIAIS</w:t>
            </w:r>
          </w:p>
          <w:p w14:paraId="67C77631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2.2 DIMENSIONAMENTO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DAS PEÇAS</w:t>
            </w:r>
          </w:p>
          <w:p w14:paraId="6A0E15C8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2.2.1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Diâmetro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 conjunto furo-eixo</w:t>
            </w:r>
          </w:p>
          <w:p w14:paraId="39668DA5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2.2.2 Largura da roda</w:t>
            </w:r>
          </w:p>
          <w:p w14:paraId="2E54D3AD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2.2.3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Diâmetro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externo da roda </w:t>
            </w:r>
          </w:p>
          <w:p w14:paraId="07495A6F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2.2.4 Raio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concordância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da roda</w:t>
            </w:r>
          </w:p>
          <w:p w14:paraId="241F0BD9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2.2.5 Comprimento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útil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 eixo</w:t>
            </w:r>
          </w:p>
          <w:p w14:paraId="56164E29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2.2.6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Ângulo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bisel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30C15BEE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2.2.7 Comprimento do cone da ponta do eixo</w:t>
            </w:r>
          </w:p>
          <w:p w14:paraId="04F0758F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2.2.8 Acabamento superficial da roda e do eixo</w:t>
            </w:r>
          </w:p>
          <w:p w14:paraId="17DA95FD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lastRenderedPageBreak/>
              <w:t>2.3 CA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́LCULO E SELEÇÃO DO AJUSTE </w:t>
            </w:r>
          </w:p>
          <w:p w14:paraId="37B8D6BD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2.3.1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Seleção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 ajuste </w:t>
            </w:r>
          </w:p>
          <w:p w14:paraId="4912E39B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2.3.2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Verificação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da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interferência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14:paraId="74B28E11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2.3.3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Características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técnicas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da roda </w:t>
            </w:r>
          </w:p>
          <w:p w14:paraId="01011D70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2.3.4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Características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técnicas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do eixo</w:t>
            </w:r>
          </w:p>
          <w:p w14:paraId="22D2FD86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2.3.5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Cálculo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da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força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aderência</w:t>
            </w:r>
            <w:proofErr w:type="spellEnd"/>
          </w:p>
          <w:p w14:paraId="1354BB20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2.4 FABRICAÇÃO DAS PEÇAS </w:t>
            </w:r>
          </w:p>
          <w:p w14:paraId="349B7781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2.5 PROCEDIMENTOS PARA A MONTAGEM E DESMONTAGEM</w:t>
            </w:r>
          </w:p>
          <w:p w14:paraId="4B446CE3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2.5.1 Velocidade da montagem e da desmontagem </w:t>
            </w:r>
          </w:p>
          <w:p w14:paraId="1B121A92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2.5.2 Lubrificação </w:t>
            </w:r>
          </w:p>
          <w:p w14:paraId="20920398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2.6 ENSAIOS MECÂNICOS </w:t>
            </w:r>
          </w:p>
          <w:p w14:paraId="1CA0ACAC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2.6.1 Seleção dos conjuntos </w:t>
            </w:r>
          </w:p>
          <w:p w14:paraId="5B0CFCC7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2.7 PROCEDIMENTOS DOS ENSAIOS</w:t>
            </w:r>
          </w:p>
          <w:p w14:paraId="1C4A4446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2.8 COLETA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DE DADOS</w:t>
            </w:r>
          </w:p>
          <w:p w14:paraId="6829ED12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2.9 METALOGRAFIA </w:t>
            </w:r>
          </w:p>
          <w:p w14:paraId="2B78BBDC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2.10 ENSAIOS DE DUREZA </w:t>
            </w:r>
          </w:p>
          <w:p w14:paraId="51CBA51D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3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RESULTADOS E DISCUSSÕES</w:t>
            </w:r>
          </w:p>
          <w:p w14:paraId="0C8A1A3D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3.1 CRONOGRAMA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DE DESMONTAGEM DOS CONJUNTOS</w:t>
            </w:r>
          </w:p>
          <w:p w14:paraId="291D3B54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3.2 RESULTADOS DOS ENSAIOS</w:t>
            </w:r>
          </w:p>
          <w:p w14:paraId="6179BC96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3.3 AUMENTO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DA FORÇA DE ADERÊNCIA </w:t>
            </w:r>
          </w:p>
          <w:p w14:paraId="1644B3BE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3.4 CARACTERIZAÇÃO METALOGRÁFICA </w:t>
            </w:r>
          </w:p>
          <w:p w14:paraId="64B02D0E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3.5 DUREZA</w:t>
            </w:r>
          </w:p>
          <w:p w14:paraId="55BD524B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4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CONCLUSÃO </w:t>
            </w:r>
          </w:p>
          <w:p w14:paraId="5B0AE9C7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5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SUGESTÕES DE CONTINUIDADE</w:t>
            </w:r>
          </w:p>
          <w:p w14:paraId="4CB74BA9" w14:textId="77777777" w:rsidR="00BF636D" w:rsidRPr="00BF636D" w:rsidRDefault="00BF636D" w:rsidP="00896A6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6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REFERÊNCIAS</w:t>
            </w:r>
          </w:p>
          <w:p w14:paraId="2EDE8077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ANEXO A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– Certificado de qualidade do aço ABNT 4340</w:t>
            </w:r>
          </w:p>
          <w:p w14:paraId="28F3288D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ANEXO B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– Certificado de qualidade do aço ABNT 1045</w:t>
            </w:r>
          </w:p>
          <w:p w14:paraId="13678277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APÊNDICE A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– Posição final da montagem</w:t>
            </w:r>
          </w:p>
          <w:p w14:paraId="0504CF86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APÊNDICE B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– Esquema para desmontagem</w:t>
            </w:r>
          </w:p>
          <w:p w14:paraId="2499F550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APÊNDICE C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– Desenho da roda</w:t>
            </w:r>
          </w:p>
          <w:p w14:paraId="4164C94A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APÊNDICE D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– Desenho do eixo</w:t>
            </w:r>
          </w:p>
          <w:p w14:paraId="528B03CF" w14:textId="77777777" w:rsidR="00BF636D" w:rsidRPr="00BF636D" w:rsidRDefault="00BF636D" w:rsidP="00896A66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APÊNDICE E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 – Desenho do suporte </w:t>
            </w:r>
          </w:p>
        </w:tc>
        <w:tc>
          <w:tcPr>
            <w:tcW w:w="3685" w:type="dxa"/>
          </w:tcPr>
          <w:p w14:paraId="48FA8517" w14:textId="77777777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lastRenderedPageBreak/>
              <w:t>RESUMO</w:t>
            </w:r>
          </w:p>
          <w:p w14:paraId="579893EC" w14:textId="136F9AFB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ABSTRACT</w:t>
            </w:r>
          </w:p>
          <w:p w14:paraId="12A5FCFE" w14:textId="77777777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INTRODUÇÃO</w:t>
            </w:r>
          </w:p>
          <w:p w14:paraId="7DA27D57" w14:textId="77777777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1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REVISÃO DE LITERATURA</w:t>
            </w:r>
          </w:p>
          <w:p w14:paraId="668A9038" w14:textId="5DAF7414" w:rsidR="00BF636D" w:rsidRPr="00BF636D" w:rsidRDefault="00BF636D" w:rsidP="00DB6C8C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>1.1 A ‘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indústria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resíduos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>’ no Brasil e perspectivas</w:t>
            </w:r>
          </w:p>
          <w:p w14:paraId="7DD65E7D" w14:textId="6CCB9AEB" w:rsidR="00BF636D" w:rsidRPr="00BF636D" w:rsidRDefault="00BF636D" w:rsidP="00DB6C8C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>1.2 Desenvolvimento</w:t>
            </w:r>
            <w:proofErr w:type="gramEnd"/>
            <w:r w:rsidRPr="00BF636D">
              <w:rPr>
                <w:rFonts w:ascii="Cambria" w:hAnsi="Cambria"/>
                <w:sz w:val="18"/>
                <w:szCs w:val="18"/>
              </w:rPr>
              <w:t xml:space="preserve"> Sustentável</w:t>
            </w:r>
          </w:p>
          <w:p w14:paraId="46ABDEA5" w14:textId="23F3D613" w:rsidR="00BF636D" w:rsidRPr="00BF636D" w:rsidRDefault="00BF636D" w:rsidP="00DB6C8C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1.3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Métodos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e estudos construtivos voltados à sustentabilidade</w:t>
            </w:r>
          </w:p>
          <w:p w14:paraId="3698775E" w14:textId="4A894924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2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DIAGNÓSTICO</w:t>
            </w:r>
          </w:p>
          <w:p w14:paraId="523E51E4" w14:textId="12283063" w:rsidR="00BF636D" w:rsidRPr="00BF636D" w:rsidRDefault="00BF636D" w:rsidP="00DB6C8C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2.1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Definição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e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contextualização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da proposta</w:t>
            </w:r>
          </w:p>
          <w:p w14:paraId="2064551D" w14:textId="3BD86D66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3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ESTUDOS CONCEITUAIS E CONSTRUTIVOS</w:t>
            </w:r>
          </w:p>
          <w:p w14:paraId="5016A65F" w14:textId="4421F627" w:rsidR="00BF636D" w:rsidRPr="00BF636D" w:rsidRDefault="00BF636D" w:rsidP="00DB6C8C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3</w:t>
            </w:r>
            <w:r w:rsidRPr="00BF636D">
              <w:rPr>
                <w:rFonts w:ascii="Cambria" w:hAnsi="Cambria"/>
                <w:sz w:val="18"/>
                <w:szCs w:val="18"/>
              </w:rPr>
              <w:t xml:space="preserve">.1 Testes Funcionais </w:t>
            </w:r>
          </w:p>
          <w:p w14:paraId="14ADD584" w14:textId="0FF977D6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4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ANÁLISE ERGONÔMICA</w:t>
            </w:r>
          </w:p>
          <w:p w14:paraId="2D7E9270" w14:textId="6BE4F035" w:rsidR="00BF636D" w:rsidRPr="00BF636D" w:rsidRDefault="00BF636D" w:rsidP="00DB6C8C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 w:rsidRPr="00BF636D">
              <w:rPr>
                <w:rFonts w:ascii="Cambria" w:hAnsi="Cambria"/>
                <w:sz w:val="18"/>
                <w:szCs w:val="18"/>
              </w:rPr>
              <w:t xml:space="preserve">4.1 A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Intervenção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Ergonômica</w:t>
            </w:r>
            <w:proofErr w:type="spellEnd"/>
            <w:proofErr w:type="gramEnd"/>
          </w:p>
          <w:p w14:paraId="4496A753" w14:textId="6BC49419" w:rsidR="00BF636D" w:rsidRPr="00BF636D" w:rsidRDefault="00BF636D" w:rsidP="00DB6C8C">
            <w:pPr>
              <w:rPr>
                <w:rFonts w:ascii="Cambria" w:hAnsi="Cambria"/>
                <w:sz w:val="18"/>
                <w:szCs w:val="18"/>
              </w:rPr>
            </w:pPr>
            <w:r w:rsidRPr="00BF636D">
              <w:rPr>
                <w:rFonts w:ascii="Cambria" w:hAnsi="Cambria"/>
                <w:sz w:val="18"/>
                <w:szCs w:val="18"/>
              </w:rPr>
              <w:t xml:space="preserve">4.2 A </w:t>
            </w:r>
            <w:proofErr w:type="spellStart"/>
            <w:r w:rsidRPr="00BF636D">
              <w:rPr>
                <w:rFonts w:ascii="Cambria" w:hAnsi="Cambria"/>
                <w:sz w:val="18"/>
                <w:szCs w:val="18"/>
              </w:rPr>
              <w:t>Importância</w:t>
            </w:r>
            <w:proofErr w:type="spellEnd"/>
            <w:r w:rsidRPr="00BF636D">
              <w:rPr>
                <w:rFonts w:ascii="Cambria" w:hAnsi="Cambria"/>
                <w:sz w:val="18"/>
                <w:szCs w:val="18"/>
              </w:rPr>
              <w:t xml:space="preserve"> da Ergonomia no manuseio dos objetos</w:t>
            </w:r>
          </w:p>
          <w:p w14:paraId="606D5A0A" w14:textId="629DE315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RELATÓRIO CONCLUSIVO</w:t>
            </w:r>
          </w:p>
          <w:p w14:paraId="40FA2A72" w14:textId="5E24198F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REFERÊNCIAS </w:t>
            </w:r>
          </w:p>
          <w:p w14:paraId="1B6015DE" w14:textId="583B1F58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ANEXOS</w:t>
            </w:r>
          </w:p>
          <w:p w14:paraId="068062CB" w14:textId="5033A736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ANEXO A - Termo de </w:t>
            </w:r>
            <w:proofErr w:type="spellStart"/>
            <w:r w:rsidRPr="00BF636D">
              <w:rPr>
                <w:rFonts w:ascii="Cambria" w:hAnsi="Cambria"/>
                <w:b/>
                <w:sz w:val="18"/>
                <w:szCs w:val="18"/>
              </w:rPr>
              <w:t>doação</w:t>
            </w:r>
            <w:proofErr w:type="spell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de sucatas – </w:t>
            </w:r>
            <w:proofErr w:type="spellStart"/>
            <w:r w:rsidRPr="00BF636D">
              <w:rPr>
                <w:rFonts w:ascii="Cambria" w:hAnsi="Cambria"/>
                <w:b/>
                <w:sz w:val="18"/>
                <w:szCs w:val="18"/>
              </w:rPr>
              <w:t>Transtusa</w:t>
            </w:r>
            <w:proofErr w:type="spellEnd"/>
          </w:p>
          <w:p w14:paraId="704A6D46" w14:textId="77777777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APÊNDICES</w:t>
            </w:r>
          </w:p>
          <w:p w14:paraId="1703A049" w14:textId="724F0F06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APÊNCICE A – </w:t>
            </w:r>
            <w:proofErr w:type="spellStart"/>
            <w:r w:rsidRPr="00BF636D">
              <w:rPr>
                <w:rFonts w:ascii="Cambria" w:hAnsi="Cambria"/>
                <w:b/>
                <w:sz w:val="18"/>
                <w:szCs w:val="18"/>
              </w:rPr>
              <w:t>Dimensõ</w:t>
            </w:r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es</w:t>
            </w:r>
            <w:proofErr w:type="spellEnd"/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principais do </w:t>
            </w:r>
            <w:r w:rsidRPr="00BF636D">
              <w:rPr>
                <w:rFonts w:ascii="Cambria" w:hAnsi="Cambria"/>
                <w:b/>
                <w:sz w:val="18"/>
                <w:szCs w:val="18"/>
              </w:rPr>
              <w:lastRenderedPageBreak/>
              <w:t>conjunto</w:t>
            </w:r>
          </w:p>
          <w:p w14:paraId="5BC40CF4" w14:textId="0128C280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APÊNCICE B – Apoiador circular superior</w:t>
            </w:r>
          </w:p>
          <w:p w14:paraId="10084951" w14:textId="6233A581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APÊNCICE C – Exaustor</w:t>
            </w:r>
          </w:p>
          <w:p w14:paraId="27CA6EF7" w14:textId="28F15430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APÊNCICE D – Base coletora das cinzas</w:t>
            </w:r>
          </w:p>
          <w:p w14:paraId="2CA261B7" w14:textId="1C0FB5D3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APÊNCICE E – Base da </w:t>
            </w:r>
            <w:proofErr w:type="spellStart"/>
            <w:proofErr w:type="gramStart"/>
            <w:r w:rsidRPr="00BF636D">
              <w:rPr>
                <w:rFonts w:ascii="Cambria" w:hAnsi="Cambria"/>
                <w:b/>
                <w:sz w:val="18"/>
                <w:szCs w:val="18"/>
              </w:rPr>
              <w:t>ca</w:t>
            </w:r>
            <w:proofErr w:type="gramEnd"/>
            <w:r w:rsidRPr="00BF636D">
              <w:rPr>
                <w:rFonts w:ascii="Cambria" w:hAnsi="Cambria"/>
                <w:b/>
                <w:sz w:val="18"/>
                <w:szCs w:val="18"/>
              </w:rPr>
              <w:t>̂mara</w:t>
            </w:r>
            <w:proofErr w:type="spellEnd"/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 de </w:t>
            </w:r>
            <w:proofErr w:type="spellStart"/>
            <w:r w:rsidRPr="00BF636D">
              <w:rPr>
                <w:rFonts w:ascii="Cambria" w:hAnsi="Cambria"/>
                <w:b/>
                <w:sz w:val="18"/>
                <w:szCs w:val="18"/>
              </w:rPr>
              <w:t>combustão</w:t>
            </w:r>
            <w:proofErr w:type="spellEnd"/>
          </w:p>
          <w:p w14:paraId="63942B0E" w14:textId="6C8B753B" w:rsidR="00BF636D" w:rsidRPr="00BF636D" w:rsidRDefault="00BF636D" w:rsidP="00DB6C8C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APÊNCICE F – Suporte de </w:t>
            </w:r>
            <w:proofErr w:type="spellStart"/>
            <w:r w:rsidRPr="00BF636D">
              <w:rPr>
                <w:rFonts w:ascii="Cambria" w:hAnsi="Cambria"/>
                <w:b/>
                <w:sz w:val="18"/>
                <w:szCs w:val="18"/>
              </w:rPr>
              <w:t>utensílios</w:t>
            </w:r>
            <w:proofErr w:type="spellEnd"/>
          </w:p>
        </w:tc>
        <w:tc>
          <w:tcPr>
            <w:tcW w:w="3685" w:type="dxa"/>
          </w:tcPr>
          <w:p w14:paraId="734C515E" w14:textId="77777777" w:rsidR="000C6721" w:rsidRPr="00BF636D" w:rsidRDefault="000C6721" w:rsidP="000C6721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lastRenderedPageBreak/>
              <w:t>RESUMO</w:t>
            </w:r>
          </w:p>
          <w:p w14:paraId="51DA80F4" w14:textId="77777777" w:rsidR="000C6721" w:rsidRPr="00BF636D" w:rsidRDefault="000C6721" w:rsidP="000C6721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ABSTRACT</w:t>
            </w:r>
          </w:p>
          <w:p w14:paraId="4691E995" w14:textId="0F35215D" w:rsidR="000C6721" w:rsidRPr="000C6721" w:rsidRDefault="000C6721" w:rsidP="000C6721">
            <w:pPr>
              <w:rPr>
                <w:rFonts w:ascii="Cambria" w:hAnsi="Cambria"/>
                <w:b/>
                <w:sz w:val="18"/>
                <w:szCs w:val="18"/>
              </w:rPr>
            </w:pPr>
            <w:r w:rsidRPr="000C6721">
              <w:rPr>
                <w:rFonts w:ascii="Cambria" w:hAnsi="Cambria"/>
                <w:b/>
                <w:sz w:val="18"/>
                <w:szCs w:val="18"/>
              </w:rPr>
              <w:t>1.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0C6721">
              <w:rPr>
                <w:rFonts w:ascii="Cambria" w:hAnsi="Cambria"/>
                <w:b/>
                <w:sz w:val="18"/>
                <w:szCs w:val="18"/>
              </w:rPr>
              <w:t>INTRODUÇÃO</w:t>
            </w:r>
          </w:p>
          <w:p w14:paraId="5150FC9C" w14:textId="77777777" w:rsidR="00BF636D" w:rsidRDefault="000C6721" w:rsidP="00DB6C8C">
            <w:pPr>
              <w:rPr>
                <w:rFonts w:ascii="Cambria" w:hAnsi="Cambria"/>
                <w:sz w:val="18"/>
                <w:szCs w:val="18"/>
              </w:rPr>
            </w:pPr>
            <w:r w:rsidRPr="000C6721">
              <w:rPr>
                <w:rFonts w:ascii="Cambria" w:hAnsi="Cambria"/>
                <w:sz w:val="18"/>
                <w:szCs w:val="18"/>
              </w:rPr>
              <w:t xml:space="preserve">1. </w:t>
            </w:r>
            <w:proofErr w:type="gramStart"/>
            <w:r w:rsidRPr="000C6721">
              <w:rPr>
                <w:rFonts w:ascii="Cambria" w:hAnsi="Cambria"/>
                <w:sz w:val="18"/>
                <w:szCs w:val="18"/>
              </w:rPr>
              <w:t>1</w:t>
            </w:r>
            <w:proofErr w:type="gramEnd"/>
            <w:r w:rsidRPr="000C6721">
              <w:rPr>
                <w:rFonts w:ascii="Cambria" w:hAnsi="Cambria"/>
                <w:sz w:val="18"/>
                <w:szCs w:val="18"/>
              </w:rPr>
              <w:t xml:space="preserve"> Objetivo</w:t>
            </w:r>
          </w:p>
          <w:p w14:paraId="6F8A02D5" w14:textId="77777777" w:rsidR="00300C05" w:rsidRDefault="00300C05" w:rsidP="00300C05">
            <w:pPr>
              <w:rPr>
                <w:rFonts w:ascii="Cambria" w:hAnsi="Cambria"/>
                <w:sz w:val="18"/>
                <w:szCs w:val="18"/>
              </w:rPr>
            </w:pPr>
            <w:proofErr w:type="gramStart"/>
            <w:r>
              <w:rPr>
                <w:rFonts w:ascii="Cambria" w:hAnsi="Cambria"/>
                <w:sz w:val="18"/>
                <w:szCs w:val="18"/>
              </w:rPr>
              <w:t>1.2 Contribuição</w:t>
            </w:r>
            <w:proofErr w:type="gramEnd"/>
            <w:r>
              <w:rPr>
                <w:rFonts w:ascii="Cambria" w:hAnsi="Cambria"/>
                <w:sz w:val="18"/>
                <w:szCs w:val="18"/>
              </w:rPr>
              <w:t xml:space="preserve"> do Trabalho</w:t>
            </w:r>
          </w:p>
          <w:p w14:paraId="1C9B8716" w14:textId="77777777" w:rsidR="00300C05" w:rsidRPr="00300C05" w:rsidRDefault="00300C05" w:rsidP="00300C05">
            <w:pPr>
              <w:rPr>
                <w:rFonts w:ascii="Cambria" w:hAnsi="Cambria"/>
                <w:b/>
                <w:sz w:val="18"/>
                <w:szCs w:val="18"/>
              </w:rPr>
            </w:pPr>
            <w:r w:rsidRPr="00300C05">
              <w:rPr>
                <w:rFonts w:ascii="Cambria" w:hAnsi="Cambria"/>
                <w:b/>
                <w:sz w:val="18"/>
                <w:szCs w:val="18"/>
              </w:rPr>
              <w:t>2. O CONTEXTO E A REALIDADE INVESTIGADA</w:t>
            </w:r>
          </w:p>
          <w:p w14:paraId="066F092A" w14:textId="77777777" w:rsidR="00300C05" w:rsidRPr="00300C05" w:rsidRDefault="00300C05" w:rsidP="00300C05">
            <w:pPr>
              <w:rPr>
                <w:rFonts w:ascii="Cambria" w:hAnsi="Cambria"/>
                <w:b/>
                <w:sz w:val="18"/>
                <w:szCs w:val="18"/>
              </w:rPr>
            </w:pPr>
            <w:r w:rsidRPr="00300C05">
              <w:rPr>
                <w:rFonts w:ascii="Cambria" w:hAnsi="Cambria"/>
                <w:b/>
                <w:sz w:val="18"/>
                <w:szCs w:val="18"/>
              </w:rPr>
              <w:t>3. DIAGNÓSTICO DA SITUAÇÃO-PROBLEMA E/OU OPORTUNIDADE</w:t>
            </w:r>
          </w:p>
          <w:p w14:paraId="01FAC4F0" w14:textId="77777777" w:rsidR="00300C05" w:rsidRPr="00300C05" w:rsidRDefault="00300C05" w:rsidP="00300C05">
            <w:pPr>
              <w:rPr>
                <w:rFonts w:ascii="Cambria" w:hAnsi="Cambria"/>
                <w:b/>
                <w:sz w:val="18"/>
                <w:szCs w:val="18"/>
              </w:rPr>
            </w:pPr>
            <w:r w:rsidRPr="00300C05">
              <w:rPr>
                <w:rFonts w:ascii="Cambria" w:hAnsi="Cambria"/>
                <w:b/>
                <w:sz w:val="18"/>
                <w:szCs w:val="18"/>
              </w:rPr>
              <w:t>4. PLANO DE DESENVOLVIMENTO DO PROJETO</w:t>
            </w:r>
          </w:p>
          <w:p w14:paraId="63CE09A1" w14:textId="77777777" w:rsidR="00300C05" w:rsidRPr="00300C05" w:rsidRDefault="00300C05" w:rsidP="00300C05">
            <w:pPr>
              <w:rPr>
                <w:rFonts w:ascii="Cambria" w:hAnsi="Cambria"/>
                <w:b/>
                <w:sz w:val="18"/>
                <w:szCs w:val="18"/>
              </w:rPr>
            </w:pPr>
            <w:r w:rsidRPr="00300C05">
              <w:rPr>
                <w:rFonts w:ascii="Cambria" w:hAnsi="Cambria"/>
                <w:b/>
                <w:sz w:val="18"/>
                <w:szCs w:val="18"/>
              </w:rPr>
              <w:t>5. ANÁLISE E PROPOSTA DE INTERVENÇÃO/RECOMENDAÇÃO</w:t>
            </w:r>
          </w:p>
          <w:p w14:paraId="6E498E07" w14:textId="77777777" w:rsidR="00300C05" w:rsidRPr="00300C05" w:rsidRDefault="00300C05" w:rsidP="00300C05">
            <w:pPr>
              <w:rPr>
                <w:rFonts w:ascii="Cambria" w:hAnsi="Cambria"/>
                <w:b/>
                <w:sz w:val="18"/>
                <w:szCs w:val="18"/>
              </w:rPr>
            </w:pPr>
            <w:r w:rsidRPr="00300C05">
              <w:rPr>
                <w:rFonts w:ascii="Cambria" w:hAnsi="Cambria"/>
                <w:b/>
                <w:sz w:val="18"/>
                <w:szCs w:val="18"/>
              </w:rPr>
              <w:t>6. CONCLUSÕES</w:t>
            </w:r>
          </w:p>
          <w:p w14:paraId="3F41F1BB" w14:textId="77777777" w:rsidR="00300C05" w:rsidRPr="00BF636D" w:rsidRDefault="00300C05" w:rsidP="00300C0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 xml:space="preserve">REFERÊNCIAS </w:t>
            </w:r>
          </w:p>
          <w:p w14:paraId="4D011859" w14:textId="77777777" w:rsidR="00300C05" w:rsidRPr="00BF636D" w:rsidRDefault="00300C05" w:rsidP="00300C05">
            <w:pPr>
              <w:rPr>
                <w:rFonts w:ascii="Cambria" w:hAnsi="Cambria"/>
                <w:b/>
                <w:sz w:val="18"/>
                <w:szCs w:val="18"/>
              </w:rPr>
            </w:pPr>
            <w:r w:rsidRPr="00BF636D">
              <w:rPr>
                <w:rFonts w:ascii="Cambria" w:hAnsi="Cambria"/>
                <w:b/>
                <w:sz w:val="18"/>
                <w:szCs w:val="18"/>
              </w:rPr>
              <w:t>APÊNDICES</w:t>
            </w:r>
          </w:p>
          <w:p w14:paraId="794451CB" w14:textId="1A19FDED" w:rsidR="00300C05" w:rsidRPr="000C6721" w:rsidRDefault="00892E48" w:rsidP="00300C05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  <w:r w:rsidR="00300C05" w:rsidRPr="00BF636D">
              <w:rPr>
                <w:rFonts w:ascii="Cambria" w:hAnsi="Cambria"/>
                <w:b/>
                <w:sz w:val="18"/>
                <w:szCs w:val="18"/>
              </w:rPr>
              <w:t>NEXOS</w:t>
            </w:r>
          </w:p>
        </w:tc>
      </w:tr>
    </w:tbl>
    <w:p w14:paraId="2A15D393" w14:textId="16DA8A2C" w:rsidR="003254E6" w:rsidRDefault="00A950EE" w:rsidP="00A950EE">
      <w:pPr>
        <w:pStyle w:val="Legenda"/>
      </w:pPr>
      <w:r>
        <w:lastRenderedPageBreak/>
        <w:t xml:space="preserve">Quadro </w:t>
      </w:r>
      <w:fldSimple w:instr=" SEQ Quadro \* ARABIC ">
        <w:r w:rsidR="00B316CF">
          <w:rPr>
            <w:noProof/>
          </w:rPr>
          <w:t>2</w:t>
        </w:r>
      </w:fldSimple>
      <w:r w:rsidR="002E36F0">
        <w:t xml:space="preserve"> nos</w:t>
      </w:r>
      <w:r w:rsidR="006853B4">
        <w:t xml:space="preserve"> modelos </w:t>
      </w:r>
      <w:r w:rsidR="002E36F0">
        <w:t>A</w:t>
      </w:r>
      <w:r w:rsidR="00170CF9">
        <w:t>1</w:t>
      </w:r>
      <w:r w:rsidR="002E36F0">
        <w:t>, B</w:t>
      </w:r>
      <w:r w:rsidR="00170CF9">
        <w:t>1 e A2</w:t>
      </w:r>
      <w:r w:rsidR="002E36F0">
        <w:t xml:space="preserve">, </w:t>
      </w:r>
      <w:proofErr w:type="gramStart"/>
      <w:r w:rsidR="00170CF9">
        <w:t>haviam</w:t>
      </w:r>
      <w:proofErr w:type="gramEnd"/>
      <w:r w:rsidR="00170CF9">
        <w:t xml:space="preserve"> elementos </w:t>
      </w:r>
      <w:proofErr w:type="spellStart"/>
      <w:r w:rsidR="00170CF9">
        <w:t>p</w:t>
      </w:r>
      <w:r w:rsidR="006853B4">
        <w:t>ré</w:t>
      </w:r>
      <w:proofErr w:type="spellEnd"/>
      <w:r w:rsidR="006853B4">
        <w:t>-textuais</w:t>
      </w:r>
      <w:r w:rsidR="00170CF9">
        <w:t>,</w:t>
      </w:r>
      <w:r w:rsidR="006853B4">
        <w:t xml:space="preserve"> conforme preconizado pela ABN14724:2005.</w:t>
      </w:r>
    </w:p>
    <w:p w14:paraId="56483A3C" w14:textId="62166BF7" w:rsidR="006853B4" w:rsidRDefault="006853B4">
      <w:r>
        <w:br w:type="page"/>
      </w:r>
    </w:p>
    <w:p w14:paraId="1138DB85" w14:textId="77777777" w:rsidR="00A950EE" w:rsidRPr="002E6543" w:rsidRDefault="00A950EE" w:rsidP="003254E6">
      <w:pPr>
        <w:jc w:val="both"/>
      </w:pPr>
    </w:p>
    <w:tbl>
      <w:tblPr>
        <w:tblStyle w:val="Tabelacomgrade"/>
        <w:tblW w:w="14567" w:type="dxa"/>
        <w:tblLayout w:type="fixed"/>
        <w:tblLook w:val="04A0" w:firstRow="1" w:lastRow="0" w:firstColumn="1" w:lastColumn="0" w:noHBand="0" w:noVBand="1"/>
      </w:tblPr>
      <w:tblGrid>
        <w:gridCol w:w="4928"/>
        <w:gridCol w:w="4439"/>
        <w:gridCol w:w="5200"/>
      </w:tblGrid>
      <w:tr w:rsidR="00A950EE" w:rsidRPr="002E36F0" w14:paraId="7F8934FA" w14:textId="77777777" w:rsidTr="00DC474A">
        <w:tc>
          <w:tcPr>
            <w:tcW w:w="14567" w:type="dxa"/>
            <w:gridSpan w:val="3"/>
          </w:tcPr>
          <w:p w14:paraId="4576F45C" w14:textId="4EAA7BA3" w:rsidR="00A950EE" w:rsidRPr="002E36F0" w:rsidRDefault="008F5862" w:rsidP="00DC474A">
            <w:pPr>
              <w:jc w:val="center"/>
              <w:rPr>
                <w:rFonts w:ascii="Cambria" w:hAnsi="Cambria"/>
                <w:b/>
                <w:strike/>
              </w:rPr>
            </w:pPr>
            <w:r w:rsidRPr="002E36F0">
              <w:rPr>
                <w:rFonts w:ascii="Cambria" w:hAnsi="Cambria"/>
                <w:b/>
              </w:rPr>
              <w:t>ABNT 14</w:t>
            </w:r>
            <w:r w:rsidR="00DC474A">
              <w:rPr>
                <w:rFonts w:ascii="Cambria" w:hAnsi="Cambria"/>
                <w:b/>
              </w:rPr>
              <w:t>724:2005</w:t>
            </w:r>
          </w:p>
        </w:tc>
      </w:tr>
      <w:tr w:rsidR="00A950EE" w:rsidRPr="002E36F0" w14:paraId="5832FF24" w14:textId="77777777" w:rsidTr="00DC474A">
        <w:tc>
          <w:tcPr>
            <w:tcW w:w="4928" w:type="dxa"/>
          </w:tcPr>
          <w:p w14:paraId="4DC24691" w14:textId="23C5059D" w:rsidR="00A950EE" w:rsidRPr="002E36F0" w:rsidRDefault="006853B4" w:rsidP="00A950EE">
            <w:pPr>
              <w:rPr>
                <w:rFonts w:ascii="Cambria" w:hAnsi="Cambria"/>
                <w:b/>
              </w:rPr>
            </w:pPr>
            <w:r w:rsidRPr="002E36F0">
              <w:rPr>
                <w:rFonts w:ascii="Cambria" w:hAnsi="Cambria"/>
                <w:b/>
              </w:rPr>
              <w:t>Estrutura</w:t>
            </w:r>
          </w:p>
        </w:tc>
        <w:tc>
          <w:tcPr>
            <w:tcW w:w="4439" w:type="dxa"/>
          </w:tcPr>
          <w:p w14:paraId="311A0A4F" w14:textId="4F1BE749" w:rsidR="00A950EE" w:rsidRPr="002E36F0" w:rsidRDefault="006853B4" w:rsidP="00A950EE">
            <w:pPr>
              <w:rPr>
                <w:rFonts w:ascii="Cambria" w:hAnsi="Cambria"/>
                <w:b/>
              </w:rPr>
            </w:pPr>
            <w:r w:rsidRPr="002E36F0">
              <w:rPr>
                <w:rFonts w:ascii="Cambria" w:hAnsi="Cambria"/>
                <w:b/>
              </w:rPr>
              <w:t>Elemento</w:t>
            </w:r>
            <w:r w:rsidR="00DC474A">
              <w:rPr>
                <w:rFonts w:ascii="Cambria" w:hAnsi="Cambria"/>
                <w:b/>
              </w:rPr>
              <w:t>s</w:t>
            </w:r>
          </w:p>
        </w:tc>
        <w:tc>
          <w:tcPr>
            <w:tcW w:w="5200" w:type="dxa"/>
          </w:tcPr>
          <w:p w14:paraId="4F0A462D" w14:textId="1A00CB40" w:rsidR="00A950EE" w:rsidRPr="002E36F0" w:rsidRDefault="002E36F0" w:rsidP="00A950EE"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Observações</w:t>
            </w:r>
          </w:p>
        </w:tc>
      </w:tr>
      <w:tr w:rsidR="00A950EE" w:rsidRPr="002E36F0" w14:paraId="041C8C8A" w14:textId="77777777" w:rsidTr="00DC474A">
        <w:tc>
          <w:tcPr>
            <w:tcW w:w="4928" w:type="dxa"/>
            <w:vAlign w:val="center"/>
          </w:tcPr>
          <w:p w14:paraId="34E26257" w14:textId="58751507" w:rsidR="00A950EE" w:rsidRPr="002E36F0" w:rsidRDefault="00A950EE" w:rsidP="002E36F0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43E26167" w14:textId="3DD60931" w:rsidR="00A950EE" w:rsidRPr="002E36F0" w:rsidRDefault="002E36F0" w:rsidP="002E36F0">
            <w:pPr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E36F0">
              <w:rPr>
                <w:rFonts w:ascii="Cambria" w:hAnsi="Cambria"/>
                <w:sz w:val="22"/>
                <w:szCs w:val="22"/>
              </w:rPr>
              <w:t>Pré</w:t>
            </w:r>
            <w:proofErr w:type="spellEnd"/>
            <w:r w:rsidRPr="002E36F0">
              <w:rPr>
                <w:rFonts w:ascii="Cambria" w:hAnsi="Cambria"/>
                <w:sz w:val="22"/>
                <w:szCs w:val="22"/>
              </w:rPr>
              <w:t>-textuais</w:t>
            </w:r>
          </w:p>
        </w:tc>
        <w:tc>
          <w:tcPr>
            <w:tcW w:w="4439" w:type="dxa"/>
          </w:tcPr>
          <w:p w14:paraId="5A6DD041" w14:textId="0E81A32C" w:rsidR="006853B4" w:rsidRPr="002E36F0" w:rsidRDefault="00453826" w:rsidP="006853B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Capa (obrigatório)</w:t>
            </w:r>
          </w:p>
          <w:p w14:paraId="125F7DF8" w14:textId="1E5D8622" w:rsidR="006853B4" w:rsidRPr="002E36F0" w:rsidRDefault="006853B4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Lombada (opcional)</w:t>
            </w:r>
          </w:p>
          <w:p w14:paraId="109B345F" w14:textId="76155E29" w:rsidR="006853B4" w:rsidRPr="002E36F0" w:rsidRDefault="00453826" w:rsidP="006853B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Folha de rosto (obrigatório)</w:t>
            </w:r>
          </w:p>
          <w:p w14:paraId="608CCD5F" w14:textId="68B28430" w:rsidR="006853B4" w:rsidRPr="002E36F0" w:rsidRDefault="00453826" w:rsidP="006853B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Errata (opcional)</w:t>
            </w:r>
          </w:p>
          <w:p w14:paraId="303D68CC" w14:textId="6981D73A" w:rsidR="006853B4" w:rsidRPr="002E36F0" w:rsidRDefault="006853B4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Folha de aprovação (obrigatório) Dedicatória(s) </w:t>
            </w:r>
            <w:r w:rsidR="00453826">
              <w:rPr>
                <w:rFonts w:ascii="Cambria" w:hAnsi="Cambria"/>
                <w:sz w:val="22"/>
                <w:szCs w:val="22"/>
              </w:rPr>
              <w:t>(opcional)</w:t>
            </w:r>
          </w:p>
          <w:p w14:paraId="376ADEE2" w14:textId="425C3419" w:rsidR="006853B4" w:rsidRPr="002E36F0" w:rsidRDefault="00453826" w:rsidP="006853B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Agradecimento(s) (opcional)</w:t>
            </w:r>
          </w:p>
          <w:p w14:paraId="763B6B8C" w14:textId="5FCC98B0" w:rsidR="006853B4" w:rsidRPr="002E36F0" w:rsidRDefault="00453826" w:rsidP="006853B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Epígrafe (opcional)</w:t>
            </w:r>
          </w:p>
          <w:p w14:paraId="06360D42" w14:textId="77777777" w:rsidR="006853B4" w:rsidRPr="002E36F0" w:rsidRDefault="006853B4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Resumo na língua vernácula (obrigatório) </w:t>
            </w:r>
          </w:p>
          <w:p w14:paraId="46BAEFD7" w14:textId="77777777" w:rsidR="006853B4" w:rsidRPr="002E36F0" w:rsidRDefault="006853B4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Resumo em língua estrangeira (obrigatório) </w:t>
            </w:r>
          </w:p>
          <w:p w14:paraId="072F4B03" w14:textId="7AF1A077" w:rsidR="006853B4" w:rsidRPr="002E36F0" w:rsidRDefault="00453826" w:rsidP="006853B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Lista de ilustrações (opcional)</w:t>
            </w:r>
          </w:p>
          <w:p w14:paraId="67085218" w14:textId="52136886" w:rsidR="006853B4" w:rsidRPr="002E36F0" w:rsidRDefault="00453826" w:rsidP="006853B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Lista de tabelas (opcional)</w:t>
            </w:r>
          </w:p>
          <w:p w14:paraId="1CCBC113" w14:textId="37A37027" w:rsidR="006853B4" w:rsidRPr="002E36F0" w:rsidRDefault="006853B4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Lista de abreviaturas e siglas (opcional) List</w:t>
            </w:r>
            <w:r w:rsidR="00453826">
              <w:rPr>
                <w:rFonts w:ascii="Cambria" w:hAnsi="Cambria"/>
                <w:sz w:val="22"/>
                <w:szCs w:val="22"/>
              </w:rPr>
              <w:t>a de símbolos (opcional)</w:t>
            </w:r>
          </w:p>
          <w:p w14:paraId="75A09E94" w14:textId="6B44789B" w:rsidR="00A950EE" w:rsidRPr="002E36F0" w:rsidRDefault="006853B4" w:rsidP="00A950EE">
            <w:pPr>
              <w:rPr>
                <w:rFonts w:ascii="Times" w:hAnsi="Times" w:cs="Times"/>
                <w:sz w:val="22"/>
                <w:szCs w:val="22"/>
                <w:lang w:val="en-US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Sumário (obrigatório) </w:t>
            </w:r>
          </w:p>
        </w:tc>
        <w:tc>
          <w:tcPr>
            <w:tcW w:w="5200" w:type="dxa"/>
          </w:tcPr>
          <w:p w14:paraId="2837EA19" w14:textId="1652925B" w:rsidR="00A950EE" w:rsidRPr="002E36F0" w:rsidRDefault="002E36F0" w:rsidP="00A950EE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Nem todos os elementos precisam ser aplicados</w:t>
            </w:r>
            <w:r>
              <w:rPr>
                <w:rFonts w:ascii="Cambria" w:hAnsi="Cambria"/>
                <w:sz w:val="22"/>
                <w:szCs w:val="22"/>
              </w:rPr>
              <w:t>, entretanto, aqueles indicados como obrigatórios devem efetivamente aparecer no documento, caracterizando a dissertação.</w:t>
            </w:r>
          </w:p>
        </w:tc>
      </w:tr>
      <w:tr w:rsidR="002E36F0" w:rsidRPr="002E36F0" w14:paraId="464A9836" w14:textId="77777777" w:rsidTr="00DC474A">
        <w:tc>
          <w:tcPr>
            <w:tcW w:w="4928" w:type="dxa"/>
            <w:vAlign w:val="center"/>
          </w:tcPr>
          <w:p w14:paraId="4B96F1B0" w14:textId="2A308F78" w:rsidR="002E36F0" w:rsidRPr="002E36F0" w:rsidRDefault="002E36F0" w:rsidP="002E36F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Textuais</w:t>
            </w:r>
          </w:p>
        </w:tc>
        <w:tc>
          <w:tcPr>
            <w:tcW w:w="4439" w:type="dxa"/>
          </w:tcPr>
          <w:p w14:paraId="63ABB540" w14:textId="77777777" w:rsidR="002E36F0" w:rsidRPr="002E36F0" w:rsidRDefault="002E36F0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Introdução</w:t>
            </w:r>
          </w:p>
          <w:p w14:paraId="5B3E0DB2" w14:textId="77777777" w:rsidR="002E36F0" w:rsidRPr="002E36F0" w:rsidRDefault="002E36F0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Desenvolvimento</w:t>
            </w:r>
          </w:p>
          <w:p w14:paraId="78C2CDAB" w14:textId="1C894EBA" w:rsidR="002E36F0" w:rsidRPr="002E36F0" w:rsidRDefault="002E36F0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Conclusão</w:t>
            </w:r>
          </w:p>
        </w:tc>
        <w:tc>
          <w:tcPr>
            <w:tcW w:w="5200" w:type="dxa"/>
          </w:tcPr>
          <w:p w14:paraId="64590611" w14:textId="4FB618BA" w:rsidR="002E36F0" w:rsidRPr="002E36F0" w:rsidRDefault="002E36F0" w:rsidP="00A950EE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Os elementos Textuais poderão ser subdivididos conforme o planejamento do seu autor.</w:t>
            </w:r>
          </w:p>
        </w:tc>
      </w:tr>
      <w:tr w:rsidR="002E36F0" w:rsidRPr="002E36F0" w14:paraId="6146DAB4" w14:textId="77777777" w:rsidTr="00DC474A">
        <w:tc>
          <w:tcPr>
            <w:tcW w:w="4928" w:type="dxa"/>
            <w:vAlign w:val="center"/>
          </w:tcPr>
          <w:p w14:paraId="2F211156" w14:textId="1A30EDF3" w:rsidR="002E36F0" w:rsidRPr="002E36F0" w:rsidRDefault="002E36F0" w:rsidP="002E36F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>Pós-textuais</w:t>
            </w:r>
          </w:p>
        </w:tc>
        <w:tc>
          <w:tcPr>
            <w:tcW w:w="4439" w:type="dxa"/>
          </w:tcPr>
          <w:p w14:paraId="2D18E81F" w14:textId="77777777" w:rsidR="002E36F0" w:rsidRPr="002E36F0" w:rsidRDefault="002E36F0" w:rsidP="002E36F0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Referências (obrigatório) </w:t>
            </w:r>
          </w:p>
          <w:p w14:paraId="6AA0BEB2" w14:textId="77777777" w:rsidR="002E36F0" w:rsidRPr="002E36F0" w:rsidRDefault="002E36F0" w:rsidP="002E36F0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Glossário (opcional) </w:t>
            </w:r>
          </w:p>
          <w:p w14:paraId="010B324D" w14:textId="77777777" w:rsidR="002E36F0" w:rsidRPr="002E36F0" w:rsidRDefault="002E36F0" w:rsidP="002E36F0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Apêndice(s) (opcional) </w:t>
            </w:r>
          </w:p>
          <w:p w14:paraId="6F389DC0" w14:textId="77777777" w:rsidR="002E36F0" w:rsidRPr="002E36F0" w:rsidRDefault="002E36F0" w:rsidP="002E36F0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Anexo(s) (opcional) </w:t>
            </w:r>
          </w:p>
          <w:p w14:paraId="22A2E5BD" w14:textId="6D337CB7" w:rsidR="002E36F0" w:rsidRPr="002E36F0" w:rsidRDefault="002E36F0" w:rsidP="006853B4">
            <w:pPr>
              <w:rPr>
                <w:rFonts w:ascii="Cambria" w:hAnsi="Cambria"/>
                <w:sz w:val="22"/>
                <w:szCs w:val="22"/>
              </w:rPr>
            </w:pPr>
            <w:r w:rsidRPr="002E36F0">
              <w:rPr>
                <w:rFonts w:ascii="Cambria" w:hAnsi="Cambria"/>
                <w:sz w:val="22"/>
                <w:szCs w:val="22"/>
              </w:rPr>
              <w:t xml:space="preserve">Índice(s) (opcional) </w:t>
            </w:r>
          </w:p>
        </w:tc>
        <w:tc>
          <w:tcPr>
            <w:tcW w:w="5200" w:type="dxa"/>
          </w:tcPr>
          <w:p w14:paraId="5E5440CD" w14:textId="77777777" w:rsidR="002E36F0" w:rsidRPr="002E36F0" w:rsidRDefault="002E36F0" w:rsidP="00A950EE">
            <w:pPr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22627656" w14:textId="5BF700EE" w:rsidR="00E5318C" w:rsidRDefault="008F5862" w:rsidP="008F5862">
      <w:pPr>
        <w:pStyle w:val="Legenda"/>
      </w:pPr>
      <w:r>
        <w:t xml:space="preserve">Quadro </w:t>
      </w:r>
      <w:fldSimple w:instr=" SEQ Quadro \* ARABIC ">
        <w:r w:rsidR="00B316CF">
          <w:rPr>
            <w:noProof/>
          </w:rPr>
          <w:t>3</w:t>
        </w:r>
      </w:fldSimple>
      <w:r w:rsidR="00DC474A">
        <w:t xml:space="preserve"> </w:t>
      </w:r>
    </w:p>
    <w:p w14:paraId="5E5AC9A7" w14:textId="71149371" w:rsidR="00DC474A" w:rsidRPr="00DC474A" w:rsidRDefault="00DC474A" w:rsidP="00DC474A">
      <w:r>
        <w:t xml:space="preserve">Sugere-se que o discente, em planejamento com seu orientador, identifique o melhor planejamento dos Elementos a serem aplicados na dissertação e que estejam em consonância aos itens preconizados pela </w:t>
      </w:r>
      <w:r w:rsidRPr="00DC474A">
        <w:rPr>
          <w:rFonts w:ascii="Cambria" w:hAnsi="Cambria"/>
        </w:rPr>
        <w:t>ABNT 14724:2005.</w:t>
      </w:r>
    </w:p>
    <w:p w14:paraId="72AD6B89" w14:textId="77777777" w:rsidR="008F5862" w:rsidRPr="008F5862" w:rsidRDefault="008F5862" w:rsidP="008F5862"/>
    <w:sectPr w:rsidR="008F5862" w:rsidRPr="008F5862" w:rsidSect="00E95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423" w:right="144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B81A5" w14:textId="77777777" w:rsidR="0023676B" w:rsidRDefault="0023676B" w:rsidP="003254E6">
      <w:r>
        <w:separator/>
      </w:r>
    </w:p>
  </w:endnote>
  <w:endnote w:type="continuationSeparator" w:id="0">
    <w:p w14:paraId="4E497F63" w14:textId="77777777" w:rsidR="0023676B" w:rsidRDefault="0023676B" w:rsidP="0032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4DCF3" w14:textId="77777777" w:rsidR="0003031E" w:rsidRDefault="0003031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7943E" w14:textId="7DF5ABC1" w:rsidR="00DF7F31" w:rsidRPr="00DF7F31" w:rsidRDefault="00DF7F31" w:rsidP="00DF7F31">
    <w:pPr>
      <w:pStyle w:val="Rodap"/>
      <w:jc w:val="right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©</w:t>
    </w:r>
    <w:proofErr w:type="gramStart"/>
    <w:r w:rsidRPr="00DF7F31">
      <w:rPr>
        <w:rFonts w:asciiTheme="majorHAnsi" w:hAnsiTheme="majorHAnsi"/>
        <w:sz w:val="18"/>
        <w:szCs w:val="18"/>
      </w:rPr>
      <w:t>201</w:t>
    </w:r>
    <w:r w:rsidR="0003031E">
      <w:rPr>
        <w:rFonts w:asciiTheme="majorHAnsi" w:hAnsiTheme="majorHAnsi"/>
        <w:sz w:val="18"/>
        <w:szCs w:val="18"/>
      </w:rPr>
      <w:t>6</w:t>
    </w:r>
    <w:bookmarkStart w:id="0" w:name="_GoBack"/>
    <w:bookmarkEnd w:id="0"/>
    <w:r>
      <w:rPr>
        <w:rFonts w:asciiTheme="majorHAnsi" w:hAnsiTheme="majorHAnsi"/>
        <w:sz w:val="18"/>
        <w:szCs w:val="18"/>
      </w:rPr>
      <w:t xml:space="preserve"> Modelo</w:t>
    </w:r>
    <w:proofErr w:type="gramEnd"/>
    <w:r>
      <w:rPr>
        <w:rFonts w:asciiTheme="majorHAnsi" w:hAnsiTheme="majorHAnsi"/>
        <w:sz w:val="18"/>
        <w:szCs w:val="18"/>
      </w:rPr>
      <w:t xml:space="preserve"> Dissertação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051A4" w14:textId="77777777" w:rsidR="0003031E" w:rsidRDefault="000303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48F7A" w14:textId="77777777" w:rsidR="0023676B" w:rsidRDefault="0023676B" w:rsidP="003254E6">
      <w:r>
        <w:separator/>
      </w:r>
    </w:p>
  </w:footnote>
  <w:footnote w:type="continuationSeparator" w:id="0">
    <w:p w14:paraId="559EDF11" w14:textId="77777777" w:rsidR="0023676B" w:rsidRDefault="0023676B" w:rsidP="003254E6">
      <w:r>
        <w:continuationSeparator/>
      </w:r>
    </w:p>
  </w:footnote>
  <w:footnote w:id="1">
    <w:p w14:paraId="02F401E8" w14:textId="5A4F67AB" w:rsidR="00170CF9" w:rsidRPr="006853B4" w:rsidRDefault="00170CF9" w:rsidP="006853B4">
      <w:pPr>
        <w:rPr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F95E81" w:rsidRPr="000A197A">
        <w:rPr>
          <w:b/>
          <w:sz w:val="18"/>
          <w:szCs w:val="18"/>
        </w:rPr>
        <w:t>D</w:t>
      </w:r>
      <w:r w:rsidRPr="007A4973">
        <w:rPr>
          <w:rFonts w:cs="Arial"/>
          <w:b/>
          <w:bCs/>
          <w:color w:val="1A1718"/>
          <w:sz w:val="18"/>
          <w:szCs w:val="18"/>
        </w:rPr>
        <w:t xml:space="preserve">issertação: </w:t>
      </w:r>
      <w:r w:rsidRPr="007A4973">
        <w:rPr>
          <w:rFonts w:cs="Arial"/>
          <w:color w:val="1A1718"/>
          <w:sz w:val="18"/>
          <w:szCs w:val="18"/>
        </w:rPr>
        <w:t xml:space="preserve">Documento que representa o resultado de um trabalho experimental ou exposição de um estudo científico retrospectivo, de tema único e bem delimitado em sua extensão, com o objetivo de reunir, analisar e interpretar informações. Deve evidenciar o conhecimento de literatura existente sobre o assunto e a capacidade de sistematização do candidato. É feito sob a coordenação de um orientador (doutor), visando </w:t>
      </w:r>
      <w:r w:rsidR="00972222" w:rsidRPr="007A4973">
        <w:rPr>
          <w:rFonts w:cs="Arial"/>
          <w:color w:val="1A1718"/>
          <w:sz w:val="18"/>
          <w:szCs w:val="18"/>
        </w:rPr>
        <w:t>à</w:t>
      </w:r>
      <w:r w:rsidRPr="007A4973">
        <w:rPr>
          <w:rFonts w:cs="Arial"/>
          <w:color w:val="1A1718"/>
          <w:sz w:val="18"/>
          <w:szCs w:val="18"/>
        </w:rPr>
        <w:t xml:space="preserve"> obtenção do título de mestre. </w:t>
      </w:r>
    </w:p>
    <w:p w14:paraId="22C2AB87" w14:textId="77777777" w:rsidR="00170CF9" w:rsidRPr="008F5862" w:rsidRDefault="00170CF9" w:rsidP="008F5862"/>
    <w:p w14:paraId="419BB1CB" w14:textId="66FF18F3" w:rsidR="00170CF9" w:rsidRPr="007A4973" w:rsidRDefault="00170CF9">
      <w:pPr>
        <w:pStyle w:val="Textodenotaderodap"/>
      </w:pPr>
    </w:p>
  </w:footnote>
  <w:footnote w:id="2">
    <w:p w14:paraId="398DBCA9" w14:textId="1C220446" w:rsidR="00170CF9" w:rsidRPr="003254E6" w:rsidRDefault="00170CF9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ABNT 14724:2005.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3478E" w14:textId="77777777" w:rsidR="0003031E" w:rsidRDefault="0003031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5" w:type="pct"/>
      <w:tblLook w:val="04A0" w:firstRow="1" w:lastRow="0" w:firstColumn="1" w:lastColumn="0" w:noHBand="0" w:noVBand="1"/>
    </w:tblPr>
    <w:tblGrid>
      <w:gridCol w:w="7229"/>
      <w:gridCol w:w="4536"/>
      <w:gridCol w:w="4657"/>
    </w:tblGrid>
    <w:tr w:rsidR="00E95F9D" w:rsidRPr="00E95F9D" w14:paraId="61A509A8" w14:textId="77777777" w:rsidTr="00E95F9D">
      <w:trPr>
        <w:trHeight w:val="1130"/>
      </w:trPr>
      <w:tc>
        <w:tcPr>
          <w:tcW w:w="2201" w:type="pct"/>
          <w:shd w:val="clear" w:color="auto" w:fill="auto"/>
        </w:tcPr>
        <w:p w14:paraId="55EAF2DF" w14:textId="77777777" w:rsidR="00E95F9D" w:rsidRPr="00E95F9D" w:rsidRDefault="00E95F9D" w:rsidP="00964119">
          <w:pPr>
            <w:ind w:right="-346"/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</w:pPr>
          <w:r w:rsidRPr="00E95F9D"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  <w:t>PROGRAMA DE PÓS-GRADUAÇÃO</w:t>
          </w:r>
        </w:p>
        <w:p w14:paraId="31743632" w14:textId="77777777" w:rsidR="00E95F9D" w:rsidRPr="00E95F9D" w:rsidRDefault="00E95F9D" w:rsidP="00964119">
          <w:pPr>
            <w:ind w:right="-346"/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</w:pPr>
          <w:r w:rsidRPr="00E95F9D"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  <w:t xml:space="preserve">EM DESIGN, TECNOLOGIA E </w:t>
          </w:r>
          <w:proofErr w:type="gramStart"/>
          <w:r w:rsidRPr="00E95F9D"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  <w:t>INOVAÇÃO</w:t>
          </w:r>
          <w:proofErr w:type="gramEnd"/>
        </w:p>
        <w:p w14:paraId="524FE631" w14:textId="77777777" w:rsidR="00E95F9D" w:rsidRPr="00E95F9D" w:rsidRDefault="00E95F9D" w:rsidP="00964119">
          <w:pPr>
            <w:ind w:right="-346"/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</w:pPr>
          <w:r w:rsidRPr="00E95F9D"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  <w:t>MESTRADO PROFISSIONAL</w:t>
          </w:r>
        </w:p>
        <w:p w14:paraId="5E3ED152" w14:textId="77777777" w:rsidR="00E95F9D" w:rsidRPr="00E95F9D" w:rsidRDefault="00E95F9D" w:rsidP="00964119">
          <w:pPr>
            <w:ind w:right="-346"/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</w:pPr>
          <w:r w:rsidRPr="00E95F9D">
            <w:rPr>
              <w:rFonts w:asciiTheme="majorHAnsi" w:hAnsiTheme="majorHAnsi" w:cs="Times New Roman"/>
              <w:b/>
              <w:color w:val="808080" w:themeColor="background1" w:themeShade="80"/>
              <w:sz w:val="20"/>
              <w:szCs w:val="20"/>
            </w:rPr>
            <w:t>CENTRO UNIVERSITÁRIO TERESA D’ÁVILA</w:t>
          </w:r>
          <w:r w:rsidRPr="00E95F9D">
            <w:rPr>
              <w:rFonts w:asciiTheme="majorHAnsi" w:hAnsiTheme="majorHAnsi" w:cs="Times New Roman"/>
              <w:sz w:val="20"/>
              <w:szCs w:val="20"/>
            </w:rPr>
            <w:tab/>
          </w:r>
        </w:p>
      </w:tc>
      <w:tc>
        <w:tcPr>
          <w:tcW w:w="1381" w:type="pct"/>
          <w:shd w:val="clear" w:color="auto" w:fill="auto"/>
        </w:tcPr>
        <w:p w14:paraId="2AF129BB" w14:textId="77777777" w:rsidR="00E95F9D" w:rsidRPr="00E95F9D" w:rsidRDefault="00E95F9D" w:rsidP="00964119">
          <w:pPr>
            <w:pStyle w:val="Cabealho"/>
            <w:rPr>
              <w:rFonts w:asciiTheme="majorHAnsi" w:hAnsiTheme="majorHAnsi"/>
              <w:color w:val="17365D"/>
              <w:sz w:val="20"/>
              <w:szCs w:val="20"/>
            </w:rPr>
          </w:pPr>
          <w:r w:rsidRPr="00E95F9D">
            <w:rPr>
              <w:rFonts w:asciiTheme="majorHAnsi" w:hAnsiTheme="majorHAnsi"/>
              <w:color w:val="17365D"/>
              <w:sz w:val="20"/>
              <w:szCs w:val="20"/>
            </w:rPr>
            <w:t xml:space="preserve">                                                 </w:t>
          </w:r>
        </w:p>
      </w:tc>
      <w:tc>
        <w:tcPr>
          <w:tcW w:w="1418" w:type="pct"/>
          <w:shd w:val="clear" w:color="auto" w:fill="auto"/>
        </w:tcPr>
        <w:p w14:paraId="00DAB6D7" w14:textId="77777777" w:rsidR="00E95F9D" w:rsidRPr="00E95F9D" w:rsidRDefault="00E95F9D" w:rsidP="00964119">
          <w:pPr>
            <w:pStyle w:val="Cabealho"/>
            <w:rPr>
              <w:rFonts w:asciiTheme="majorHAnsi" w:hAnsiTheme="majorHAnsi"/>
              <w:sz w:val="20"/>
              <w:szCs w:val="20"/>
            </w:rPr>
          </w:pPr>
          <w:r w:rsidRPr="00E95F9D">
            <w:rPr>
              <w:rFonts w:asciiTheme="majorHAnsi" w:hAnsiTheme="majorHAnsi"/>
              <w:noProof/>
              <w:sz w:val="20"/>
              <w:szCs w:val="20"/>
              <w:lang w:eastAsia="pt-BR"/>
            </w:rPr>
            <w:drawing>
              <wp:inline distT="0" distB="0" distL="0" distR="0" wp14:anchorId="13704AAD" wp14:editId="7EBF5E81">
                <wp:extent cx="1737495" cy="648000"/>
                <wp:effectExtent l="0" t="0" r="0" b="0"/>
                <wp:docPr id="3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7495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D7C02E" w14:textId="3A52FBCE" w:rsidR="00E95F9D" w:rsidRDefault="00E95F9D" w:rsidP="00E95F9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6474B" w14:textId="77777777" w:rsidR="0003031E" w:rsidRDefault="000303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033821"/>
    <w:multiLevelType w:val="hybridMultilevel"/>
    <w:tmpl w:val="2E10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EC"/>
    <w:rsid w:val="0003031E"/>
    <w:rsid w:val="00047275"/>
    <w:rsid w:val="000A197A"/>
    <w:rsid w:val="000B28EC"/>
    <w:rsid w:val="000C6721"/>
    <w:rsid w:val="000D6CEF"/>
    <w:rsid w:val="00106D0D"/>
    <w:rsid w:val="00170CF9"/>
    <w:rsid w:val="00226B73"/>
    <w:rsid w:val="0023676B"/>
    <w:rsid w:val="00257F38"/>
    <w:rsid w:val="002E36F0"/>
    <w:rsid w:val="002F279F"/>
    <w:rsid w:val="00300C05"/>
    <w:rsid w:val="003254E6"/>
    <w:rsid w:val="00394A1A"/>
    <w:rsid w:val="00453826"/>
    <w:rsid w:val="004A523F"/>
    <w:rsid w:val="005472EF"/>
    <w:rsid w:val="00620811"/>
    <w:rsid w:val="006853B4"/>
    <w:rsid w:val="007A4973"/>
    <w:rsid w:val="00892E48"/>
    <w:rsid w:val="00896A66"/>
    <w:rsid w:val="008F5862"/>
    <w:rsid w:val="00972222"/>
    <w:rsid w:val="00A950EE"/>
    <w:rsid w:val="00B316CF"/>
    <w:rsid w:val="00B8457E"/>
    <w:rsid w:val="00BF636D"/>
    <w:rsid w:val="00C72C9A"/>
    <w:rsid w:val="00D94D35"/>
    <w:rsid w:val="00DB6C8C"/>
    <w:rsid w:val="00DC474A"/>
    <w:rsid w:val="00DF7F31"/>
    <w:rsid w:val="00E5318C"/>
    <w:rsid w:val="00E95F9D"/>
    <w:rsid w:val="00F00DF3"/>
    <w:rsid w:val="00F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53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8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254E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254E6"/>
  </w:style>
  <w:style w:type="character" w:styleId="Refdenotaderodap">
    <w:name w:val="footnote reference"/>
    <w:basedOn w:val="Fontepargpadro"/>
    <w:uiPriority w:val="99"/>
    <w:unhideWhenUsed/>
    <w:rsid w:val="003254E6"/>
    <w:rPr>
      <w:vertAlign w:val="superscript"/>
    </w:rPr>
  </w:style>
  <w:style w:type="table" w:styleId="Tabelacomgrade">
    <w:name w:val="Table Grid"/>
    <w:basedOn w:val="Tabelanormal"/>
    <w:uiPriority w:val="59"/>
    <w:rsid w:val="0032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950E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C6721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95F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95F9D"/>
  </w:style>
  <w:style w:type="paragraph" w:styleId="Rodap">
    <w:name w:val="footer"/>
    <w:basedOn w:val="Normal"/>
    <w:link w:val="RodapChar"/>
    <w:uiPriority w:val="99"/>
    <w:unhideWhenUsed/>
    <w:rsid w:val="00E95F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5F9D"/>
  </w:style>
  <w:style w:type="paragraph" w:styleId="Textodebalo">
    <w:name w:val="Balloon Text"/>
    <w:basedOn w:val="Normal"/>
    <w:link w:val="TextodebaloChar"/>
    <w:uiPriority w:val="99"/>
    <w:semiHidden/>
    <w:unhideWhenUsed/>
    <w:rsid w:val="00E95F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8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254E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254E6"/>
  </w:style>
  <w:style w:type="character" w:styleId="Refdenotaderodap">
    <w:name w:val="footnote reference"/>
    <w:basedOn w:val="Fontepargpadro"/>
    <w:uiPriority w:val="99"/>
    <w:unhideWhenUsed/>
    <w:rsid w:val="003254E6"/>
    <w:rPr>
      <w:vertAlign w:val="superscript"/>
    </w:rPr>
  </w:style>
  <w:style w:type="table" w:styleId="Tabelacomgrade">
    <w:name w:val="Table Grid"/>
    <w:basedOn w:val="Tabelanormal"/>
    <w:uiPriority w:val="59"/>
    <w:rsid w:val="0032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950E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C6721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95F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95F9D"/>
  </w:style>
  <w:style w:type="paragraph" w:styleId="Rodap">
    <w:name w:val="footer"/>
    <w:basedOn w:val="Normal"/>
    <w:link w:val="RodapChar"/>
    <w:uiPriority w:val="99"/>
    <w:unhideWhenUsed/>
    <w:rsid w:val="00E95F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5F9D"/>
  </w:style>
  <w:style w:type="paragraph" w:styleId="Textodebalo">
    <w:name w:val="Balloon Text"/>
    <w:basedOn w:val="Normal"/>
    <w:link w:val="TextodebaloChar"/>
    <w:uiPriority w:val="99"/>
    <w:semiHidden/>
    <w:unhideWhenUsed/>
    <w:rsid w:val="00E95F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1085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Nelson</Company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Matias</dc:creator>
  <cp:lastModifiedBy>Mestrado</cp:lastModifiedBy>
  <cp:revision>18</cp:revision>
  <dcterms:created xsi:type="dcterms:W3CDTF">2016-08-04T18:28:00Z</dcterms:created>
  <dcterms:modified xsi:type="dcterms:W3CDTF">2018-02-05T15:39:00Z</dcterms:modified>
</cp:coreProperties>
</file>