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5B7D" w14:textId="77777777" w:rsidR="00493CFB" w:rsidRDefault="00493CFB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7FB69012" w14:textId="7F30FA5A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>DEPARTAMENTO DE CIÊNCIAS BÁSICAS</w:t>
      </w:r>
    </w:p>
    <w:p w14:paraId="1CEB2BC7" w14:textId="4BF7FDE7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 xml:space="preserve">DISCIPLINA DE </w:t>
      </w:r>
      <w:r w:rsidR="00131392">
        <w:rPr>
          <w:rFonts w:ascii="Times New Roman" w:hAnsi="Times New Roman" w:cs="Times New Roman"/>
          <w:b/>
          <w:bCs/>
          <w:lang w:val="pt-PT"/>
        </w:rPr>
        <w:t>MÉTODOS DE ESTUDO</w:t>
      </w:r>
    </w:p>
    <w:p w14:paraId="07C3912B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74E5BAAE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6A119072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1B920CD7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5F997B61" w14:textId="77777777" w:rsidR="00D51775" w:rsidRDefault="00D51775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139B7CC2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64272871" w14:textId="224A19B3" w:rsidR="003A2601" w:rsidRPr="0059092A" w:rsidRDefault="00131392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PT"/>
        </w:rPr>
        <w:t>Trabalho Escrito</w:t>
      </w:r>
    </w:p>
    <w:p w14:paraId="4849BAB6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69635BD2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FA25CF8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7F97F337" w14:textId="77777777" w:rsidR="0044750F" w:rsidRDefault="0044750F" w:rsidP="003A2601">
      <w:pPr>
        <w:tabs>
          <w:tab w:val="left" w:pos="2801"/>
        </w:tabs>
        <w:rPr>
          <w:b/>
          <w:bCs/>
          <w:lang w:val="pt-PT"/>
        </w:rPr>
      </w:pPr>
    </w:p>
    <w:p w14:paraId="42D3CC53" w14:textId="77777777" w:rsidR="0044750F" w:rsidRDefault="0044750F" w:rsidP="003A2601">
      <w:pPr>
        <w:tabs>
          <w:tab w:val="left" w:pos="2801"/>
        </w:tabs>
        <w:rPr>
          <w:b/>
          <w:bCs/>
          <w:lang w:val="pt-PT"/>
        </w:rPr>
      </w:pPr>
    </w:p>
    <w:p w14:paraId="2D686136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1F063EBC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2DE3D64" w14:textId="77777777" w:rsidR="003A2601" w:rsidRP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546BDD64" w14:textId="7E267F75" w:rsidR="003A2601" w:rsidRDefault="003A2601" w:rsidP="00820E33">
      <w:pPr>
        <w:tabs>
          <w:tab w:val="left" w:pos="2801"/>
        </w:tabs>
        <w:rPr>
          <w:lang w:val="pt-PT"/>
        </w:rPr>
      </w:pPr>
      <w:r>
        <w:rPr>
          <w:b/>
          <w:bCs/>
          <w:lang w:val="pt-PT"/>
        </w:rPr>
        <w:t>DOCENTE</w:t>
      </w:r>
      <w:r w:rsidRPr="003A2601">
        <w:rPr>
          <w:b/>
          <w:bCs/>
          <w:lang w:val="pt-PT"/>
        </w:rPr>
        <w:t>:</w:t>
      </w:r>
      <w:r w:rsidRPr="003A2601">
        <w:rPr>
          <w:lang w:val="pt-PT"/>
        </w:rPr>
        <w:t xml:space="preserve"> </w:t>
      </w:r>
      <w:r w:rsidR="00131392">
        <w:rPr>
          <w:lang w:val="pt-PT"/>
        </w:rPr>
        <w:t>ARÃO MANHIQUE</w:t>
      </w:r>
      <w:r>
        <w:rPr>
          <w:lang w:val="pt-PT"/>
        </w:rPr>
        <w:t xml:space="preserve">                </w:t>
      </w:r>
      <w:r w:rsidRPr="003A2601">
        <w:rPr>
          <w:b/>
          <w:bCs/>
          <w:lang w:val="pt-PT"/>
        </w:rPr>
        <w:t xml:space="preserve"> </w:t>
      </w:r>
      <w:r>
        <w:rPr>
          <w:b/>
          <w:bCs/>
          <w:lang w:val="pt-PT"/>
        </w:rPr>
        <w:t xml:space="preserve">                                                                   </w:t>
      </w:r>
      <w:r w:rsidRPr="003A2601">
        <w:rPr>
          <w:b/>
          <w:bCs/>
          <w:lang w:val="pt-PT"/>
        </w:rPr>
        <w:t xml:space="preserve">       </w:t>
      </w:r>
      <w:proofErr w:type="gramStart"/>
      <w:r w:rsidRPr="003A2601">
        <w:rPr>
          <w:b/>
          <w:bCs/>
          <w:lang w:val="pt-PT"/>
        </w:rPr>
        <w:t>TURMA:</w:t>
      </w:r>
      <w:r w:rsidRPr="003A2601">
        <w:rPr>
          <w:lang w:val="pt-PT"/>
        </w:rPr>
        <w:t>LECC</w:t>
      </w:r>
      <w:proofErr w:type="gramEnd"/>
      <w:r w:rsidRPr="003A2601">
        <w:rPr>
          <w:lang w:val="pt-PT"/>
        </w:rPr>
        <w:t>12</w:t>
      </w:r>
    </w:p>
    <w:p w14:paraId="074D6478" w14:textId="77777777" w:rsidR="003A2601" w:rsidRDefault="003A2601" w:rsidP="00820E33">
      <w:pPr>
        <w:tabs>
          <w:tab w:val="left" w:pos="2801"/>
        </w:tabs>
        <w:rPr>
          <w:lang w:val="pt-PT"/>
        </w:rPr>
      </w:pPr>
    </w:p>
    <w:p w14:paraId="43748DF3" w14:textId="714C45A1" w:rsidR="003A2601" w:rsidRDefault="003A2601" w:rsidP="003A2601">
      <w:pPr>
        <w:tabs>
          <w:tab w:val="left" w:pos="2801"/>
        </w:tabs>
        <w:jc w:val="center"/>
        <w:rPr>
          <w:lang w:val="pt-PT"/>
        </w:rPr>
      </w:pPr>
      <w:r w:rsidRPr="003A2601">
        <w:rPr>
          <w:b/>
          <w:bCs/>
          <w:lang w:val="pt-PT"/>
        </w:rPr>
        <w:t>AUTOR:</w:t>
      </w:r>
      <w:r w:rsidRPr="003A2601">
        <w:rPr>
          <w:lang w:val="pt-PT"/>
        </w:rPr>
        <w:t xml:space="preserve"> ESTEVÃO SIMÃO</w:t>
      </w:r>
    </w:p>
    <w:p w14:paraId="28F9DB75" w14:textId="77777777" w:rsidR="00D51775" w:rsidRDefault="00D51775" w:rsidP="003A2601">
      <w:pPr>
        <w:tabs>
          <w:tab w:val="left" w:pos="2801"/>
        </w:tabs>
        <w:jc w:val="center"/>
        <w:rPr>
          <w:lang w:val="pt-PT"/>
        </w:rPr>
      </w:pPr>
    </w:p>
    <w:p w14:paraId="50C9909D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0E33F0A6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1CFC05EA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4D6555F8" w14:textId="77777777" w:rsidR="00D51775" w:rsidRPr="0044750F" w:rsidRDefault="00D51775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63171C60" w14:textId="5F8F09B8" w:rsidR="00B062F9" w:rsidRDefault="00493CFB" w:rsidP="00D51775">
      <w:pPr>
        <w:tabs>
          <w:tab w:val="left" w:pos="2801"/>
        </w:tabs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>1.</w:t>
      </w:r>
      <w:r w:rsidRPr="00493CFB">
        <w:rPr>
          <w:rFonts w:ascii="Times New Roman" w:hAnsi="Times New Roman" w:cs="Times New Roman"/>
          <w:b/>
          <w:bCs/>
          <w:color w:val="000000"/>
        </w:rPr>
        <w:t>Introdução</w:t>
      </w:r>
    </w:p>
    <w:p w14:paraId="77CFE406" w14:textId="07B18361" w:rsidR="00493CFB" w:rsidRDefault="00493CFB" w:rsidP="00D51775">
      <w:pPr>
        <w:tabs>
          <w:tab w:val="left" w:pos="2801"/>
        </w:tabs>
        <w:rPr>
          <w:rFonts w:ascii="Times New Roman" w:hAnsi="Times New Roman" w:cs="Times New Roman"/>
          <w:color w:val="000000"/>
        </w:rPr>
      </w:pPr>
      <w:r w:rsidRPr="00493CFB">
        <w:rPr>
          <w:rFonts w:ascii="Times New Roman" w:hAnsi="Times New Roman" w:cs="Times New Roman"/>
          <w:color w:val="000000"/>
        </w:rPr>
        <w:t>O Método de Cornell é um sistema de anotações desenvolvido pelo Dr. Walter Pauk, da Universidade de Cornell, com o objetivo de ajudar estudantes a organizarem melhor as suas anotações e a memorizarem conteúdos de forma mais eficiente. Essa técnica, amplamente utilizada em ambientes acadêmicos, permite não apenas registrar informações, mas também facilitar a revisão, a síntese e a retenção do conhecimento.</w:t>
      </w:r>
      <w:r w:rsidRPr="00493CFB">
        <w:rPr>
          <w:rFonts w:ascii="Times New Roman" w:hAnsi="Times New Roman" w:cs="Times New Roman"/>
          <w:color w:val="000000"/>
          <w:sz w:val="22"/>
          <w:szCs w:val="22"/>
        </w:rPr>
        <w:br/>
      </w:r>
      <w:r w:rsidRPr="00493CFB">
        <w:rPr>
          <w:rFonts w:ascii="Times New Roman" w:hAnsi="Times New Roman" w:cs="Times New Roman"/>
          <w:color w:val="000000"/>
        </w:rPr>
        <w:t>Ao aplicar esse método, o estudante participa ativamente do processo de aprendizagem, aprimora suas habilidades de estudo e aumenta suas chances de sucesso acadêmico.</w:t>
      </w:r>
    </w:p>
    <w:p w14:paraId="0613BD7A" w14:textId="54C24ADA" w:rsidR="00493CFB" w:rsidRDefault="00493CFB" w:rsidP="00D51775">
      <w:pPr>
        <w:tabs>
          <w:tab w:val="left" w:pos="2801"/>
        </w:tabs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2.</w:t>
      </w:r>
      <w:r w:rsidRPr="00493CFB">
        <w:rPr>
          <w:rFonts w:ascii="Times New Roman" w:hAnsi="Times New Roman" w:cs="Times New Roman"/>
          <w:b/>
          <w:bCs/>
          <w:color w:val="000000"/>
        </w:rPr>
        <w:t>Estrutura do Método</w:t>
      </w:r>
    </w:p>
    <w:p w14:paraId="4D53A1A2" w14:textId="77777777" w:rsidR="00493CFB" w:rsidRDefault="00493CFB" w:rsidP="00493CFB">
      <w:pPr>
        <w:pStyle w:val="NormalWeb"/>
        <w:rPr>
          <w:color w:val="000000"/>
        </w:rPr>
      </w:pPr>
      <w:r>
        <w:rPr>
          <w:color w:val="000000"/>
        </w:rPr>
        <w:t>O caderno de anotações no estilo Cornell é dividido em três partes principais:</w:t>
      </w:r>
    </w:p>
    <w:p w14:paraId="1C6C9DEB" w14:textId="77777777" w:rsidR="00493CFB" w:rsidRDefault="00493CFB" w:rsidP="00493CFB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Notas (lado direito da página):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espaço maior onde o estudante escreve as informações durante a aula ou leitura.</w:t>
      </w:r>
    </w:p>
    <w:p w14:paraId="0DF30097" w14:textId="77777777" w:rsidR="00493CFB" w:rsidRDefault="00493CFB" w:rsidP="00493CFB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Palavras-chave ou perguntas (lado esquerdo):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área para destacar pontos importantes, resumir ideias ou formular questões que auxiliam na revisão.</w:t>
      </w:r>
    </w:p>
    <w:p w14:paraId="3E6A4785" w14:textId="77777777" w:rsidR="00493CFB" w:rsidRDefault="00493CFB" w:rsidP="00493CFB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Resumo (parte inferior da página):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espaço destinado à síntese da página, onde o estudante reescreve os principais conceitos com suas próprias palavras.</w:t>
      </w:r>
    </w:p>
    <w:p w14:paraId="0E4688AB" w14:textId="77777777" w:rsidR="00493CFB" w:rsidRDefault="00493CFB" w:rsidP="00493CFB">
      <w:pPr>
        <w:pStyle w:val="NormalWeb"/>
        <w:rPr>
          <w:color w:val="000000"/>
        </w:rPr>
      </w:pPr>
      <w:r>
        <w:rPr>
          <w:color w:val="000000"/>
        </w:rPr>
        <w:t>Essa divisão garante clareza, objetividade e facilita a memorização a médio e longo prazo.</w:t>
      </w:r>
    </w:p>
    <w:p w14:paraId="71246330" w14:textId="3B9B6D4B" w:rsidR="00493CFB" w:rsidRDefault="00493CFB" w:rsidP="00493CFB">
      <w:pPr>
        <w:pStyle w:val="NormalWeb"/>
        <w:rPr>
          <w:b/>
          <w:bCs/>
          <w:color w:val="000000"/>
        </w:rPr>
      </w:pPr>
      <w:r w:rsidRPr="00493CFB">
        <w:rPr>
          <w:b/>
          <w:bCs/>
          <w:color w:val="000000"/>
        </w:rPr>
        <w:t>3.</w:t>
      </w:r>
      <w:r w:rsidRPr="00493CFB">
        <w:rPr>
          <w:b/>
          <w:bCs/>
          <w:color w:val="000000"/>
        </w:rPr>
        <w:t>Como Utilizar</w:t>
      </w:r>
    </w:p>
    <w:p w14:paraId="7CA8506C" w14:textId="77777777" w:rsidR="00493CFB" w:rsidRDefault="00493CFB" w:rsidP="00493CFB">
      <w:pPr>
        <w:pStyle w:val="NormalWeb"/>
        <w:rPr>
          <w:color w:val="000000"/>
        </w:rPr>
      </w:pPr>
      <w:r>
        <w:rPr>
          <w:color w:val="000000"/>
        </w:rPr>
        <w:t>A aplicação do método segue algumas etapas:</w:t>
      </w:r>
    </w:p>
    <w:p w14:paraId="6022323F" w14:textId="77777777" w:rsidR="00493CFB" w:rsidRDefault="00493CFB" w:rsidP="00493CFB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Durante a aula ou leitura: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registrar notas na seção maior da página, de forma objetiva, usando tópicos, palavras-chave, abreviações e símbolos.</w:t>
      </w:r>
    </w:p>
    <w:p w14:paraId="1AEE9433" w14:textId="77777777" w:rsidR="00493CFB" w:rsidRDefault="00493CFB" w:rsidP="00493CFB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Após a aula: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anotar perguntas ou palavras-chave na coluna da esquerda, relacionadas aos conteúdos estudados.</w:t>
      </w:r>
    </w:p>
    <w:p w14:paraId="4DB81EED" w14:textId="77777777" w:rsidR="00493CFB" w:rsidRDefault="00493CFB" w:rsidP="00493CFB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Ao final da página: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escrever um resumo curto, sintetizando os conceitos principais.</w:t>
      </w:r>
    </w:p>
    <w:p w14:paraId="2B873EFE" w14:textId="77777777" w:rsidR="00493CFB" w:rsidRDefault="00493CFB" w:rsidP="00493CFB">
      <w:pPr>
        <w:pStyle w:val="NormalWeb"/>
        <w:numPr>
          <w:ilvl w:val="0"/>
          <w:numId w:val="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Na revisão: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usar as perguntas da coluna esquerda para testar a memória, cobrindo as notas da direita e tentando lembrar o conteúdo.</w:t>
      </w:r>
    </w:p>
    <w:p w14:paraId="7E886864" w14:textId="77777777" w:rsidR="00493CFB" w:rsidRDefault="00493CFB" w:rsidP="00493CFB">
      <w:pPr>
        <w:pStyle w:val="NormalWeb"/>
        <w:rPr>
          <w:color w:val="000000"/>
        </w:rPr>
      </w:pPr>
      <w:r>
        <w:rPr>
          <w:color w:val="000000"/>
        </w:rPr>
        <w:t>Esse processo estimula o estudo ativo, em vez da simples leitura passiva do material.</w:t>
      </w:r>
    </w:p>
    <w:p w14:paraId="51EFA065" w14:textId="77777777" w:rsidR="00493CFB" w:rsidRDefault="00493CFB" w:rsidP="00493CFB">
      <w:pPr>
        <w:pStyle w:val="NormalWeb"/>
        <w:rPr>
          <w:color w:val="000000"/>
        </w:rPr>
      </w:pPr>
    </w:p>
    <w:p w14:paraId="3B263180" w14:textId="77777777" w:rsidR="00493CFB" w:rsidRDefault="00493CFB" w:rsidP="00493CFB">
      <w:pPr>
        <w:pStyle w:val="NormalWeb"/>
        <w:rPr>
          <w:color w:val="000000"/>
        </w:rPr>
      </w:pPr>
    </w:p>
    <w:p w14:paraId="676CCF6A" w14:textId="77777777" w:rsidR="00493CFB" w:rsidRDefault="00493CFB" w:rsidP="00493CFB">
      <w:pPr>
        <w:pStyle w:val="NormalWeb"/>
        <w:rPr>
          <w:color w:val="000000"/>
        </w:rPr>
      </w:pPr>
    </w:p>
    <w:p w14:paraId="37CD004A" w14:textId="77777777" w:rsidR="00493CFB" w:rsidRDefault="00493CFB" w:rsidP="00493CFB">
      <w:pPr>
        <w:pStyle w:val="NormalWeb"/>
        <w:rPr>
          <w:color w:val="000000"/>
        </w:rPr>
      </w:pPr>
    </w:p>
    <w:p w14:paraId="38E54899" w14:textId="27B353FA" w:rsidR="00493CFB" w:rsidRDefault="00493CFB" w:rsidP="00493CFB">
      <w:pPr>
        <w:pStyle w:val="NormalWeb"/>
        <w:numPr>
          <w:ilvl w:val="0"/>
          <w:numId w:val="2"/>
        </w:numPr>
        <w:rPr>
          <w:b/>
          <w:bCs/>
          <w:color w:val="000000"/>
        </w:rPr>
      </w:pPr>
      <w:r w:rsidRPr="00493CFB">
        <w:rPr>
          <w:b/>
          <w:bCs/>
          <w:color w:val="000000"/>
        </w:rPr>
        <w:lastRenderedPageBreak/>
        <w:t>Vantagens</w:t>
      </w:r>
    </w:p>
    <w:p w14:paraId="0B048045" w14:textId="77777777" w:rsidR="00493CFB" w:rsidRDefault="00493CFB" w:rsidP="00493CFB">
      <w:pPr>
        <w:pStyle w:val="NormalWeb"/>
        <w:rPr>
          <w:color w:val="000000"/>
        </w:rPr>
      </w:pPr>
      <w:r>
        <w:rPr>
          <w:color w:val="000000"/>
        </w:rPr>
        <w:t>O Método de Cornell apresenta diversas vantagens, entre as quais:</w:t>
      </w:r>
    </w:p>
    <w:p w14:paraId="46B98141" w14:textId="77777777" w:rsidR="00493CFB" w:rsidRDefault="00493CFB" w:rsidP="00493CFB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Facilita a revisão rápida do conteúdo.</w:t>
      </w:r>
    </w:p>
    <w:p w14:paraId="55A065DC" w14:textId="77777777" w:rsidR="00493CFB" w:rsidRDefault="00493CFB" w:rsidP="00493CFB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Estimula o pensamento crítico.</w:t>
      </w:r>
    </w:p>
    <w:p w14:paraId="057088FC" w14:textId="77777777" w:rsidR="00493CFB" w:rsidRDefault="00493CFB" w:rsidP="00493CFB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Aumenta a concentração durante as aulas e leituras.</w:t>
      </w:r>
    </w:p>
    <w:p w14:paraId="4943D9C7" w14:textId="77777777" w:rsidR="00493CFB" w:rsidRDefault="00493CFB" w:rsidP="00493CFB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Organiza o material de forma lógica e clara.</w:t>
      </w:r>
    </w:p>
    <w:p w14:paraId="4B0683E7" w14:textId="77777777" w:rsidR="00493CFB" w:rsidRDefault="00493CFB" w:rsidP="00493CFB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Ajuda na preparação para provas e trabalhos acadêmicos.</w:t>
      </w:r>
    </w:p>
    <w:p w14:paraId="53FF223D" w14:textId="77777777" w:rsidR="00493CFB" w:rsidRDefault="00493CFB" w:rsidP="00493CFB">
      <w:pPr>
        <w:pStyle w:val="NormalWeb"/>
        <w:rPr>
          <w:color w:val="000000"/>
        </w:rPr>
      </w:pPr>
      <w:r>
        <w:rPr>
          <w:color w:val="000000"/>
        </w:rPr>
        <w:t>Esses benefícios tornam o método uma ferramenta útil para qualquer disciplina ou área de estudo.</w:t>
      </w:r>
    </w:p>
    <w:p w14:paraId="143A09EC" w14:textId="79D2948A" w:rsidR="00493CFB" w:rsidRDefault="00493CFB" w:rsidP="00D51775">
      <w:pPr>
        <w:tabs>
          <w:tab w:val="left" w:pos="2801"/>
        </w:tabs>
        <w:rPr>
          <w:rFonts w:ascii="Times New Roman" w:hAnsi="Times New Roman" w:cs="Times New Roman"/>
          <w:b/>
          <w:bCs/>
          <w:color w:val="000000"/>
        </w:rPr>
      </w:pPr>
      <w:r w:rsidRPr="00493CFB">
        <w:rPr>
          <w:rFonts w:ascii="Times New Roman" w:hAnsi="Times New Roman" w:cs="Times New Roman"/>
          <w:b/>
          <w:bCs/>
          <w:color w:val="000000"/>
        </w:rPr>
        <w:t>5.</w:t>
      </w:r>
      <w:r w:rsidRPr="00493CFB">
        <w:rPr>
          <w:rFonts w:ascii="Times New Roman" w:hAnsi="Times New Roman" w:cs="Times New Roman"/>
          <w:b/>
          <w:bCs/>
          <w:color w:val="000000"/>
        </w:rPr>
        <w:t>Exemplo Prático</w:t>
      </w:r>
    </w:p>
    <w:p w14:paraId="05F8C8BD" w14:textId="77777777" w:rsidR="00493CFB" w:rsidRDefault="00493CFB" w:rsidP="00493CFB">
      <w:pPr>
        <w:pStyle w:val="NormalWeb"/>
        <w:rPr>
          <w:color w:val="000000"/>
        </w:rPr>
      </w:pPr>
      <w:r>
        <w:rPr>
          <w:color w:val="000000"/>
        </w:rPr>
        <w:t>Na prática, o estudante pode utilizar suas anotações Cornell para revisar antes de uma avaliação. Basta cobrir a coluna das notas e tentar responder às perguntas registradas na coluna da esquerda. Dessa forma, é possível verificar o nível de compreensão do conteúdo e identificar lacunas no aprendizado.</w:t>
      </w:r>
      <w:r>
        <w:rPr>
          <w:color w:val="000000"/>
        </w:rPr>
        <w:br/>
        <w:t>Outra estratégia eficaz é revisar em dupla: um colega faz perguntas a partir da coluna da esquerda e o outro responde com base no que lembra, reforçando a memorização.</w:t>
      </w:r>
    </w:p>
    <w:p w14:paraId="0A1119D6" w14:textId="6C79A1B2" w:rsidR="00493CFB" w:rsidRDefault="00493CFB" w:rsidP="00493CFB">
      <w:pPr>
        <w:pStyle w:val="NormalWeb"/>
        <w:rPr>
          <w:b/>
          <w:bCs/>
          <w:color w:val="000000"/>
        </w:rPr>
      </w:pPr>
      <w:r w:rsidRPr="00493CFB">
        <w:rPr>
          <w:b/>
          <w:bCs/>
          <w:color w:val="000000"/>
        </w:rPr>
        <w:t>6.</w:t>
      </w:r>
      <w:r w:rsidRPr="00493CFB">
        <w:rPr>
          <w:b/>
          <w:bCs/>
          <w:color w:val="000000"/>
        </w:rPr>
        <w:t>Conclusão</w:t>
      </w:r>
    </w:p>
    <w:p w14:paraId="3DA09D87" w14:textId="77777777" w:rsidR="00493CFB" w:rsidRDefault="00493CFB" w:rsidP="00493CFB">
      <w:pPr>
        <w:pStyle w:val="NormalWeb"/>
        <w:rPr>
          <w:color w:val="000000"/>
        </w:rPr>
      </w:pPr>
      <w:r>
        <w:rPr>
          <w:color w:val="000000"/>
        </w:rPr>
        <w:t>O Método de Cornell é simples, prático e altamente eficiente. Ele pode ser aplicado em qualquer disciplina e adaptado às necessidades individuais de cada estudante. Mais do que anotar, esse sistema promove uma aprendizagem profunda, baseada na organização, reflexão e revisão constante.</w:t>
      </w:r>
      <w:r>
        <w:rPr>
          <w:color w:val="000000"/>
        </w:rPr>
        <w:br/>
        <w:t>Como bem resume a ideia central: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“Estudar não é apenas ler, é organizar e refletir.”</w:t>
      </w:r>
    </w:p>
    <w:p w14:paraId="64FF8561" w14:textId="77777777" w:rsidR="00493CFB" w:rsidRPr="00493CFB" w:rsidRDefault="00493CFB" w:rsidP="00493CFB">
      <w:pPr>
        <w:pStyle w:val="NormalWeb"/>
        <w:rPr>
          <w:b/>
          <w:bCs/>
          <w:color w:val="000000"/>
          <w:sz w:val="22"/>
          <w:szCs w:val="22"/>
        </w:rPr>
      </w:pPr>
    </w:p>
    <w:p w14:paraId="0BB5A0D5" w14:textId="77777777" w:rsidR="00493CFB" w:rsidRPr="00493CFB" w:rsidRDefault="00493CFB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sectPr w:rsidR="00493CFB" w:rsidRPr="00493CFB" w:rsidSect="00493C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69AEF" w14:textId="77777777" w:rsidR="009E2164" w:rsidRDefault="009E2164" w:rsidP="00AB22D2">
      <w:pPr>
        <w:spacing w:after="0" w:line="240" w:lineRule="auto"/>
      </w:pPr>
      <w:r>
        <w:separator/>
      </w:r>
    </w:p>
  </w:endnote>
  <w:endnote w:type="continuationSeparator" w:id="0">
    <w:p w14:paraId="027ECE1B" w14:textId="77777777" w:rsidR="009E2164" w:rsidRDefault="009E2164" w:rsidP="00AB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349A" w14:textId="5BA679B9" w:rsidR="007B244E" w:rsidRPr="00820E33" w:rsidRDefault="007B244E" w:rsidP="007B244E">
    <w:pPr>
      <w:pStyle w:val="Footer"/>
      <w:rPr>
        <w:lang w:val="en-US"/>
      </w:rPr>
    </w:pPr>
    <w:r>
      <w:rPr>
        <w:lang w:val="en-US"/>
      </w:rPr>
      <w:t xml:space="preserve">30/08/2025                                                  </w:t>
    </w:r>
    <w:proofErr w:type="spellStart"/>
    <w:r w:rsidRPr="00820E33">
      <w:rPr>
        <w:b/>
        <w:bCs/>
        <w:lang w:val="en-US"/>
      </w:rPr>
      <w:t>Pág</w:t>
    </w:r>
    <w:proofErr w:type="spellEnd"/>
    <w:r w:rsidRPr="00820E33">
      <w:rPr>
        <w:b/>
        <w:bCs/>
        <w:lang w:val="en-US"/>
      </w:rPr>
      <w:t>.</w:t>
    </w:r>
    <w:r>
      <w:rPr>
        <w:lang w:val="en-US"/>
      </w:rPr>
      <w:t xml:space="preserve"> 2/</w:t>
    </w:r>
    <w:r w:rsidR="00493CFB">
      <w:rPr>
        <w:lang w:val="en-US"/>
      </w:rPr>
      <w:t xml:space="preserve">3.   </w:t>
    </w:r>
    <w:r>
      <w:rPr>
        <w:lang w:val="en-US"/>
      </w:rPr>
      <w:t xml:space="preserve">                                                 </w:t>
    </w:r>
    <w:r w:rsidRPr="00820E33">
      <w:rPr>
        <w:b/>
        <w:bCs/>
        <w:lang w:val="en-US"/>
      </w:rPr>
      <w:t xml:space="preserve">BIBLIOTECA </w:t>
    </w:r>
    <w:r>
      <w:rPr>
        <w:lang w:val="en-US"/>
      </w:rPr>
      <w:t>ISUTC</w:t>
    </w:r>
  </w:p>
  <w:p w14:paraId="0E26F744" w14:textId="77777777" w:rsidR="007B244E" w:rsidRDefault="007B2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0ABC4" w14:textId="0A7F6915" w:rsidR="00820E33" w:rsidRPr="00820E33" w:rsidRDefault="0044750F">
    <w:pPr>
      <w:pStyle w:val="Footer"/>
      <w:rPr>
        <w:lang w:val="en-US"/>
      </w:rPr>
    </w:pPr>
    <w:r>
      <w:rPr>
        <w:lang w:val="en-US"/>
      </w:rPr>
      <w:t>30</w:t>
    </w:r>
    <w:r w:rsidR="00820E33">
      <w:rPr>
        <w:lang w:val="en-US"/>
      </w:rPr>
      <w:t xml:space="preserve">/08/2025                                                  </w:t>
    </w:r>
    <w:proofErr w:type="spellStart"/>
    <w:r w:rsidR="00820E33" w:rsidRPr="00820E33">
      <w:rPr>
        <w:b/>
        <w:bCs/>
        <w:lang w:val="en-US"/>
      </w:rPr>
      <w:t>Pág</w:t>
    </w:r>
    <w:proofErr w:type="spellEnd"/>
    <w:r w:rsidR="00820E33" w:rsidRPr="00820E33">
      <w:rPr>
        <w:b/>
        <w:bCs/>
        <w:lang w:val="en-US"/>
      </w:rPr>
      <w:t>.</w:t>
    </w:r>
    <w:r w:rsidR="00820E33">
      <w:rPr>
        <w:lang w:val="en-US"/>
      </w:rPr>
      <w:t xml:space="preserve"> </w:t>
    </w:r>
    <w:r w:rsidR="00493CFB">
      <w:rPr>
        <w:lang w:val="en-US"/>
      </w:rPr>
      <w:t>3</w:t>
    </w:r>
    <w:r w:rsidR="007B244E">
      <w:rPr>
        <w:lang w:val="en-US"/>
      </w:rPr>
      <w:t>/</w:t>
    </w:r>
    <w:r w:rsidR="00493CFB">
      <w:rPr>
        <w:lang w:val="en-US"/>
      </w:rPr>
      <w:t xml:space="preserve">3   </w:t>
    </w:r>
    <w:r w:rsidR="00820E33">
      <w:rPr>
        <w:lang w:val="en-US"/>
      </w:rPr>
      <w:t xml:space="preserve">                                                  </w:t>
    </w:r>
    <w:r w:rsidR="00820E33" w:rsidRPr="00820E33">
      <w:rPr>
        <w:b/>
        <w:bCs/>
        <w:lang w:val="en-US"/>
      </w:rPr>
      <w:t xml:space="preserve">BIBLIOTECA </w:t>
    </w:r>
    <w:r w:rsidR="00820E33">
      <w:rPr>
        <w:lang w:val="en-US"/>
      </w:rPr>
      <w:t>ISUTC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A796" w14:textId="38701960" w:rsidR="00493CFB" w:rsidRPr="00820E33" w:rsidRDefault="00493CFB" w:rsidP="00493CFB">
    <w:pPr>
      <w:pStyle w:val="Footer"/>
      <w:rPr>
        <w:lang w:val="en-US"/>
      </w:rPr>
    </w:pPr>
    <w:r>
      <w:rPr>
        <w:lang w:val="en-US"/>
      </w:rPr>
      <w:t xml:space="preserve">30/08/2025                                                  </w:t>
    </w:r>
    <w:proofErr w:type="spellStart"/>
    <w:r w:rsidRPr="00820E33">
      <w:rPr>
        <w:b/>
        <w:bCs/>
        <w:lang w:val="en-US"/>
      </w:rPr>
      <w:t>Pág</w:t>
    </w:r>
    <w:proofErr w:type="spellEnd"/>
    <w:r w:rsidRPr="00820E33">
      <w:rPr>
        <w:b/>
        <w:bCs/>
        <w:lang w:val="en-US"/>
      </w:rPr>
      <w:t>.</w:t>
    </w:r>
    <w:r>
      <w:rPr>
        <w:lang w:val="en-US"/>
      </w:rPr>
      <w:t xml:space="preserve"> </w:t>
    </w:r>
    <w:r>
      <w:rPr>
        <w:lang w:val="en-US"/>
      </w:rPr>
      <w:t>1</w:t>
    </w:r>
    <w:r>
      <w:rPr>
        <w:lang w:val="en-US"/>
      </w:rPr>
      <w:t>/</w:t>
    </w:r>
    <w:r>
      <w:rPr>
        <w:lang w:val="en-US"/>
      </w:rPr>
      <w:t xml:space="preserve">3.   </w:t>
    </w:r>
    <w:r>
      <w:rPr>
        <w:lang w:val="en-US"/>
      </w:rPr>
      <w:t xml:space="preserve">                                                 </w:t>
    </w:r>
    <w:r w:rsidRPr="00820E33">
      <w:rPr>
        <w:b/>
        <w:bCs/>
        <w:lang w:val="en-US"/>
      </w:rPr>
      <w:t xml:space="preserve">BIBLIOTECA </w:t>
    </w:r>
    <w:r>
      <w:rPr>
        <w:lang w:val="en-US"/>
      </w:rPr>
      <w:t>ISUTC</w:t>
    </w:r>
  </w:p>
  <w:p w14:paraId="04EDAAF7" w14:textId="77777777" w:rsidR="00493CFB" w:rsidRDefault="00493C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072BC" w14:textId="77777777" w:rsidR="009E2164" w:rsidRDefault="009E2164" w:rsidP="00AB22D2">
      <w:pPr>
        <w:spacing w:after="0" w:line="240" w:lineRule="auto"/>
      </w:pPr>
      <w:r>
        <w:separator/>
      </w:r>
    </w:p>
  </w:footnote>
  <w:footnote w:type="continuationSeparator" w:id="0">
    <w:p w14:paraId="6B19708D" w14:textId="77777777" w:rsidR="009E2164" w:rsidRDefault="009E2164" w:rsidP="00AB2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9393" w14:textId="039A3EB1" w:rsidR="007B244E" w:rsidRDefault="007B244E" w:rsidP="007B244E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73D77FCA" wp14:editId="2D4E4B97">
          <wp:extent cx="1313411" cy="488711"/>
          <wp:effectExtent l="0" t="0" r="0" b="0"/>
          <wp:docPr id="111594603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B244E">
      <w:rPr>
        <w:sz w:val="28"/>
        <w:szCs w:val="28"/>
      </w:rPr>
      <w:t xml:space="preserve"> </w:t>
    </w:r>
    <w:r w:rsidRPr="00820E33">
      <w:rPr>
        <w:sz w:val="28"/>
        <w:szCs w:val="28"/>
      </w:rPr>
      <w:t>INSTITUTO SUPERIOR DE TRANSPORTES E COMUNICAÇÕES</w:t>
    </w:r>
  </w:p>
  <w:p w14:paraId="74F8EA59" w14:textId="740F220D" w:rsidR="007B244E" w:rsidRDefault="007B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81BD" w14:textId="5CCA2584" w:rsidR="00820E33" w:rsidRDefault="00820E33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09D403F8" wp14:editId="1979445D">
          <wp:extent cx="1313411" cy="488711"/>
          <wp:effectExtent l="0" t="0" r="0" b="0"/>
          <wp:docPr id="59599617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20E33">
      <w:rPr>
        <w:sz w:val="28"/>
        <w:szCs w:val="28"/>
      </w:rPr>
      <w:t>INSTITUTO SUPERIOR DE TRANSPORTES E COMUNICAÇÕES</w:t>
    </w:r>
  </w:p>
  <w:p w14:paraId="7B0F10B6" w14:textId="77777777" w:rsidR="00820E33" w:rsidRPr="00820E33" w:rsidRDefault="00820E33">
    <w:pPr>
      <w:pStyle w:val="Header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B440" w14:textId="730AC4E8" w:rsidR="00493CFB" w:rsidRDefault="00493CFB">
    <w:pPr>
      <w:pStyle w:val="Header"/>
    </w:pPr>
    <w:r w:rsidRPr="00820E33">
      <w:rPr>
        <w:noProof/>
        <w:sz w:val="28"/>
        <w:szCs w:val="28"/>
      </w:rPr>
      <w:drawing>
        <wp:inline distT="0" distB="0" distL="0" distR="0" wp14:anchorId="17437873" wp14:editId="12709F29">
          <wp:extent cx="1313411" cy="488711"/>
          <wp:effectExtent l="0" t="0" r="0" b="0"/>
          <wp:docPr id="47116335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20E33">
      <w:rPr>
        <w:sz w:val="28"/>
        <w:szCs w:val="28"/>
      </w:rPr>
      <w:t>NSTITUTO SUPERIOR DE TRANSPORTES E COMUNICAÇÕES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0CD"/>
    <w:multiLevelType w:val="multilevel"/>
    <w:tmpl w:val="ED5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199"/>
    <w:multiLevelType w:val="multilevel"/>
    <w:tmpl w:val="025A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A2E66"/>
    <w:multiLevelType w:val="multilevel"/>
    <w:tmpl w:val="71229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95DEE"/>
    <w:multiLevelType w:val="multilevel"/>
    <w:tmpl w:val="87A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05423">
    <w:abstractNumId w:val="2"/>
  </w:num>
  <w:num w:numId="2" w16cid:durableId="1623078423">
    <w:abstractNumId w:val="1"/>
  </w:num>
  <w:num w:numId="3" w16cid:durableId="2141457910">
    <w:abstractNumId w:val="0"/>
  </w:num>
  <w:num w:numId="4" w16cid:durableId="1292857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D2"/>
    <w:rsid w:val="001120A9"/>
    <w:rsid w:val="00131392"/>
    <w:rsid w:val="00222B73"/>
    <w:rsid w:val="003A2601"/>
    <w:rsid w:val="0044750F"/>
    <w:rsid w:val="00493CFB"/>
    <w:rsid w:val="004C1869"/>
    <w:rsid w:val="0059092A"/>
    <w:rsid w:val="005A26D4"/>
    <w:rsid w:val="005E45D9"/>
    <w:rsid w:val="00661D56"/>
    <w:rsid w:val="00787F25"/>
    <w:rsid w:val="007B244E"/>
    <w:rsid w:val="007E5241"/>
    <w:rsid w:val="00820E33"/>
    <w:rsid w:val="008E405F"/>
    <w:rsid w:val="009E2164"/>
    <w:rsid w:val="009F24CD"/>
    <w:rsid w:val="00A54410"/>
    <w:rsid w:val="00AB22D2"/>
    <w:rsid w:val="00B062F9"/>
    <w:rsid w:val="00BD2E0C"/>
    <w:rsid w:val="00C9320C"/>
    <w:rsid w:val="00D51775"/>
    <w:rsid w:val="00ED419B"/>
    <w:rsid w:val="00F6041E"/>
    <w:rsid w:val="00FA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B0CEF"/>
  <w15:chartTrackingRefBased/>
  <w15:docId w15:val="{28B6A943-7D7E-D844-AA06-CBCBAEAA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2D2"/>
  </w:style>
  <w:style w:type="paragraph" w:styleId="Footer">
    <w:name w:val="footer"/>
    <w:basedOn w:val="Normal"/>
    <w:link w:val="Foot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2D2"/>
  </w:style>
  <w:style w:type="paragraph" w:customStyle="1" w:styleId="p1">
    <w:name w:val="p1"/>
    <w:basedOn w:val="Normal"/>
    <w:rsid w:val="003A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A2601"/>
  </w:style>
  <w:style w:type="paragraph" w:customStyle="1" w:styleId="p2">
    <w:name w:val="p2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51775"/>
  </w:style>
  <w:style w:type="paragraph" w:customStyle="1" w:styleId="p3">
    <w:name w:val="p3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750F"/>
    <w:rPr>
      <w:b/>
      <w:bCs/>
    </w:rPr>
  </w:style>
  <w:style w:type="character" w:customStyle="1" w:styleId="apple-converted-space">
    <w:name w:val="apple-converted-space"/>
    <w:basedOn w:val="DefaultParagraphFont"/>
    <w:rsid w:val="0044750F"/>
  </w:style>
  <w:style w:type="character" w:styleId="Emphasis">
    <w:name w:val="Emphasis"/>
    <w:basedOn w:val="DefaultParagraphFont"/>
    <w:uiPriority w:val="20"/>
    <w:qFormat/>
    <w:rsid w:val="0044750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47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estevaobernardosimao@gmail.com</dc:creator>
  <cp:keywords/>
  <dc:description/>
  <cp:lastModifiedBy>estevaobernardosimao@gmail.com</cp:lastModifiedBy>
  <cp:revision>3</cp:revision>
  <dcterms:created xsi:type="dcterms:W3CDTF">2025-08-30T18:04:00Z</dcterms:created>
  <dcterms:modified xsi:type="dcterms:W3CDTF">2025-08-30T18:11:00Z</dcterms:modified>
</cp:coreProperties>
</file>