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69012" w14:textId="3AD610C5" w:rsidR="003A2601" w:rsidRPr="003A2601" w:rsidRDefault="003A2601" w:rsidP="003A2601">
      <w:pPr>
        <w:tabs>
          <w:tab w:val="left" w:pos="2801"/>
        </w:tabs>
        <w:jc w:val="center"/>
        <w:rPr>
          <w:rFonts w:ascii="Times New Roman" w:hAnsi="Times New Roman" w:cs="Times New Roman"/>
          <w:b/>
          <w:bCs/>
          <w:lang w:val="pt-PT"/>
        </w:rPr>
      </w:pPr>
      <w:r w:rsidRPr="003A2601">
        <w:rPr>
          <w:rFonts w:ascii="Times New Roman" w:hAnsi="Times New Roman" w:cs="Times New Roman"/>
          <w:b/>
          <w:bCs/>
          <w:lang w:val="pt-PT"/>
        </w:rPr>
        <w:t>DEPARTAMENTO DE CIÊNCIAS BÁSICAS</w:t>
      </w:r>
    </w:p>
    <w:p w14:paraId="1CEB2BC7" w14:textId="36BABBF0" w:rsidR="003A2601" w:rsidRPr="003A2601" w:rsidRDefault="003A2601" w:rsidP="003A2601">
      <w:pPr>
        <w:tabs>
          <w:tab w:val="left" w:pos="2801"/>
        </w:tabs>
        <w:jc w:val="center"/>
        <w:rPr>
          <w:rFonts w:ascii="Times New Roman" w:hAnsi="Times New Roman" w:cs="Times New Roman"/>
          <w:b/>
          <w:bCs/>
          <w:lang w:val="pt-PT"/>
        </w:rPr>
      </w:pPr>
      <w:r w:rsidRPr="003A2601">
        <w:rPr>
          <w:rFonts w:ascii="Times New Roman" w:hAnsi="Times New Roman" w:cs="Times New Roman"/>
          <w:b/>
          <w:bCs/>
          <w:lang w:val="pt-PT"/>
        </w:rPr>
        <w:t>DISCIPLINA DE TÉCNICAS DE COMUNICAÇÂO</w:t>
      </w:r>
    </w:p>
    <w:p w14:paraId="07C3912B" w14:textId="77777777" w:rsidR="003A2601" w:rsidRDefault="003A2601" w:rsidP="003A2601">
      <w:pPr>
        <w:tabs>
          <w:tab w:val="left" w:pos="2801"/>
        </w:tabs>
        <w:jc w:val="center"/>
        <w:rPr>
          <w:b/>
          <w:bCs/>
          <w:lang w:val="pt-PT"/>
        </w:rPr>
      </w:pPr>
    </w:p>
    <w:p w14:paraId="74E5BAAE" w14:textId="77777777" w:rsidR="003A2601" w:rsidRDefault="003A2601" w:rsidP="003A2601">
      <w:pPr>
        <w:tabs>
          <w:tab w:val="left" w:pos="2801"/>
        </w:tabs>
        <w:jc w:val="center"/>
        <w:rPr>
          <w:b/>
          <w:bCs/>
          <w:lang w:val="pt-PT"/>
        </w:rPr>
      </w:pPr>
    </w:p>
    <w:p w14:paraId="6A119072" w14:textId="77777777" w:rsidR="003A2601" w:rsidRDefault="003A2601" w:rsidP="00D51775">
      <w:pPr>
        <w:tabs>
          <w:tab w:val="left" w:pos="2801"/>
        </w:tabs>
        <w:jc w:val="center"/>
        <w:rPr>
          <w:b/>
          <w:bCs/>
          <w:lang w:val="pt-PT"/>
        </w:rPr>
      </w:pPr>
    </w:p>
    <w:p w14:paraId="1B920CD7" w14:textId="77777777" w:rsidR="003A2601" w:rsidRDefault="003A2601" w:rsidP="00D51775">
      <w:pPr>
        <w:tabs>
          <w:tab w:val="left" w:pos="2801"/>
        </w:tabs>
        <w:jc w:val="center"/>
        <w:rPr>
          <w:b/>
          <w:bCs/>
          <w:lang w:val="pt-PT"/>
        </w:rPr>
      </w:pPr>
    </w:p>
    <w:p w14:paraId="5F997B61" w14:textId="77777777" w:rsidR="00D51775" w:rsidRDefault="00D51775" w:rsidP="00D51775">
      <w:pPr>
        <w:tabs>
          <w:tab w:val="left" w:pos="2801"/>
        </w:tabs>
        <w:jc w:val="center"/>
        <w:rPr>
          <w:b/>
          <w:bCs/>
          <w:lang w:val="pt-PT"/>
        </w:rPr>
      </w:pPr>
    </w:p>
    <w:p w14:paraId="139B7CC2" w14:textId="77777777" w:rsidR="003A2601" w:rsidRDefault="003A2601" w:rsidP="00D51775">
      <w:pPr>
        <w:tabs>
          <w:tab w:val="left" w:pos="2801"/>
        </w:tabs>
        <w:jc w:val="center"/>
        <w:rPr>
          <w:b/>
          <w:bCs/>
          <w:lang w:val="pt-PT"/>
        </w:rPr>
      </w:pPr>
    </w:p>
    <w:p w14:paraId="622D98F0" w14:textId="77777777" w:rsidR="003A2601" w:rsidRPr="0059092A" w:rsidRDefault="003A2601" w:rsidP="00D51775">
      <w:pPr>
        <w:tabs>
          <w:tab w:val="left" w:pos="2801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4849BAB6" w14:textId="327100E7" w:rsidR="003A2601" w:rsidRPr="001C0CA4" w:rsidRDefault="001C0CA4" w:rsidP="003A2601">
      <w:pPr>
        <w:tabs>
          <w:tab w:val="left" w:pos="2801"/>
        </w:tabs>
        <w:jc w:val="center"/>
        <w:rPr>
          <w:rFonts w:ascii="Times New Roman" w:hAnsi="Times New Roman" w:cs="Times New Roman"/>
          <w:b/>
          <w:bCs/>
          <w:lang w:val="pt-PT"/>
        </w:rPr>
      </w:pPr>
      <w:r w:rsidRPr="001C0CA4">
        <w:rPr>
          <w:rFonts w:ascii="Times New Roman" w:hAnsi="Times New Roman" w:cs="Times New Roman"/>
          <w:b/>
          <w:bCs/>
          <w:color w:val="000000"/>
          <w:sz w:val="27"/>
          <w:szCs w:val="27"/>
        </w:rPr>
        <w:t>ACENTUAÇÃO</w:t>
      </w:r>
    </w:p>
    <w:p w14:paraId="69635BD2" w14:textId="77777777" w:rsidR="00D51775" w:rsidRDefault="00D51775" w:rsidP="003A2601">
      <w:pPr>
        <w:tabs>
          <w:tab w:val="left" w:pos="2801"/>
        </w:tabs>
        <w:rPr>
          <w:b/>
          <w:bCs/>
          <w:lang w:val="pt-PT"/>
        </w:rPr>
      </w:pPr>
    </w:p>
    <w:p w14:paraId="0FA25CF8" w14:textId="77777777" w:rsidR="00D51775" w:rsidRDefault="00D51775" w:rsidP="003A2601">
      <w:pPr>
        <w:tabs>
          <w:tab w:val="left" w:pos="2801"/>
        </w:tabs>
        <w:rPr>
          <w:b/>
          <w:bCs/>
          <w:lang w:val="pt-PT"/>
        </w:rPr>
      </w:pPr>
    </w:p>
    <w:p w14:paraId="7F97F337" w14:textId="77777777" w:rsidR="0044750F" w:rsidRDefault="0044750F" w:rsidP="003A2601">
      <w:pPr>
        <w:tabs>
          <w:tab w:val="left" w:pos="2801"/>
        </w:tabs>
        <w:rPr>
          <w:b/>
          <w:bCs/>
          <w:lang w:val="pt-PT"/>
        </w:rPr>
      </w:pPr>
    </w:p>
    <w:p w14:paraId="42D3CC53" w14:textId="77777777" w:rsidR="0044750F" w:rsidRDefault="0044750F" w:rsidP="003A2601">
      <w:pPr>
        <w:tabs>
          <w:tab w:val="left" w:pos="2801"/>
        </w:tabs>
        <w:rPr>
          <w:b/>
          <w:bCs/>
          <w:lang w:val="pt-PT"/>
        </w:rPr>
      </w:pPr>
    </w:p>
    <w:p w14:paraId="2D686136" w14:textId="77777777" w:rsidR="00D51775" w:rsidRDefault="00D51775" w:rsidP="003A2601">
      <w:pPr>
        <w:tabs>
          <w:tab w:val="left" w:pos="2801"/>
        </w:tabs>
        <w:rPr>
          <w:b/>
          <w:bCs/>
          <w:lang w:val="pt-PT"/>
        </w:rPr>
      </w:pPr>
    </w:p>
    <w:p w14:paraId="1F063EBC" w14:textId="77777777" w:rsidR="00D51775" w:rsidRDefault="00D51775" w:rsidP="003A2601">
      <w:pPr>
        <w:tabs>
          <w:tab w:val="left" w:pos="2801"/>
        </w:tabs>
        <w:rPr>
          <w:b/>
          <w:bCs/>
          <w:lang w:val="pt-PT"/>
        </w:rPr>
      </w:pPr>
    </w:p>
    <w:p w14:paraId="02DE3D64" w14:textId="77777777" w:rsidR="003A2601" w:rsidRPr="003A2601" w:rsidRDefault="003A2601" w:rsidP="003A2601">
      <w:pPr>
        <w:tabs>
          <w:tab w:val="left" w:pos="2801"/>
        </w:tabs>
        <w:jc w:val="center"/>
        <w:rPr>
          <w:b/>
          <w:bCs/>
          <w:lang w:val="pt-PT"/>
        </w:rPr>
      </w:pPr>
    </w:p>
    <w:p w14:paraId="546BDD64" w14:textId="0C396B85" w:rsidR="003A2601" w:rsidRDefault="003A2601" w:rsidP="00820E33">
      <w:pPr>
        <w:tabs>
          <w:tab w:val="left" w:pos="2801"/>
        </w:tabs>
        <w:rPr>
          <w:lang w:val="pt-PT"/>
        </w:rPr>
      </w:pPr>
      <w:r>
        <w:rPr>
          <w:b/>
          <w:bCs/>
          <w:lang w:val="pt-PT"/>
        </w:rPr>
        <w:t>DOCENTE</w:t>
      </w:r>
      <w:r w:rsidRPr="003A2601">
        <w:rPr>
          <w:b/>
          <w:bCs/>
          <w:lang w:val="pt-PT"/>
        </w:rPr>
        <w:t>:</w:t>
      </w:r>
      <w:r w:rsidRPr="003A2601">
        <w:rPr>
          <w:lang w:val="pt-PT"/>
        </w:rPr>
        <w:t xml:space="preserve"> </w:t>
      </w:r>
      <w:r>
        <w:rPr>
          <w:lang w:val="pt-PT"/>
        </w:rPr>
        <w:t xml:space="preserve">ODETE TIMANE                </w:t>
      </w:r>
      <w:r w:rsidRPr="003A2601">
        <w:rPr>
          <w:b/>
          <w:bCs/>
          <w:lang w:val="pt-PT"/>
        </w:rPr>
        <w:t xml:space="preserve"> </w:t>
      </w:r>
      <w:r>
        <w:rPr>
          <w:b/>
          <w:bCs/>
          <w:lang w:val="pt-PT"/>
        </w:rPr>
        <w:t xml:space="preserve">                                                                   </w:t>
      </w:r>
      <w:r w:rsidRPr="003A2601">
        <w:rPr>
          <w:b/>
          <w:bCs/>
          <w:lang w:val="pt-PT"/>
        </w:rPr>
        <w:t xml:space="preserve">        </w:t>
      </w:r>
      <w:proofErr w:type="gramStart"/>
      <w:r w:rsidRPr="003A2601">
        <w:rPr>
          <w:b/>
          <w:bCs/>
          <w:lang w:val="pt-PT"/>
        </w:rPr>
        <w:t>TURMA:</w:t>
      </w:r>
      <w:r w:rsidRPr="003A2601">
        <w:rPr>
          <w:lang w:val="pt-PT"/>
        </w:rPr>
        <w:t>LECC</w:t>
      </w:r>
      <w:proofErr w:type="gramEnd"/>
      <w:r w:rsidRPr="003A2601">
        <w:rPr>
          <w:lang w:val="pt-PT"/>
        </w:rPr>
        <w:t>12</w:t>
      </w:r>
    </w:p>
    <w:p w14:paraId="074D6478" w14:textId="77777777" w:rsidR="003A2601" w:rsidRDefault="003A2601" w:rsidP="00820E33">
      <w:pPr>
        <w:tabs>
          <w:tab w:val="left" w:pos="2801"/>
        </w:tabs>
        <w:rPr>
          <w:lang w:val="pt-PT"/>
        </w:rPr>
      </w:pPr>
    </w:p>
    <w:p w14:paraId="43748DF3" w14:textId="4F0FE5D2" w:rsidR="003A2601" w:rsidRDefault="001C0CA4" w:rsidP="003A2601">
      <w:pPr>
        <w:tabs>
          <w:tab w:val="left" w:pos="2801"/>
        </w:tabs>
        <w:jc w:val="center"/>
        <w:rPr>
          <w:lang w:val="pt-PT"/>
        </w:rPr>
      </w:pPr>
      <w:r>
        <w:rPr>
          <w:b/>
          <w:bCs/>
          <w:lang w:val="pt-PT"/>
        </w:rPr>
        <w:t>GRUPO 8</w:t>
      </w:r>
      <w:r w:rsidR="003A2601" w:rsidRPr="003A2601">
        <w:rPr>
          <w:b/>
          <w:bCs/>
          <w:lang w:val="pt-PT"/>
        </w:rPr>
        <w:t>:</w:t>
      </w:r>
      <w:r w:rsidR="003A2601" w:rsidRPr="003A2601">
        <w:rPr>
          <w:lang w:val="pt-PT"/>
        </w:rPr>
        <w:t xml:space="preserve"> ESTEVÃO </w:t>
      </w:r>
      <w:proofErr w:type="gramStart"/>
      <w:r w:rsidR="003A2601" w:rsidRPr="003A2601">
        <w:rPr>
          <w:lang w:val="pt-PT"/>
        </w:rPr>
        <w:t>SIMÃO</w:t>
      </w:r>
      <w:r>
        <w:rPr>
          <w:lang w:val="pt-PT"/>
        </w:rPr>
        <w:t>,BRÁZ</w:t>
      </w:r>
      <w:proofErr w:type="gramEnd"/>
      <w:r>
        <w:rPr>
          <w:lang w:val="pt-PT"/>
        </w:rPr>
        <w:t xml:space="preserve"> </w:t>
      </w:r>
      <w:proofErr w:type="gramStart"/>
      <w:r>
        <w:rPr>
          <w:lang w:val="pt-PT"/>
        </w:rPr>
        <w:t>CHIDASSICUA,IGOR</w:t>
      </w:r>
      <w:proofErr w:type="gramEnd"/>
      <w:r>
        <w:rPr>
          <w:lang w:val="pt-PT"/>
        </w:rPr>
        <w:t xml:space="preserve"> </w:t>
      </w:r>
      <w:proofErr w:type="gramStart"/>
      <w:r>
        <w:rPr>
          <w:lang w:val="pt-PT"/>
        </w:rPr>
        <w:t>TOMÁS,WELLBY</w:t>
      </w:r>
      <w:proofErr w:type="gramEnd"/>
      <w:r>
        <w:rPr>
          <w:lang w:val="pt-PT"/>
        </w:rPr>
        <w:t xml:space="preserve"> MAVIE</w:t>
      </w:r>
    </w:p>
    <w:p w14:paraId="28F9DB75" w14:textId="77777777" w:rsidR="00D51775" w:rsidRDefault="00D51775" w:rsidP="003A2601">
      <w:pPr>
        <w:tabs>
          <w:tab w:val="left" w:pos="2801"/>
        </w:tabs>
        <w:jc w:val="center"/>
        <w:rPr>
          <w:lang w:val="pt-PT"/>
        </w:rPr>
      </w:pPr>
    </w:p>
    <w:p w14:paraId="50C9909D" w14:textId="77777777" w:rsidR="0059092A" w:rsidRDefault="0059092A" w:rsidP="003A2601">
      <w:pPr>
        <w:tabs>
          <w:tab w:val="left" w:pos="2801"/>
        </w:tabs>
        <w:jc w:val="center"/>
        <w:rPr>
          <w:lang w:val="pt-PT"/>
        </w:rPr>
      </w:pPr>
    </w:p>
    <w:p w14:paraId="0E33F0A6" w14:textId="77777777" w:rsidR="0059092A" w:rsidRDefault="0059092A" w:rsidP="003A2601">
      <w:pPr>
        <w:tabs>
          <w:tab w:val="left" w:pos="2801"/>
        </w:tabs>
        <w:jc w:val="center"/>
        <w:rPr>
          <w:lang w:val="pt-PT"/>
        </w:rPr>
      </w:pPr>
    </w:p>
    <w:p w14:paraId="1CFC05EA" w14:textId="77777777" w:rsidR="0059092A" w:rsidRDefault="0059092A" w:rsidP="003A2601">
      <w:pPr>
        <w:tabs>
          <w:tab w:val="left" w:pos="2801"/>
        </w:tabs>
        <w:jc w:val="center"/>
        <w:rPr>
          <w:lang w:val="pt-PT"/>
        </w:rPr>
      </w:pPr>
    </w:p>
    <w:p w14:paraId="4D6555F8" w14:textId="77777777" w:rsidR="00D51775" w:rsidRPr="0044750F" w:rsidRDefault="00D51775" w:rsidP="003A2601">
      <w:pPr>
        <w:tabs>
          <w:tab w:val="left" w:pos="2801"/>
        </w:tabs>
        <w:jc w:val="center"/>
        <w:rPr>
          <w:rFonts w:ascii="Times New Roman" w:hAnsi="Times New Roman" w:cs="Times New Roman"/>
          <w:b/>
          <w:bCs/>
          <w:lang w:val="pt-PT"/>
        </w:rPr>
      </w:pPr>
    </w:p>
    <w:p w14:paraId="4B2FB388" w14:textId="77777777" w:rsidR="00CF7FCC" w:rsidRPr="00CF7FCC" w:rsidRDefault="00CF7FCC" w:rsidP="00CF7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1. Introdução</w:t>
      </w:r>
    </w:p>
    <w:p w14:paraId="00073CEE" w14:textId="77777777" w:rsidR="00CF7FCC" w:rsidRPr="00CF7FCC" w:rsidRDefault="00CF7FCC" w:rsidP="00CF7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língua portuguesa é marcada por um conjunto de regras e normas que têm como objetivo organizar tanto a escrita como a fala. Entre essas regras, destacam-se a </w:t>
      </w:r>
      <w:r w:rsidRPr="00CF7F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acentuação gráfica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fundamental para a clareza da comunicação escrita, e a </w:t>
      </w:r>
      <w:r w:rsidRPr="00CF7F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pronominalização e o uso de clíticos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elementos que ajudam a compreender a estrutura sintática do português em diferentes variedades.</w:t>
      </w:r>
    </w:p>
    <w:p w14:paraId="30B925BE" w14:textId="77777777" w:rsidR="00CF7FCC" w:rsidRPr="00CF7FCC" w:rsidRDefault="00CF7FCC" w:rsidP="00CF7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trabalho tem como objetivo apresentar, de forma clara e detalhada, os principais aspetos relacionados com a acentuação gráfica, o uso de pronomes clíticos, além de discutir as noções de gramaticalidade e agramaticalidade no português europeu (PE) e no português de Moçambique (PM).</w:t>
      </w:r>
    </w:p>
    <w:p w14:paraId="6A8D8577" w14:textId="77777777" w:rsidR="00CF7FCC" w:rsidRPr="00CF7FCC" w:rsidRDefault="00CF7FCC" w:rsidP="00CF7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Acentuação Gráfica</w:t>
      </w:r>
    </w:p>
    <w:p w14:paraId="5246162C" w14:textId="77777777" w:rsidR="00CF7FCC" w:rsidRDefault="00CF7FCC" w:rsidP="00CF7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acentuação gráfica é um recurso da ortografia portuguesa que garante a correta pronúncia das palavras e evita ambiguidades. Ela assinala a tonicidade de determinadas sílabas e diferencia palavras que, sem o uso de acento, seriam idênticas na escrita.</w:t>
      </w:r>
    </w:p>
    <w:p w14:paraId="5C538A27" w14:textId="77777777" w:rsidR="00CF7FCC" w:rsidRPr="00CF7FCC" w:rsidRDefault="00CF7FCC" w:rsidP="00CF7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2.1 Tipos de Acentos Gráficos</w:t>
      </w:r>
    </w:p>
    <w:p w14:paraId="0BE7D4FC" w14:textId="77777777" w:rsidR="00CF7FCC" w:rsidRPr="00CF7FCC" w:rsidRDefault="00CF7FCC" w:rsidP="00CF7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 língua portuguesa existem três principais sinais de acentuação:</w:t>
      </w:r>
    </w:p>
    <w:p w14:paraId="57E280B7" w14:textId="77777777" w:rsidR="00CF7FCC" w:rsidRPr="00CF7FCC" w:rsidRDefault="00CF7FCC" w:rsidP="00CF7F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Acento agudo (´):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Indica que a vogal é aberta e tónica. Exemplos: </w:t>
      </w:r>
      <w:r w:rsidRPr="00CF7FC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café, sofá, avó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Também ajuda a distinguir palavras semelhantes, como </w:t>
      </w:r>
      <w:r w:rsidRPr="00CF7FC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avó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(mãe da mãe) e </w:t>
      </w:r>
      <w:r w:rsidRPr="00CF7FC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avô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(pai da mãe).</w:t>
      </w:r>
    </w:p>
    <w:p w14:paraId="2770DD06" w14:textId="77777777" w:rsidR="00CF7FCC" w:rsidRPr="00CF7FCC" w:rsidRDefault="00CF7FCC" w:rsidP="00CF7F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Acento circunflexo (ˆ):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Marca vogal fechada e tónica. Exemplos: </w:t>
      </w:r>
      <w:r w:rsidRPr="00CF7FC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você, avô, pêssego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Além disso, diferencia palavras que, sem acento, seriam ambíguas.</w:t>
      </w:r>
    </w:p>
    <w:p w14:paraId="2FDC0247" w14:textId="77777777" w:rsidR="00CF7FCC" w:rsidRDefault="00CF7FCC" w:rsidP="00CF7F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Til (˜):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Indica nasalização da vogal. Exemplos: </w:t>
      </w:r>
      <w:r w:rsidRPr="00CF7FC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órgão, bênção, maçã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Diferentemente dos outros, não marca abertura ou fechamento, mas sim o modo de articulação.</w:t>
      </w:r>
    </w:p>
    <w:p w14:paraId="2B42A5FA" w14:textId="77777777" w:rsidR="00CF7FCC" w:rsidRPr="00CF7FCC" w:rsidRDefault="00CF7FCC" w:rsidP="00CF7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F7FC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2.2 A Sílaba Tónica</w:t>
      </w:r>
    </w:p>
    <w:p w14:paraId="36E622CA" w14:textId="77777777" w:rsidR="00CF7FCC" w:rsidRPr="00CF7FCC" w:rsidRDefault="00CF7FCC" w:rsidP="00CF7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 todas as palavras existe uma sílaba pronunciada com maior intensidade, chamada </w:t>
      </w:r>
      <w:r w:rsidRPr="00CF7F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sílaba tónica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Essa tonicidade pode ser ou não assinalada por acento gráfico.</w:t>
      </w:r>
    </w:p>
    <w:p w14:paraId="35D17759" w14:textId="77777777" w:rsidR="00CF7FCC" w:rsidRPr="00CF7FCC" w:rsidRDefault="00CF7FCC" w:rsidP="00CF7F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Ex.: </w:t>
      </w:r>
      <w:r w:rsidRPr="00CF7FC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janela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tónica em </w:t>
      </w:r>
      <w:r w:rsidRPr="00CF7FC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ne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sem acento.</w:t>
      </w:r>
    </w:p>
    <w:p w14:paraId="3FDC749D" w14:textId="77777777" w:rsidR="00CF7FCC" w:rsidRPr="00CF7FCC" w:rsidRDefault="00CF7FCC" w:rsidP="00CF7F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Ex.: </w:t>
      </w:r>
      <w:r w:rsidRPr="00CF7FC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café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tónica em </w:t>
      </w:r>
      <w:r w:rsidRPr="00CF7FC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fé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com acento agudo.</w:t>
      </w:r>
    </w:p>
    <w:p w14:paraId="0772785D" w14:textId="77777777" w:rsidR="00CF7FCC" w:rsidRPr="00CF7FCC" w:rsidRDefault="00CF7FCC" w:rsidP="00CF7F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Ex.: </w:t>
      </w:r>
      <w:r w:rsidRPr="00CF7FC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pêssego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tónica em </w:t>
      </w:r>
      <w:r w:rsidRPr="00CF7FC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pês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com acento circunflexo.</w:t>
      </w:r>
    </w:p>
    <w:p w14:paraId="378D722F" w14:textId="77777777" w:rsidR="00CF7FCC" w:rsidRDefault="00CF7FCC" w:rsidP="00CF7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D2CF488" w14:textId="77777777" w:rsidR="00CF7FCC" w:rsidRDefault="00CF7FCC" w:rsidP="00CF7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E454CFD" w14:textId="77777777" w:rsidR="00CF7FCC" w:rsidRDefault="00CF7FCC" w:rsidP="00CF7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B73578E" w14:textId="77777777" w:rsidR="00CF7FCC" w:rsidRPr="00CF7FCC" w:rsidRDefault="00CF7FCC" w:rsidP="00CF7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2.3 Regras de Acentuação</w:t>
      </w:r>
    </w:p>
    <w:p w14:paraId="12F2CB44" w14:textId="77777777" w:rsidR="00CF7FCC" w:rsidRPr="00CF7FCC" w:rsidRDefault="00CF7FCC" w:rsidP="00CF7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 palavras classificam-se segundo a posição da sílaba tónica:</w:t>
      </w:r>
    </w:p>
    <w:p w14:paraId="076C99BE" w14:textId="77777777" w:rsidR="00CF7FCC" w:rsidRPr="00CF7FCC" w:rsidRDefault="00CF7FCC" w:rsidP="00CF7F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Oxítonas (agudas):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Têm a última sílaba tónica. Levam acento quando terminam em </w:t>
      </w:r>
      <w:r w:rsidRPr="00CF7FC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a(s), e(s), o(s), em, ens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C52BDAD" w14:textId="77777777" w:rsidR="00CF7FCC" w:rsidRPr="00CF7FCC" w:rsidRDefault="00CF7FCC" w:rsidP="00CF7F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Ex.: </w:t>
      </w:r>
      <w:r w:rsidRPr="00CF7FC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jacaré, café, parabéns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D4383C5" w14:textId="77777777" w:rsidR="00CF7FCC" w:rsidRPr="00CF7FCC" w:rsidRDefault="00CF7FCC" w:rsidP="00CF7F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 acento: </w:t>
      </w:r>
      <w:r w:rsidRPr="00CF7FC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papel, tambor, mar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222E206" w14:textId="77777777" w:rsidR="00CF7FCC" w:rsidRPr="00CF7FCC" w:rsidRDefault="00CF7FCC" w:rsidP="00CF7F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Paroxítonas (graves):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Têm a penúltima sílaba tónica e constituem a maioria das palavras em português. Recebem acento quando terminam em sons menos comuns como </w:t>
      </w:r>
      <w:r w:rsidRPr="00CF7FC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i(s), us, r, l, n, x, ã, ão, om, ons, ps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F45E8A1" w14:textId="77777777" w:rsidR="00CF7FCC" w:rsidRPr="00CF7FCC" w:rsidRDefault="00CF7FCC" w:rsidP="00CF7F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Ex.: </w:t>
      </w:r>
      <w:r w:rsidRPr="00CF7FC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lápis, álbum, tórax, órfão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7FA4A45" w14:textId="77777777" w:rsidR="00CF7FCC" w:rsidRPr="00CF7FCC" w:rsidRDefault="00CF7FCC" w:rsidP="00CF7F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Proparoxítonas (esdrúxulas):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Têm a antepenúltima sílaba tónica. Regra: todas são acentuadas.</w:t>
      </w:r>
    </w:p>
    <w:p w14:paraId="0800148F" w14:textId="77777777" w:rsidR="00CF7FCC" w:rsidRDefault="00CF7FCC" w:rsidP="00CF7F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Ex.: </w:t>
      </w:r>
      <w:r w:rsidRPr="00CF7FC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música, lâmpada, médico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DE05EB9" w14:textId="77777777" w:rsidR="00CF7FCC" w:rsidRPr="00CF7FCC" w:rsidRDefault="00CF7FCC" w:rsidP="00CF7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2.4 Exemplos Práticos</w:t>
      </w:r>
    </w:p>
    <w:p w14:paraId="139EB90D" w14:textId="77777777" w:rsidR="00CF7FCC" w:rsidRPr="00CF7FCC" w:rsidRDefault="00CF7FCC" w:rsidP="00CF7F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Oxítonas: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7FC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café, também, cipó, alguém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B2DD308" w14:textId="77777777" w:rsidR="00CF7FCC" w:rsidRPr="00CF7FCC" w:rsidRDefault="00CF7FCC" w:rsidP="00CF7F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Paroxítonas: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7FC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fácil, tórax, álbum, vírus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805B34C" w14:textId="77777777" w:rsidR="00CF7FCC" w:rsidRPr="00CF7FCC" w:rsidRDefault="00CF7FCC" w:rsidP="00CF7F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Proparoxítonas: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7FC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pássaro, público, matemática, árvore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DBC38D6" w14:textId="77777777" w:rsidR="00CF7FCC" w:rsidRPr="00CF7FCC" w:rsidRDefault="000F6038" w:rsidP="00CF7F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038">
        <w:rPr>
          <w:rFonts w:ascii="Times New Roman" w:eastAsia="Times New Roman" w:hAnsi="Times New Roman" w:cs="Times New Roman"/>
          <w:noProof/>
          <w:kern w:val="0"/>
        </w:rPr>
        <w:pict w14:anchorId="27A2DC0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8DD357F" w14:textId="77777777" w:rsidR="00CF7FCC" w:rsidRPr="00CF7FCC" w:rsidRDefault="00CF7FCC" w:rsidP="00CF7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Pronominalização e Clíticos</w:t>
      </w:r>
    </w:p>
    <w:p w14:paraId="695A151D" w14:textId="77777777" w:rsidR="00CF7FCC" w:rsidRPr="00CF7FCC" w:rsidRDefault="00CF7FCC" w:rsidP="00CF7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3.1 Conceitos</w:t>
      </w:r>
    </w:p>
    <w:p w14:paraId="3FE8DA6B" w14:textId="77777777" w:rsidR="00CF7FCC" w:rsidRPr="00CF7FCC" w:rsidRDefault="00CF7FCC" w:rsidP="00CF7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 pronomes clíticos são pronomes pessoais átonos que não podem aparecer isolados. Eles dependem de um verbo para funcionar como complemento direto ou indireto.</w:t>
      </w:r>
    </w:p>
    <w:p w14:paraId="63100F63" w14:textId="77777777" w:rsidR="00CF7FCC" w:rsidRPr="00CF7FCC" w:rsidRDefault="00CF7FCC" w:rsidP="00CF7F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Exemplos: </w:t>
      </w:r>
      <w:r w:rsidRPr="00CF7FC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me, te, se, o, a, lhe, nos, vos, os, as, lhes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A2B44F8" w14:textId="77777777" w:rsidR="00CF7FCC" w:rsidRDefault="00CF7FCC" w:rsidP="00CF7F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Exemplo em frase: </w:t>
      </w:r>
      <w:r w:rsidRPr="00CF7FC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Maria viu-me ontem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(PE) / </w:t>
      </w:r>
      <w:r w:rsidRPr="00CF7FC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Maria me viu ontem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(PM).</w:t>
      </w:r>
    </w:p>
    <w:p w14:paraId="6F6E6F94" w14:textId="77777777" w:rsidR="00CF7FCC" w:rsidRPr="00CF7FCC" w:rsidRDefault="00CF7FCC" w:rsidP="00CF7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3.2 Tipos de Colocação</w:t>
      </w:r>
    </w:p>
    <w:p w14:paraId="7ABB67A4" w14:textId="77777777" w:rsidR="00CF7FCC" w:rsidRPr="00CF7FCC" w:rsidRDefault="00CF7FCC" w:rsidP="00CF7F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Próclise: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 pronome aparece antes do verbo. Normalmente usada quando há palavras atrativas como </w:t>
      </w:r>
      <w:r w:rsidRPr="00CF7FC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não, advérbios, conjunções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283E78F" w14:textId="77777777" w:rsidR="00CF7FCC" w:rsidRPr="00CF7FCC" w:rsidRDefault="00CF7FCC" w:rsidP="00CF7FC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Ex.: </w:t>
      </w:r>
      <w:r w:rsidRPr="00CF7FC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Não me diga isso.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/ </w:t>
      </w:r>
      <w:r w:rsidRPr="00CF7FC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Quem me chamou?</w:t>
      </w:r>
    </w:p>
    <w:p w14:paraId="1956F87F" w14:textId="77777777" w:rsidR="00CF7FCC" w:rsidRPr="00CF7FCC" w:rsidRDefault="00CF7FCC" w:rsidP="00CF7F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Mesóclise: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 pronome é colocado no meio do verbo. Ocorre em tempos futuros quando não há palavra atrativa. É formal e típico do português europeu escrito.</w:t>
      </w:r>
    </w:p>
    <w:p w14:paraId="3887E5AC" w14:textId="77777777" w:rsidR="00CF7FCC" w:rsidRPr="00CF7FCC" w:rsidRDefault="00CF7FCC" w:rsidP="00CF7FC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Ex.: </w:t>
      </w:r>
      <w:r w:rsidRPr="00CF7FC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Dar-me-ão notícias.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/ </w:t>
      </w:r>
      <w:r w:rsidRPr="00CF7FC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Dir-se-á a verdade.</w:t>
      </w:r>
    </w:p>
    <w:p w14:paraId="5082D78B" w14:textId="77777777" w:rsidR="00CF7FCC" w:rsidRPr="00CF7FCC" w:rsidRDefault="00CF7FCC" w:rsidP="00CF7F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Ênclise: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 pronome vem depois do verbo. Usada em contextos formais, especialmente no início de frases.</w:t>
      </w:r>
    </w:p>
    <w:p w14:paraId="4693C417" w14:textId="77777777" w:rsidR="00CF7FCC" w:rsidRPr="00CF7FCC" w:rsidRDefault="00CF7FCC" w:rsidP="00CF7FC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Ex.: </w:t>
      </w:r>
      <w:r w:rsidRPr="00CF7FC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Entregar-me-ei ao trabalho.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/ </w:t>
      </w:r>
      <w:r w:rsidRPr="00CF7FC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Ajudar-me-ão na tarefa.</w:t>
      </w:r>
    </w:p>
    <w:p w14:paraId="4971B0A9" w14:textId="77777777" w:rsidR="00CF7FCC" w:rsidRPr="00CF7FCC" w:rsidRDefault="00CF7FCC" w:rsidP="00CF7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3.3 Diferenças entre PE e PM</w:t>
      </w:r>
    </w:p>
    <w:p w14:paraId="29931093" w14:textId="77777777" w:rsidR="00CF7FCC" w:rsidRPr="00CF7FCC" w:rsidRDefault="00CF7FCC" w:rsidP="00CF7F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Português Europeu (PE):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Segue normas mais rígidas, prefere ênclise e mesóclise em situações formais.</w:t>
      </w:r>
    </w:p>
    <w:p w14:paraId="09EF8E54" w14:textId="77777777" w:rsidR="00CF7FCC" w:rsidRPr="00CF7FCC" w:rsidRDefault="00CF7FCC" w:rsidP="00CF7FC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Ex.: </w:t>
      </w:r>
      <w:r w:rsidRPr="00CF7FC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Disseram-me a verdade.</w:t>
      </w:r>
    </w:p>
    <w:p w14:paraId="4633E576" w14:textId="77777777" w:rsidR="00CF7FCC" w:rsidRPr="00CF7FCC" w:rsidRDefault="00CF7FCC" w:rsidP="00CF7F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Português de Moçambique (PM):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É fortemente influenciado pela oralidade e pelo contacto com outras línguas, o que faz com que prefira a próclise em quase todas as situações.</w:t>
      </w:r>
    </w:p>
    <w:p w14:paraId="4FF6BB81" w14:textId="77777777" w:rsidR="00CF7FCC" w:rsidRPr="00CF7FCC" w:rsidRDefault="00CF7FCC" w:rsidP="00CF7FC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Ex.: </w:t>
      </w:r>
      <w:r w:rsidRPr="00CF7FC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Me disseram a verdade.</w:t>
      </w:r>
    </w:p>
    <w:p w14:paraId="47842352" w14:textId="77777777" w:rsidR="00CF7FCC" w:rsidRPr="00CF7FCC" w:rsidRDefault="000F6038" w:rsidP="00CF7F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038">
        <w:rPr>
          <w:rFonts w:ascii="Times New Roman" w:eastAsia="Times New Roman" w:hAnsi="Times New Roman" w:cs="Times New Roman"/>
          <w:noProof/>
          <w:kern w:val="0"/>
        </w:rPr>
        <w:pict w14:anchorId="1AB268F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34BEA5D" w14:textId="77777777" w:rsidR="00CF7FCC" w:rsidRPr="00CF7FCC" w:rsidRDefault="00CF7FCC" w:rsidP="00CF7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 Gramaticalidade e Agramaticalidade</w:t>
      </w:r>
    </w:p>
    <w:p w14:paraId="026AC901" w14:textId="77777777" w:rsidR="00CF7FCC" w:rsidRPr="00CF7FCC" w:rsidRDefault="00CF7FCC" w:rsidP="00CF7F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Gramaticalidade: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ocorre quando a frase segue as regras da norma culta.</w:t>
      </w:r>
    </w:p>
    <w:p w14:paraId="55ADEF52" w14:textId="77777777" w:rsidR="00CF7FCC" w:rsidRPr="00CF7FCC" w:rsidRDefault="00CF7FCC" w:rsidP="00CF7FC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Ex.: </w:t>
      </w:r>
      <w:r w:rsidRPr="00CF7FC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Não me disseram a verdade.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(aceito em PE e PM).</w:t>
      </w:r>
    </w:p>
    <w:p w14:paraId="0CC31355" w14:textId="77777777" w:rsidR="00CF7FCC" w:rsidRPr="00CF7FCC" w:rsidRDefault="00CF7FCC" w:rsidP="00CF7F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Agramaticalidade: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ocorre quando a frase viola a norma culta.</w:t>
      </w:r>
    </w:p>
    <w:p w14:paraId="32C955A2" w14:textId="77777777" w:rsidR="00CF7FCC" w:rsidRPr="00CF7FCC" w:rsidRDefault="00CF7FCC" w:rsidP="00CF7FC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Ex.: </w:t>
      </w:r>
      <w:r w:rsidRPr="00CF7FC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Disseram me a verdade.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(sem hífen e sem ênclise → incorreto).</w:t>
      </w:r>
    </w:p>
    <w:p w14:paraId="70E6F2B4" w14:textId="5C3A3D64" w:rsidR="00CF7FCC" w:rsidRPr="00CF7FCC" w:rsidRDefault="00CF7FCC" w:rsidP="00CF7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Contudo, o que pode ser considerado “agramatical” em uma variedade, pode ser aceitável em outra.</w:t>
      </w:r>
    </w:p>
    <w:p w14:paraId="66F9CED6" w14:textId="0D6A287C" w:rsidR="00CF7FCC" w:rsidRPr="00CF7FCC" w:rsidRDefault="00CF7FCC" w:rsidP="00CF7F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 PE: </w:t>
      </w:r>
      <w:r w:rsidRPr="00CF7FC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Disseram-me isso.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880D3B7" w14:textId="3C9FDEFC" w:rsidR="00CF7FCC" w:rsidRPr="00CF7FCC" w:rsidRDefault="00CF7FCC" w:rsidP="00CF7F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 PM: </w:t>
      </w:r>
      <w:r w:rsidRPr="00CF7FC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Me disseram isso.</w:t>
      </w: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146E382" w14:textId="77777777" w:rsidR="00CF7FCC" w:rsidRDefault="00CF7FCC" w:rsidP="00CF7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Isso mostra que a gramática não é apenas um conjunto de regras rígidas, mas também um reflexo da cultura e da variação linguística.</w:t>
      </w:r>
    </w:p>
    <w:p w14:paraId="45411A1E" w14:textId="77777777" w:rsidR="00CF7FCC" w:rsidRPr="00CF7FCC" w:rsidRDefault="00CF7FCC" w:rsidP="00CF7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5. Conclusão</w:t>
      </w:r>
    </w:p>
    <w:p w14:paraId="6D93C86A" w14:textId="77777777" w:rsidR="00CF7FCC" w:rsidRPr="00CF7FCC" w:rsidRDefault="00CF7FCC" w:rsidP="00CF7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acentuação gráfica é essencial para a clareza da comunicação escrita, evitando ambiguidades e assegurando a correta pronúncia das palavras. A pronominalização e o uso de clíticos revelam como a língua organiza a sua estrutura em torno do verbo, variando conforme a tradição normativa de cada país lusófono.</w:t>
      </w:r>
    </w:p>
    <w:p w14:paraId="597C6A57" w14:textId="77777777" w:rsidR="00CF7FCC" w:rsidRPr="00CF7FCC" w:rsidRDefault="00CF7FCC" w:rsidP="00CF7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 diferenças entre o português europeu e o português de Moçambique evidenciam a diversidade e riqueza da língua, demonstrando que a gramaticalidade deve ser entendida não apenas como rigidez normativa, mas também como expressão cultural.</w:t>
      </w:r>
    </w:p>
    <w:p w14:paraId="2D5BA8C2" w14:textId="77777777" w:rsidR="00CF7FCC" w:rsidRPr="00CF7FCC" w:rsidRDefault="00CF7FCC" w:rsidP="00CF7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3171C60" w14:textId="686C853B" w:rsidR="00B062F9" w:rsidRPr="00B062F9" w:rsidRDefault="004F34D5" w:rsidP="00D51775">
      <w:pPr>
        <w:tabs>
          <w:tab w:val="left" w:pos="2801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6400A84" wp14:editId="705CF570">
                <wp:simplePos x="0" y="0"/>
                <wp:positionH relativeFrom="column">
                  <wp:posOffset>2489032</wp:posOffset>
                </wp:positionH>
                <wp:positionV relativeFrom="paragraph">
                  <wp:posOffset>-334786</wp:posOffset>
                </wp:positionV>
                <wp:extent cx="504360" cy="1537560"/>
                <wp:effectExtent l="114300" t="114300" r="130810" b="113665"/>
                <wp:wrapNone/>
                <wp:docPr id="84784076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504360" cy="153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913148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91.05pt;margin-top:-31.3pt;width:49.6pt;height:130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">
                <v:imagedata r:id="rId8" o:title=""/>
              </v:shape>
            </w:pict>
          </mc:Fallback>
        </mc:AlternateContent>
      </w:r>
    </w:p>
    <w:sectPr w:rsidR="00B062F9" w:rsidRPr="00B062F9" w:rsidSect="00CF7FC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60828" w14:textId="77777777" w:rsidR="000F6038" w:rsidRDefault="000F6038" w:rsidP="00AB22D2">
      <w:pPr>
        <w:spacing w:after="0" w:line="240" w:lineRule="auto"/>
      </w:pPr>
      <w:r>
        <w:separator/>
      </w:r>
    </w:p>
  </w:endnote>
  <w:endnote w:type="continuationSeparator" w:id="0">
    <w:p w14:paraId="6B84C2CD" w14:textId="77777777" w:rsidR="000F6038" w:rsidRDefault="000F6038" w:rsidP="00AB2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9349A" w14:textId="49779548" w:rsidR="007B244E" w:rsidRPr="00820E33" w:rsidRDefault="001C0CA4" w:rsidP="007B244E">
    <w:pPr>
      <w:pStyle w:val="Footer"/>
      <w:rPr>
        <w:lang w:val="en-US"/>
      </w:rPr>
    </w:pPr>
    <w:r>
      <w:rPr>
        <w:lang w:val="en-US"/>
      </w:rPr>
      <w:t>06</w:t>
    </w:r>
    <w:r w:rsidR="007B244E">
      <w:rPr>
        <w:lang w:val="en-US"/>
      </w:rPr>
      <w:t>/0</w:t>
    </w:r>
    <w:r>
      <w:rPr>
        <w:lang w:val="en-US"/>
      </w:rPr>
      <w:t>9</w:t>
    </w:r>
    <w:r w:rsidR="007B244E">
      <w:rPr>
        <w:lang w:val="en-US"/>
      </w:rPr>
      <w:t xml:space="preserve">/2025                                                  </w:t>
    </w:r>
    <w:proofErr w:type="spellStart"/>
    <w:r w:rsidR="007B244E" w:rsidRPr="00820E33">
      <w:rPr>
        <w:b/>
        <w:bCs/>
        <w:lang w:val="en-US"/>
      </w:rPr>
      <w:t>Pág</w:t>
    </w:r>
    <w:proofErr w:type="spellEnd"/>
    <w:r w:rsidR="007B244E" w:rsidRPr="00820E33">
      <w:rPr>
        <w:b/>
        <w:bCs/>
        <w:lang w:val="en-US"/>
      </w:rPr>
      <w:t>.</w:t>
    </w:r>
    <w:r w:rsidR="007B244E">
      <w:rPr>
        <w:lang w:val="en-US"/>
      </w:rPr>
      <w:t xml:space="preserve"> </w:t>
    </w:r>
    <w:r w:rsidR="004813C0">
      <w:rPr>
        <w:lang w:val="en-US"/>
      </w:rPr>
      <w:t>2</w:t>
    </w:r>
    <w:r w:rsidR="007B244E">
      <w:rPr>
        <w:lang w:val="en-US"/>
      </w:rPr>
      <w:t>/</w:t>
    </w:r>
    <w:r w:rsidR="004813C0">
      <w:rPr>
        <w:lang w:val="en-US"/>
      </w:rPr>
      <w:t>4</w:t>
    </w:r>
    <w:r w:rsidR="007B244E">
      <w:rPr>
        <w:lang w:val="en-US"/>
      </w:rPr>
      <w:t xml:space="preserve">                                                    </w:t>
    </w:r>
    <w:r w:rsidR="007B244E" w:rsidRPr="00820E33">
      <w:rPr>
        <w:b/>
        <w:bCs/>
        <w:lang w:val="en-US"/>
      </w:rPr>
      <w:t xml:space="preserve">BIBLIOTECA </w:t>
    </w:r>
    <w:r w:rsidR="007B244E">
      <w:rPr>
        <w:lang w:val="en-US"/>
      </w:rPr>
      <w:t>ISUTC</w:t>
    </w:r>
  </w:p>
  <w:p w14:paraId="0E26F744" w14:textId="77777777" w:rsidR="007B244E" w:rsidRDefault="007B24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0ABC4" w14:textId="69E7C8CA" w:rsidR="00820E33" w:rsidRPr="00820E33" w:rsidRDefault="001C0CA4">
    <w:pPr>
      <w:pStyle w:val="Footer"/>
      <w:rPr>
        <w:lang w:val="en-US"/>
      </w:rPr>
    </w:pPr>
    <w:r>
      <w:rPr>
        <w:lang w:val="en-US"/>
      </w:rPr>
      <w:t>06</w:t>
    </w:r>
    <w:r w:rsidR="00820E33">
      <w:rPr>
        <w:lang w:val="en-US"/>
      </w:rPr>
      <w:t>/0</w:t>
    </w:r>
    <w:r>
      <w:rPr>
        <w:lang w:val="en-US"/>
      </w:rPr>
      <w:t>9</w:t>
    </w:r>
    <w:r w:rsidR="00820E33">
      <w:rPr>
        <w:lang w:val="en-US"/>
      </w:rPr>
      <w:t xml:space="preserve">/2025                                                  </w:t>
    </w:r>
    <w:proofErr w:type="spellStart"/>
    <w:r w:rsidR="00820E33" w:rsidRPr="00820E33">
      <w:rPr>
        <w:b/>
        <w:bCs/>
        <w:lang w:val="en-US"/>
      </w:rPr>
      <w:t>Pág</w:t>
    </w:r>
    <w:proofErr w:type="spellEnd"/>
    <w:r w:rsidR="00820E33" w:rsidRPr="00820E33">
      <w:rPr>
        <w:b/>
        <w:bCs/>
        <w:lang w:val="en-US"/>
      </w:rPr>
      <w:t>.</w:t>
    </w:r>
    <w:r w:rsidR="00820E33">
      <w:rPr>
        <w:lang w:val="en-US"/>
      </w:rPr>
      <w:t xml:space="preserve"> </w:t>
    </w:r>
    <w:r w:rsidR="00CF7FCC">
      <w:rPr>
        <w:lang w:val="en-US"/>
      </w:rPr>
      <w:t>3</w:t>
    </w:r>
    <w:r w:rsidR="007B244E">
      <w:rPr>
        <w:lang w:val="en-US"/>
      </w:rPr>
      <w:t>/</w:t>
    </w:r>
    <w:r w:rsidR="004813C0">
      <w:rPr>
        <w:lang w:val="en-US"/>
      </w:rPr>
      <w:t>4</w:t>
    </w:r>
    <w:r w:rsidR="00820E33">
      <w:rPr>
        <w:lang w:val="en-US"/>
      </w:rPr>
      <w:t xml:space="preserve">                                                    </w:t>
    </w:r>
    <w:r w:rsidR="00820E33" w:rsidRPr="00820E33">
      <w:rPr>
        <w:b/>
        <w:bCs/>
        <w:lang w:val="en-US"/>
      </w:rPr>
      <w:t xml:space="preserve">BIBLIOTECA </w:t>
    </w:r>
    <w:r w:rsidR="00820E33">
      <w:rPr>
        <w:lang w:val="en-US"/>
      </w:rPr>
      <w:t>ISUTC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C0EAC" w14:textId="6AB896F9" w:rsidR="00CF7FCC" w:rsidRPr="00820E33" w:rsidRDefault="00CF7FCC" w:rsidP="00CF7FCC">
    <w:pPr>
      <w:pStyle w:val="Footer"/>
      <w:rPr>
        <w:lang w:val="en-US"/>
      </w:rPr>
    </w:pPr>
    <w:r>
      <w:rPr>
        <w:lang w:val="en-US"/>
      </w:rPr>
      <w:t xml:space="preserve">06/09/2025                                                  </w:t>
    </w:r>
    <w:proofErr w:type="spellStart"/>
    <w:r w:rsidRPr="00820E33">
      <w:rPr>
        <w:b/>
        <w:bCs/>
        <w:lang w:val="en-US"/>
      </w:rPr>
      <w:t>Pág</w:t>
    </w:r>
    <w:proofErr w:type="spellEnd"/>
    <w:r w:rsidRPr="00820E33">
      <w:rPr>
        <w:b/>
        <w:bCs/>
        <w:lang w:val="en-US"/>
      </w:rPr>
      <w:t>.</w:t>
    </w:r>
    <w:r>
      <w:rPr>
        <w:lang w:val="en-US"/>
      </w:rPr>
      <w:t xml:space="preserve"> </w:t>
    </w:r>
    <w:r>
      <w:rPr>
        <w:lang w:val="en-US"/>
      </w:rPr>
      <w:t>1</w:t>
    </w:r>
    <w:r>
      <w:rPr>
        <w:lang w:val="en-US"/>
      </w:rPr>
      <w:t>/</w:t>
    </w:r>
    <w:r w:rsidR="004813C0">
      <w:rPr>
        <w:lang w:val="en-US"/>
      </w:rPr>
      <w:t>4</w:t>
    </w:r>
    <w:r>
      <w:rPr>
        <w:lang w:val="en-US"/>
      </w:rPr>
      <w:t xml:space="preserve">                                                    </w:t>
    </w:r>
    <w:r w:rsidRPr="00820E33">
      <w:rPr>
        <w:b/>
        <w:bCs/>
        <w:lang w:val="en-US"/>
      </w:rPr>
      <w:t xml:space="preserve">BIBLIOTECA </w:t>
    </w:r>
    <w:r>
      <w:rPr>
        <w:lang w:val="en-US"/>
      </w:rPr>
      <w:t>ISUTC</w:t>
    </w:r>
  </w:p>
  <w:p w14:paraId="053B9C54" w14:textId="77777777" w:rsidR="00CF7FCC" w:rsidRDefault="00CF7FCC" w:rsidP="00CF7FCC">
    <w:pPr>
      <w:pStyle w:val="Footer"/>
    </w:pPr>
  </w:p>
  <w:p w14:paraId="52D7B227" w14:textId="77777777" w:rsidR="00CF7FCC" w:rsidRDefault="00CF7F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1A52F" w14:textId="77777777" w:rsidR="000F6038" w:rsidRDefault="000F6038" w:rsidP="00AB22D2">
      <w:pPr>
        <w:spacing w:after="0" w:line="240" w:lineRule="auto"/>
      </w:pPr>
      <w:r>
        <w:separator/>
      </w:r>
    </w:p>
  </w:footnote>
  <w:footnote w:type="continuationSeparator" w:id="0">
    <w:p w14:paraId="39B8EC43" w14:textId="77777777" w:rsidR="000F6038" w:rsidRDefault="000F6038" w:rsidP="00AB22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69393" w14:textId="039A3EB1" w:rsidR="007B244E" w:rsidRDefault="007B244E" w:rsidP="007B244E">
    <w:pPr>
      <w:pStyle w:val="Header"/>
      <w:rPr>
        <w:sz w:val="28"/>
        <w:szCs w:val="28"/>
      </w:rPr>
    </w:pPr>
    <w:r w:rsidRPr="00820E33">
      <w:rPr>
        <w:noProof/>
        <w:sz w:val="28"/>
        <w:szCs w:val="28"/>
      </w:rPr>
      <w:drawing>
        <wp:inline distT="0" distB="0" distL="0" distR="0" wp14:anchorId="73D77FCA" wp14:editId="2D4E4B97">
          <wp:extent cx="1313411" cy="488711"/>
          <wp:effectExtent l="0" t="0" r="0" b="0"/>
          <wp:docPr id="668233005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787381" name="Picture 3178738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7105" cy="5086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7B244E">
      <w:rPr>
        <w:sz w:val="28"/>
        <w:szCs w:val="28"/>
      </w:rPr>
      <w:t xml:space="preserve"> </w:t>
    </w:r>
    <w:r w:rsidRPr="00820E33">
      <w:rPr>
        <w:sz w:val="28"/>
        <w:szCs w:val="28"/>
      </w:rPr>
      <w:t>INSTITUTO SUPERIOR DE TRANSPORTES E COMUNICAÇÕES</w:t>
    </w:r>
  </w:p>
  <w:p w14:paraId="74F8EA59" w14:textId="740F220D" w:rsidR="007B244E" w:rsidRDefault="007B24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581BD" w14:textId="5CCA2584" w:rsidR="00820E33" w:rsidRDefault="00820E33">
    <w:pPr>
      <w:pStyle w:val="Header"/>
      <w:rPr>
        <w:sz w:val="28"/>
        <w:szCs w:val="28"/>
      </w:rPr>
    </w:pPr>
    <w:r w:rsidRPr="00820E33">
      <w:rPr>
        <w:noProof/>
        <w:sz w:val="28"/>
        <w:szCs w:val="28"/>
      </w:rPr>
      <w:drawing>
        <wp:inline distT="0" distB="0" distL="0" distR="0" wp14:anchorId="09D403F8" wp14:editId="1979445D">
          <wp:extent cx="1313411" cy="488711"/>
          <wp:effectExtent l="0" t="0" r="0" b="0"/>
          <wp:docPr id="94215169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787381" name="Picture 3178738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7105" cy="5086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820E33">
      <w:rPr>
        <w:sz w:val="28"/>
        <w:szCs w:val="28"/>
      </w:rPr>
      <w:t>INSTITUTO SUPERIOR DE TRANSPORTES E COMUNICAÇÕES</w:t>
    </w:r>
  </w:p>
  <w:p w14:paraId="7B0F10B6" w14:textId="77777777" w:rsidR="00820E33" w:rsidRPr="00820E33" w:rsidRDefault="00820E33">
    <w:pPr>
      <w:pStyle w:val="Header"/>
      <w:rPr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7C2C2" w14:textId="77777777" w:rsidR="00CF7FCC" w:rsidRDefault="00CF7FCC" w:rsidP="00CF7FCC">
    <w:pPr>
      <w:pStyle w:val="Header"/>
      <w:rPr>
        <w:sz w:val="28"/>
        <w:szCs w:val="28"/>
      </w:rPr>
    </w:pPr>
    <w:r w:rsidRPr="00820E33">
      <w:rPr>
        <w:noProof/>
        <w:sz w:val="28"/>
        <w:szCs w:val="28"/>
      </w:rPr>
      <w:drawing>
        <wp:inline distT="0" distB="0" distL="0" distR="0" wp14:anchorId="5307790C" wp14:editId="60BBA2C4">
          <wp:extent cx="1313411" cy="488711"/>
          <wp:effectExtent l="0" t="0" r="0" b="0"/>
          <wp:docPr id="195051233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787381" name="Picture 3178738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7105" cy="5086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7B244E">
      <w:rPr>
        <w:sz w:val="28"/>
        <w:szCs w:val="28"/>
      </w:rPr>
      <w:t xml:space="preserve"> </w:t>
    </w:r>
    <w:r w:rsidRPr="00820E33">
      <w:rPr>
        <w:sz w:val="28"/>
        <w:szCs w:val="28"/>
      </w:rPr>
      <w:t>INSTITUTO SUPERIOR DE TRANSPORTES E COMUNICAÇÕES</w:t>
    </w:r>
  </w:p>
  <w:p w14:paraId="418F9089" w14:textId="32CFA709" w:rsidR="00CF7FCC" w:rsidRDefault="00CF7F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7839"/>
    <w:multiLevelType w:val="multilevel"/>
    <w:tmpl w:val="DB3E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40CA5"/>
    <w:multiLevelType w:val="multilevel"/>
    <w:tmpl w:val="7800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A0B36"/>
    <w:multiLevelType w:val="multilevel"/>
    <w:tmpl w:val="7266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5A2E66"/>
    <w:multiLevelType w:val="multilevel"/>
    <w:tmpl w:val="71229A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956D24"/>
    <w:multiLevelType w:val="multilevel"/>
    <w:tmpl w:val="A176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B47A68"/>
    <w:multiLevelType w:val="multilevel"/>
    <w:tmpl w:val="6A86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F66782"/>
    <w:multiLevelType w:val="multilevel"/>
    <w:tmpl w:val="8BA2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F12E75"/>
    <w:multiLevelType w:val="multilevel"/>
    <w:tmpl w:val="F62A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8F7F1E"/>
    <w:multiLevelType w:val="multilevel"/>
    <w:tmpl w:val="D616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7707DE"/>
    <w:multiLevelType w:val="multilevel"/>
    <w:tmpl w:val="DEDC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005423">
    <w:abstractNumId w:val="3"/>
  </w:num>
  <w:num w:numId="2" w16cid:durableId="276638921">
    <w:abstractNumId w:val="1"/>
  </w:num>
  <w:num w:numId="3" w16cid:durableId="399718962">
    <w:abstractNumId w:val="0"/>
  </w:num>
  <w:num w:numId="4" w16cid:durableId="2066483850">
    <w:abstractNumId w:val="9"/>
  </w:num>
  <w:num w:numId="5" w16cid:durableId="226041530">
    <w:abstractNumId w:val="5"/>
  </w:num>
  <w:num w:numId="6" w16cid:durableId="97022474">
    <w:abstractNumId w:val="8"/>
  </w:num>
  <w:num w:numId="7" w16cid:durableId="1499080528">
    <w:abstractNumId w:val="6"/>
  </w:num>
  <w:num w:numId="8" w16cid:durableId="257106044">
    <w:abstractNumId w:val="4"/>
  </w:num>
  <w:num w:numId="9" w16cid:durableId="1444421860">
    <w:abstractNumId w:val="7"/>
  </w:num>
  <w:num w:numId="10" w16cid:durableId="16433464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2D2"/>
    <w:rsid w:val="000F6038"/>
    <w:rsid w:val="001120A9"/>
    <w:rsid w:val="001C0CA4"/>
    <w:rsid w:val="00222B73"/>
    <w:rsid w:val="003A2601"/>
    <w:rsid w:val="0044750F"/>
    <w:rsid w:val="004813C0"/>
    <w:rsid w:val="004C1869"/>
    <w:rsid w:val="004F34D5"/>
    <w:rsid w:val="0059092A"/>
    <w:rsid w:val="005A26D4"/>
    <w:rsid w:val="005E45D9"/>
    <w:rsid w:val="00661D56"/>
    <w:rsid w:val="00787F25"/>
    <w:rsid w:val="007B244E"/>
    <w:rsid w:val="007E5241"/>
    <w:rsid w:val="00820E33"/>
    <w:rsid w:val="008E405F"/>
    <w:rsid w:val="009F24CD"/>
    <w:rsid w:val="00A54410"/>
    <w:rsid w:val="00AB22D2"/>
    <w:rsid w:val="00B062F9"/>
    <w:rsid w:val="00BD2E0C"/>
    <w:rsid w:val="00C9320C"/>
    <w:rsid w:val="00CF7FCC"/>
    <w:rsid w:val="00D51775"/>
    <w:rsid w:val="00DA6510"/>
    <w:rsid w:val="00ED419B"/>
    <w:rsid w:val="00F60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D1B0CEF"/>
  <w15:chartTrackingRefBased/>
  <w15:docId w15:val="{28B6A943-7D7E-D844-AA06-CBCBAEAA2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2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22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2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B2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2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22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22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2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2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B2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2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2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2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2D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22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22D2"/>
  </w:style>
  <w:style w:type="paragraph" w:styleId="Footer">
    <w:name w:val="footer"/>
    <w:basedOn w:val="Normal"/>
    <w:link w:val="FooterChar"/>
    <w:uiPriority w:val="99"/>
    <w:unhideWhenUsed/>
    <w:rsid w:val="00AB22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22D2"/>
  </w:style>
  <w:style w:type="paragraph" w:customStyle="1" w:styleId="p1">
    <w:name w:val="p1"/>
    <w:basedOn w:val="Normal"/>
    <w:rsid w:val="003A26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A2601"/>
  </w:style>
  <w:style w:type="paragraph" w:customStyle="1" w:styleId="p2">
    <w:name w:val="p2"/>
    <w:basedOn w:val="Normal"/>
    <w:rsid w:val="00D517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D51775"/>
  </w:style>
  <w:style w:type="paragraph" w:customStyle="1" w:styleId="p3">
    <w:name w:val="p3"/>
    <w:basedOn w:val="Normal"/>
    <w:rsid w:val="00D517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4750F"/>
    <w:rPr>
      <w:b/>
      <w:bCs/>
    </w:rPr>
  </w:style>
  <w:style w:type="character" w:customStyle="1" w:styleId="apple-converted-space">
    <w:name w:val="apple-converted-space"/>
    <w:basedOn w:val="DefaultParagraphFont"/>
    <w:rsid w:val="0044750F"/>
  </w:style>
  <w:style w:type="character" w:styleId="Emphasis">
    <w:name w:val="Emphasis"/>
    <w:basedOn w:val="DefaultParagraphFont"/>
    <w:uiPriority w:val="20"/>
    <w:qFormat/>
    <w:rsid w:val="0044750F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4475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8T14:47:38.188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673 0 24575,'0'31'0,"0"2"0,0-18 0,0 4 0,0-6 0,0 0 0,0 1 0,0 4 0,0-3 0,0 4 0,0-6 0,0 1 0,0-1 0,0 6 0,0-5 0,0 5 0,0-6 0,0 1 0,-3-1 0,2 0 0,-6 6 0,3-4 0,0 0 0,-2-2 0,5-3 0,-2 1 0,3 1 0,0 4 0,0-1 0,0 4 0,0-6 0,0 0 0,0 1 0,0 2 0,0-2 0,0-1 0,0 0 0,0-6 0,0 6 0,0-3 0,0 3 0,0 1 0,0-1 0,0 6 0,0-4 0,0 9 0,0-10 0,0 10 0,0-9 0,0 4 0,0 0 0,0-5 0,0 5 0,0-6 0,0 6 0,0 7 0,0-4 0,0 8 0,0-16 0,0 10 0,0-12 0,0 11 0,0-11 0,0 4 0,0-4 0,0-1 0,0 2 0,0 0 0,0 1 0,-3-1 0,2 0 0,-2 1 0,3-1 0,0-3 0,0 3 0,0-6 0,0 6 0,-3-6 0,2 6 0,-2-3 0,3 1 0,0 1 0,0-1 0,0 2 0,0-3 0,0 3 0,0-6 0,0 3 0,0 2 0,0-3 0,0 3 0,0-2 0,0 0 0,0 0 0,0 3 0,0-6 0,0 3 0,0 0 0,-3-3 0,3 8 0,-3-6 0,3 3 0,0-2 0,0-3 0,0 8 0,0-6 0,0 3 0,-3 1 0,2-5 0,-5 7 0,5-7 0,-2 4 0,3-4 0,0 4 0,0-4 0,-3 1 0,-1 4 0,1-2 0,0 2 0,0 0 0,2-6 0,-2 6 0,3-3 0,0 0 0,0 3 0,-3-3 0,2 4 0,-5-1 0,6-3 0,-6 3 0,2-6 0,3 3 0,-4 2 0,7-3 0,-8 6 0,5-5 0,-2 4 0,3-4 0,0 3 0,0-3 0,0 3 0,-3-2 0,3-2 0,-6-2 0,5 3 0,-5-3 0,5 6 0,-2-6 0,3 5 0,0-4 0,0 1 0,0 1 0,0-3 0,-3 6 0,2-6 0,-2 3 0,0 2 0,3-4 0,-6 8 0,5-9 0,-2 6 0,3-6 0,0 6 0,0-6 0,0 6 0,0-6 0,-3 6 0,2-6 0,-2 6 0,3-6 0,0 3 0,0-1 0,0-1 0,0 7 0,0-7 0,0 5 0,0-4 0,0-1 0,0 4 0,0-4 0,0 1 0,0 1 0,0 0 0,0 4 0,0-4 0,0 3 0,0-3 0,0 3 0,0 1 0,0-4 0,0 3 0,0-3 0,0 0 0,0 3 0,0-6 0,0 6 0,0-6 0,0 6 0,0-6 0,0 6 0,0-6 0,0 3 0,0-1 0,0-1 0,0 4 0,0-5 0,0 3 0,0 0 0,0-3 0,0 8 0,0-7 0,0 5 0,0-3 0,0-3 0,0 6 0,0-6 0,0 3 0,0-1 0,0-1 0,0 4 0,0-5 0,0 6 0,0-6 0,0 3 0,0 0 0,0-3 0,0 6 0,0-6 0,0 6 0,0-3 0,0 0 0,0 8 0,0-9 0,0 9 0,0-8 0,0 1 0,0 1 0,0-1 0,0-1 0,0 2 0,0-1 0,0-1 0,0 3 0,0-3 0,0 3 0,0 1 0,0-1 0,0 1 0,0-1 0,0 0 0,0 1 0,0-4 0,0 3 0,0-3 0,0 0 0,0 0 0,0-1 0,0 2 0,0-1 0,0 0 0,0-1 0,-3-1 0,2 7 0,-5-7 0,6 5 0,-3-4 0,0 2 0,2-1 0,-5 3 0,5-3 0,-5 3 0,6-2 0,-3 1 0,3-4 0,0 4 0,0-4 0,0 4 0,0-1 0,0-1 0,0 0 0,0-1 0,-3 1 0,2 4 0,-5-1 0,5 1 0,-2-1 0,3 0 0,0 6 0,0 1 0,0 0 0,0 4 0,0-4 0,0-3 0,0 7 0,0-13 0,0 5 0,0-3 0,0-6 0,0 11 0,0-9 0,0 9 0,0-8 0,0 0 0,0 8 0,0-9 0,0 9 0,0-11 0,0 6 0,0-6 0,0 3 0,0-1 0,0-1 0,0 4 0,0-4 0,0 1 0,0 1 0,0-3 0,0 6 0,0-6 0,0 2 0,0 1 0,0-3 0,0 6 0,0-6 0,0 3 0,0-1 0,0-1 0,0 7 0,0-7 0,0 5 0,0-4 0,0 2 0,0 2 0,0 0 0,0 6 0,0-4 0,0 9 0,0-12 0,0 6 0,0-11 0,0 2 0,0 1 0,3-3 0,-2 6 0,2-6 0,-3 3 0,0-1 0,0-1 0,0 4 0,0-4 0,-3 1 0,2 1 0,-2-3 0,3 8 0,0-6 0,0 3 0,0-2 0,-18-30 0,13 17 0,-16-28 0,21 18 0,-6 2 0,5-5 0,-5 9 0,5-6 0,-5 5 0,3-4 0,-1 1 0,-2 1 0,5 0 0,-5 0 0,5 3 0,-5-6 0,6 6 0,-6-3 0,2 3 0,-3 0 0,0-2 0,1 1 0,-1-4 0,0 4 0,1-5 0,-1 6 0,3-3 0,-5 0 0,5 3 0,-3-3 0,1 4 0,2-1 0,-6 0 0,3-3 0,-6 0 0,6-4 0,-3 1 0,6 0 0,-2-1 0,6 1 0,-6 2 0,2 1 0,-3 7 0,0-6 0,-2 4 0,1-4 0,2 2 0,0 0 0,5-3 0,-2 3 0,0-6 0,-1 3 0,0-4 0,-2 4 0,0-3 0,-2 3 0,-2-1 0,7 1 0,-3 7 0,-1-3 0,-1 2 0,-4-3 0,4 3 0,-1-2 0,2 3 0,0-4 0,-3 0 0,6 1 0,-5-1 0,5 0 0,0-6 0,-1 5 0,1-5 0,-3 7 0,3-1 0,1-3 0,0 3 0,3-3 0,8 3 0,1 4 0,10 0 0,-5 3 0,5 0 0,1 0 0,1 0 0,-5 0 0,-4 0 0,-2 0 0,1 0 0,-2 0 0,1 0 0,0 0 0,4 0 0,-4 0 0,0 0 0,-1 0 0,-4 11 0,1-2 0,-6 7 0,0-6 0,-3-3 0,-1 2 0,0-1 0,22-8 0,-10-1 0,13-9 0,-18 3 0,0 3 0,1-7 0,2 5 0,1-6 0,2 8 0,-1-2 0,1 2 0,-2-3 0,3 4 0,-3-3 0,2 5 0,1-5 0,0 2 0,4 0 0,-1-2 0,-3 3 0,3-1 0,-6-2 0,3 5 0,-1-5 0,2 6 0,-1-6 0,3 5 0,-6-2 0,6 0 0,-6 2 0,6-2 0,-6 3 0,6 0 0,-6 0 0,3 0 0,-1 0 0,-2-3 0,6 2 0,-6-2 0,3 3 0,-1 0 0,-1 0 0,4 0 0,-4 0 0,1 0 0,1 0 0,-3 0 0,6 0 0,-6 0 0,5 0 0,-1 0 0,2 0 0,1 0 0,-4 0 0,2 0 0,-1 0 0,2 0 0,0 0 0,-2 0 0,-2 3 0,1-5 0,-3 4 0,6-5 0,-6 3 0,6-3 0,-6 3 0,3-3 0,2 3 0,-4 0 0,19 0 0,-14 0 0,9 0 0,-9 0 0,-3 0 0,0 0 0,3 0 0,-3 0 0,4 0 0,-1 0 0,0 0 0,-2 0 0,1 0 0,-4 0 0,4 0 0,-4 0 0,4 0 0,-4 0 0,4 0 0,-2 0 0,4 0 0,-1 0 0,1 0 0,-1 0 0,0 0 0,1 0 0,-1 0 0,0 2 0,-2-1 0,-2 2 0,-17 12 0,2-8 0,-19 16 0,5-15 0,-25 7 0,-25-3 0,-24-4-492,38-4 0,-2-1 421,0-2 0,2-2 71,-38 1 0,5 0 0,39 0 0,-15 0 0,35 0 0,-15 0 0,-1 0 983,16-3-840,-10 2-143,21-3 0,9 4 0,41 0 0,-14 0 0,35 0 0,-7 0 0,-15 0 0,35 0 0,-6 0 0,2 0 0,26 0 0,-26 0 0,-2 0 0,5 0 0,-33 0 0,8-3 0,-15-2 0,-12 1 0,0-2 0,-38 22 0,3 1 0,-40 10 0,8 3 0,-14-15 0,-1 12 0,1-12 0,19 2 0,4-6 0,21-6 0,5 2 0,1-4 0,8 1 0,2-1 0,36 0 0,9-2 0,34 1 0,0-2 0,-16 0 0,1 0-875,24 0 875,-7 0 0,4 0 0,-16 0 0,-1 0 0,1 0 0,-1 0 0,30 0 0,-44 0 0,-34 0 0,-3 0 0,-72 0 0,-24 0-492,17 0 0,-5 0 0,-4 0 0,1 0 0,9 0 0,2 0 444,0 0 0,2 0 48,-28 0 0,39 0 0,1 0 0,-20 0 0,4 0 0,25 0 0,25 0 0,10 0 983,45 3 0,8-2 0,36 2-774,-10-3-209,1 0 0,-1 0 765,1 0-765,-1 0 0,-19 0 0,-10 0 0,-25 0 0,-11 0 0,-33 3 0,7-2 0,-43 2 0,15-3 0,0 3 0,5 2 0,0 6 0,15-10 0,-15 5 0,0-10 0,19 4 0,-12 0 0,25 3 0,2-3 0,4 6 0,33-1 0,12 5 0,9-1-984,-2-2 0,-19-3 0,19 2 0,-15-1 0,15 6 0,-25-6 104,-1-2 880,-9-3 983,-36-6 0,18 5 0,-29-5-738,33 3 1,1 2 0,3-2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789</Words>
  <Characters>4500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estevaobernardosimao@gmail.com</dc:creator>
  <cp:keywords/>
  <dc:description/>
  <cp:lastModifiedBy>estevaobernardosimao@gmail.com</cp:lastModifiedBy>
  <cp:revision>5</cp:revision>
  <dcterms:created xsi:type="dcterms:W3CDTF">2025-08-30T17:27:00Z</dcterms:created>
  <dcterms:modified xsi:type="dcterms:W3CDTF">2025-09-08T14:48:00Z</dcterms:modified>
</cp:coreProperties>
</file>