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111438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800125" w:rsidRDefault="00800125">
          <w:pPr>
            <w:pStyle w:val="Nagwekspisutreci"/>
          </w:pPr>
          <w:r>
            <w:t>Spis treści</w:t>
          </w:r>
        </w:p>
        <w:p w:rsidR="00800125" w:rsidRDefault="0080012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179246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RW</w:t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47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1.1.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max-device-width ogarnąć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7179248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49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2.1.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BEM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50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2.2.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Kaskadowość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51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2.3.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Dziedziczenie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52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2.4.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Specyficzność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7179253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3.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54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3.1.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kiedy i dlaczego używać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7179255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4.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56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4.1.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 co używać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57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4.2.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loader do reacta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58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4.3.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 ma ponad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59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4.4.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tworzenie plików css preprocesorem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60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4.5.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zobaczyć LESS – co to i podstawowe różnice do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61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4.6.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7179262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5.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GIT i jego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63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5.1.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Mergowanie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64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5.2.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Branchowanie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65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5.3.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pull requesty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66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5.4.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cofanie się do commitów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67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5.5.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68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5.6.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Konflikty - skąd się biorą i jak je rozwiązywać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69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5.7.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poprosić Ozza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70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5.8.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git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7179271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6.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Npm, a yarn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72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6.1.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popytać Ozza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7179273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7.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74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7.1.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75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7.2.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Pętle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76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7.3.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77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7.4.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Prototypy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78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7.5.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operatory logiczne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79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7.6.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undefined vs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80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7.7.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Asynchroniczność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7179281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8.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82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8.1.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83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8.2.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dlaczego wypadł z łask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84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8.3.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zalety na swój czas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7179285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9.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86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9.1.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dlaczego obiektowość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87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9.2.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implementacja w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7179288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10.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89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10.1.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ajax a 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90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10.2.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 co używać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91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10.3.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zady i walety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7179292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11.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93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11.1.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api na stronach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94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11.2.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api do mongo w mern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95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11.3.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hash użytkownika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7179296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12.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97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12.1.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przypomnieć sobie jak postawić serwer na czystym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98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12.2.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różnice z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299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12.3.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back-end – serwer i zapytania do niego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7179300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13.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ReactJS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01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13.1.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szablony (PuG EJS)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02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13.2.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struktura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03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13.3.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cykl życia komponentu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04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13.4.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ReactDOM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05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13.5.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state vs props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06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13.6.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dlaczego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07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13.7.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podstawowe różnice z AgularJS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7179308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14.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ES6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09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14.1.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 wprowadza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10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14.2.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jaki sposób kompiluje się do es2015 (babel)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7179311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15.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Webpack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12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15.1.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Ozz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13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15.2.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Pluginy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14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15.3.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Loadery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15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15.4.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HMR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7179316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16.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ExpressJS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17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16.1.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18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16.2.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routing – endpointy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19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16.3.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20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16.4.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JSON w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21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16.5.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autoryzacja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22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16.6.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serwowanie plików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7179323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17.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Inne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24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17.1.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Makiety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25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17.2.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26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17.3.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27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17.4.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28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17.5.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Long-polling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29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17.6.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Socket.io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7179330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18.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31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18.1.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Flux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32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18.2.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Cqrs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33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18.3.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event sourcing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34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18.4.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zasady korzystania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35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18.5.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programowanie funkcyjne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36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18.6.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store w mern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37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18.7.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React-redux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38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18.8.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middleware 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39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18.9.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7179340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19.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React-router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41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19.1.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 to jest i jak działa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7179342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20.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43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20.1.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nierelacyjne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44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20.2.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45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20.3.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Mongoose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46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20.4.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operacje na bazie Mongo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7179347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21.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MERN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48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21.1.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inne wersje np. 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49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21.2.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kompletnie inne technologie PERL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50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21.3.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aplikacje izomorficzne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51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21.4.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server side rendering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52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21.5.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wirtualizacja (VBox, vagrant, docker) – Ozz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53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21.6.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generator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54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21.7.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Redux-thunk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55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21.8.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56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21.9.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przejrzeć dokumentację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7179357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22.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Pozostałe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58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22.1.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59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22.2.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normalizacja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60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22.3.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ReactDnD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61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22.4.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compose i 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62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22.5.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obadać punkty połączenia frontu z back-endem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7179363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23.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Zasa</w:t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d</w:t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64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23.1.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65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23.2.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KISS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66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23.3.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poziomy abstrakcji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67" w:history="1">
            <w:r w:rsidRPr="00563755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23.4.</w:t>
            </w:r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SOLID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7179368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24.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Wzorce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7179369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25.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Migracje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7179370" w:history="1">
            <w:r w:rsidRPr="00563755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26.</w:t>
            </w:r>
            <w:r>
              <w:rPr>
                <w:noProof/>
              </w:rPr>
              <w:tab/>
            </w:r>
            <w:r w:rsidRPr="00563755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Zagadnienia serwerowe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71" w:history="1"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>26.1. deployowanie, 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72" w:history="1"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>26.2. Cache’owanie (memcache, redis, cloudflare)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7179373" w:history="1">
            <w:r w:rsidRPr="00563755">
              <w:rPr>
                <w:rStyle w:val="Hipercze"/>
                <w:rFonts w:ascii="Century Gothic" w:eastAsia="Times New Roman" w:hAnsi="Century Gothic" w:cs="Arial"/>
                <w:noProof/>
              </w:rPr>
              <w:t>26.3. Domeny (DNS, Vhosty)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_Toc507179373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Default="00800125">
          <w:r>
            <w:rPr>
              <w:rFonts w:eastAsiaTheme="minorEastAsia"/>
              <w:lang w:eastAsia="pl-PL"/>
            </w:rPr>
            <w:fldChar w:fldCharType="end"/>
          </w:r>
        </w:p>
      </w:sdtContent>
    </w:sdt>
    <w:p w:rsidR="002A46BD" w:rsidRPr="00E04DD8" w:rsidRDefault="002A46BD" w:rsidP="0097648C">
      <w:pPr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</w:pPr>
    </w:p>
    <w:p w:rsidR="00E04DD8" w:rsidRPr="00E04DD8" w:rsidRDefault="00A2689A" w:rsidP="00E04DD8">
      <w:pPr>
        <w:numPr>
          <w:ilvl w:val="0"/>
          <w:numId w:val="3"/>
        </w:numPr>
        <w:spacing w:before="400"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0" w:name="_Toc507179246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lastRenderedPageBreak/>
        <w:t>RWD</w:t>
      </w:r>
      <w:bookmarkEnd w:id="0"/>
    </w:p>
    <w:p w:rsidR="00E04DD8" w:rsidRPr="00A2689A" w:rsidRDefault="00E04DD8" w:rsidP="00E04DD8">
      <w:pPr>
        <w:rPr>
          <w:rFonts w:ascii="Century Gothic" w:eastAsia="Times New Roman" w:hAnsi="Century Gothic" w:cs="Arial"/>
          <w:bCs/>
          <w:color w:val="000000"/>
          <w:kern w:val="36"/>
          <w:sz w:val="26"/>
          <w:szCs w:val="26"/>
          <w:lang w:eastAsia="pl-PL"/>
        </w:rPr>
      </w:pPr>
    </w:p>
    <w:p w:rsidR="00E04DD8" w:rsidRPr="00E04DD8" w:rsidRDefault="00A2689A" w:rsidP="00E04DD8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" w:name="_Toc507179247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max-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device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-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width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 ogarnąć</w:t>
      </w:r>
      <w:bookmarkEnd w:id="1"/>
    </w:p>
    <w:p w:rsidR="00E04DD8" w:rsidRPr="00A2689A" w:rsidRDefault="00E04DD8" w:rsidP="00E04DD8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97648C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2" w:name="_Toc507179248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>CSS</w:t>
      </w:r>
      <w:bookmarkEnd w:id="2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3" w:name="_Toc507179249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BEM</w:t>
      </w:r>
      <w:bookmarkEnd w:id="3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97648C" w:rsidRPr="0097648C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4" w:name="_Toc507179250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Kaskadowość</w:t>
      </w:r>
      <w:bookmarkEnd w:id="4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5" w:name="_Toc507179251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Dziedziczenie</w:t>
      </w:r>
      <w:bookmarkEnd w:id="5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6" w:name="_Toc507179252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Specyficzność</w:t>
      </w:r>
      <w:bookmarkEnd w:id="6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7" w:name="_Toc507179253"/>
      <w:proofErr w:type="spellStart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>Bootstrap</w:t>
      </w:r>
      <w:bookmarkEnd w:id="7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8" w:name="_Toc507179254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kiedy i dlaczego używać</w:t>
      </w:r>
      <w:bookmarkEnd w:id="8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9" w:name="_Toc507179255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>SASS</w:t>
      </w:r>
      <w:bookmarkEnd w:id="9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0" w:name="_Toc507179256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po co używać</w:t>
      </w:r>
      <w:bookmarkEnd w:id="10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1" w:name="_Toc507179257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loader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 do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reacta</w:t>
      </w:r>
      <w:bookmarkEnd w:id="11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2" w:name="_Toc507179258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co ma ponad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css</w:t>
      </w:r>
      <w:bookmarkEnd w:id="12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3" w:name="_Toc507179259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tworzenie plików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css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 preprocesorem</w:t>
      </w:r>
      <w:bookmarkEnd w:id="13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4" w:name="_Toc507179260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zobaczyć LESS – co to i podstawowe różnice do SASS</w:t>
      </w:r>
      <w:bookmarkEnd w:id="14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5" w:name="_Toc507179261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SCSS</w:t>
      </w:r>
      <w:bookmarkEnd w:id="15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16" w:name="_Toc507179262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lastRenderedPageBreak/>
        <w:t>GIT i jego funkcje</w:t>
      </w:r>
      <w:bookmarkEnd w:id="16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7" w:name="_Toc507179263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Mergowanie</w:t>
      </w:r>
      <w:bookmarkEnd w:id="17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8" w:name="_Toc507179264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Branchowanie</w:t>
      </w:r>
      <w:bookmarkEnd w:id="18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9" w:name="_Toc507179265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pull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requesty</w:t>
      </w:r>
      <w:bookmarkEnd w:id="19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20" w:name="_Toc507179266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cofanie się do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commitów</w:t>
      </w:r>
      <w:bookmarkEnd w:id="20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21" w:name="_Toc507179267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Stash</w:t>
      </w:r>
      <w:bookmarkEnd w:id="21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22" w:name="_Toc507179268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Konflikty - skąd się biorą i jak je rozwiązywać</w:t>
      </w:r>
      <w:bookmarkEnd w:id="22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23" w:name="_Toc507179269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poprosić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Ozza</w:t>
      </w:r>
      <w:bookmarkEnd w:id="23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24" w:name="_Toc507179270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git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flow</w:t>
      </w:r>
      <w:bookmarkEnd w:id="24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97648C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25" w:name="_Toc507179271"/>
      <w:proofErr w:type="spellStart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>Npm</w:t>
      </w:r>
      <w:proofErr w:type="spellEnd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 xml:space="preserve">, a </w:t>
      </w:r>
      <w:proofErr w:type="spellStart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>yarn</w:t>
      </w:r>
      <w:bookmarkEnd w:id="25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26" w:name="_Toc507179272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popytać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Ozza</w:t>
      </w:r>
      <w:bookmarkEnd w:id="26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97648C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27" w:name="_Toc507179273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>JS</w:t>
      </w:r>
      <w:bookmarkEnd w:id="27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28" w:name="_Toc507179274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Ify</w:t>
      </w:r>
      <w:bookmarkEnd w:id="28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29" w:name="_Toc507179275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Pętle</w:t>
      </w:r>
      <w:bookmarkEnd w:id="29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97648C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30" w:name="_Toc507179276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Funkcje</w:t>
      </w:r>
      <w:bookmarkEnd w:id="30"/>
    </w:p>
    <w:p w:rsidR="0097648C" w:rsidRDefault="0097648C" w:rsidP="0097648C">
      <w:pPr>
        <w:pStyle w:val="Akapitzlist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31" w:name="_Toc507179277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lastRenderedPageBreak/>
        <w:t>Prototypy</w:t>
      </w:r>
      <w:bookmarkEnd w:id="31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32" w:name="_Toc507179278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operatory logiczne</w:t>
      </w:r>
      <w:bookmarkEnd w:id="32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33" w:name="_Toc507179279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undefined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 vs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null</w:t>
      </w:r>
      <w:bookmarkEnd w:id="33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34" w:name="_Toc507179280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Asynchroniczność</w:t>
      </w:r>
      <w:bookmarkEnd w:id="34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97648C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35" w:name="_Toc507179281"/>
      <w:proofErr w:type="spellStart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>JQuery</w:t>
      </w:r>
      <w:bookmarkEnd w:id="35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36" w:name="_Toc507179282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Funkcjonalności</w:t>
      </w:r>
      <w:bookmarkEnd w:id="36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37" w:name="_Toc507179283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dlaczego wypadł z łask</w:t>
      </w:r>
      <w:bookmarkEnd w:id="37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38" w:name="_Toc507179284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zalety na swój czas</w:t>
      </w:r>
      <w:bookmarkEnd w:id="38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97648C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39" w:name="_Toc507179285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>OOP</w:t>
      </w:r>
      <w:bookmarkEnd w:id="39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40" w:name="_Toc507179286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dlaczego obiektowość</w:t>
      </w:r>
      <w:bookmarkEnd w:id="40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41" w:name="_Toc507179287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implementacja w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react</w:t>
      </w:r>
      <w:bookmarkEnd w:id="41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97648C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42" w:name="_Toc507179288"/>
      <w:proofErr w:type="spellStart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>Ajax</w:t>
      </w:r>
      <w:bookmarkEnd w:id="42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43" w:name="_Toc507179289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ajax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 a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redux</w:t>
      </w:r>
      <w:bookmarkEnd w:id="43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44" w:name="_Toc507179290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po co używać</w:t>
      </w:r>
      <w:bookmarkEnd w:id="44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45" w:name="_Toc507179291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zady i walety</w:t>
      </w:r>
      <w:bookmarkEnd w:id="45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97648C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46" w:name="_Toc507179292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>API</w:t>
      </w:r>
      <w:bookmarkEnd w:id="46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47" w:name="_Toc507179293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lastRenderedPageBreak/>
        <w:t>api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 na stronach</w:t>
      </w:r>
      <w:bookmarkEnd w:id="47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48" w:name="_Toc507179294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api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 do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mongo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 w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mern</w:t>
      </w:r>
      <w:bookmarkEnd w:id="48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49" w:name="_Toc507179295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hash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 użytkownika API</w:t>
      </w:r>
      <w:bookmarkEnd w:id="49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50" w:name="_Toc507179296"/>
      <w:proofErr w:type="spellStart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>Node</w:t>
      </w:r>
      <w:bookmarkEnd w:id="50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51" w:name="_Toc507179297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przypomnieć sobie jak postawić serwer na czystym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node</w:t>
      </w:r>
      <w:bookmarkEnd w:id="51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52" w:name="_Toc507179298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różnice z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php</w:t>
      </w:r>
      <w:bookmarkEnd w:id="52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53" w:name="_Toc507179299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back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-end – serwer i zapytania do niego</w:t>
      </w:r>
      <w:bookmarkEnd w:id="53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54" w:name="_Toc507179300"/>
      <w:proofErr w:type="spellStart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>ReactJS</w:t>
      </w:r>
      <w:bookmarkEnd w:id="54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</w:p>
    <w:p w:rsidR="0097648C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55" w:name="_Toc507179301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szablony (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PuG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 EJS)</w:t>
      </w:r>
      <w:bookmarkEnd w:id="55"/>
    </w:p>
    <w:p w:rsidR="0097648C" w:rsidRPr="0097648C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97648C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56" w:name="_Toc507179302"/>
      <w:r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s</w:t>
      </w:r>
      <w:r w:rsidR="00A2689A"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truktura danych</w:t>
      </w:r>
      <w:bookmarkEnd w:id="56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57" w:name="_Toc507179303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cykl życia komponentu</w:t>
      </w:r>
      <w:bookmarkEnd w:id="57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58" w:name="_Toc507179304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ReactDOM</w:t>
      </w:r>
      <w:bookmarkEnd w:id="58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59" w:name="_Toc507179305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state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 vs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props</w:t>
      </w:r>
      <w:bookmarkEnd w:id="59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60" w:name="_Toc507179306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dlaczego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React</w:t>
      </w:r>
      <w:bookmarkEnd w:id="60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61" w:name="_Toc507179307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podstawowe różnice z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AgularJS</w:t>
      </w:r>
      <w:bookmarkEnd w:id="61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62" w:name="_Toc507179308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>ES6</w:t>
      </w:r>
      <w:bookmarkEnd w:id="62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63" w:name="_Toc507179309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lastRenderedPageBreak/>
        <w:t>co wprowadza</w:t>
      </w:r>
      <w:bookmarkEnd w:id="63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64" w:name="_Toc507179310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jaki sposób kompiluje się do es2015 (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babel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)</w:t>
      </w:r>
      <w:bookmarkEnd w:id="64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97648C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65" w:name="_Toc507179311"/>
      <w:proofErr w:type="spellStart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>Webpack</w:t>
      </w:r>
      <w:bookmarkEnd w:id="65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66" w:name="_Toc507179312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Ozz</w:t>
      </w:r>
      <w:bookmarkEnd w:id="66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67" w:name="_Toc507179313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Pluginy</w:t>
      </w:r>
      <w:bookmarkEnd w:id="67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68" w:name="_Toc507179314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Loadery</w:t>
      </w:r>
      <w:bookmarkEnd w:id="68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69" w:name="_Toc507179315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HMR</w:t>
      </w:r>
      <w:bookmarkEnd w:id="69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97648C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70" w:name="_Toc507179316"/>
      <w:proofErr w:type="spellStart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>ExpressJS</w:t>
      </w:r>
      <w:bookmarkEnd w:id="70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71" w:name="_Toc507179317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Middleware</w:t>
      </w:r>
      <w:bookmarkEnd w:id="71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72" w:name="_Toc507179318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routing –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endpointy</w:t>
      </w:r>
      <w:bookmarkEnd w:id="72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73" w:name="_Toc507179319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CRUD</w:t>
      </w:r>
      <w:bookmarkEnd w:id="73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74" w:name="_Toc507179320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JSON w JS</w:t>
      </w:r>
      <w:bookmarkEnd w:id="74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75" w:name="_Toc507179321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autoryzacja</w:t>
      </w:r>
      <w:bookmarkEnd w:id="75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 </w:t>
      </w:r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76" w:name="_Toc507179322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serwowanie plików</w:t>
      </w:r>
      <w:bookmarkEnd w:id="76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77" w:name="_Toc507179323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>Inne</w:t>
      </w:r>
      <w:bookmarkEnd w:id="77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78" w:name="_Toc507179324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Makiety</w:t>
      </w:r>
      <w:bookmarkEnd w:id="78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79" w:name="_Toc507179325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lastRenderedPageBreak/>
        <w:t>SCRUM</w:t>
      </w:r>
      <w:bookmarkEnd w:id="79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80" w:name="_Toc507179326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Polling</w:t>
      </w:r>
      <w:bookmarkEnd w:id="80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81" w:name="_Toc507179327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Streaming</w:t>
      </w:r>
      <w:bookmarkEnd w:id="81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82" w:name="_Toc507179328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Long-polling</w:t>
      </w:r>
      <w:bookmarkEnd w:id="82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83" w:name="_Toc507179329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Socket.io</w:t>
      </w:r>
      <w:bookmarkEnd w:id="83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84" w:name="_Toc507179330"/>
      <w:proofErr w:type="spellStart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>Redux</w:t>
      </w:r>
      <w:bookmarkEnd w:id="84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85" w:name="_Toc507179331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Flux</w:t>
      </w:r>
      <w:bookmarkEnd w:id="85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86" w:name="_Toc507179332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Cqrs</w:t>
      </w:r>
      <w:bookmarkEnd w:id="86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87" w:name="_Toc507179333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event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sourcing</w:t>
      </w:r>
      <w:bookmarkEnd w:id="87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88" w:name="_Toc507179334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zasady korzystania</w:t>
      </w:r>
      <w:bookmarkEnd w:id="88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89" w:name="_Toc507179335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programowanie funkcyjne</w:t>
      </w:r>
      <w:bookmarkEnd w:id="89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90" w:name="_Toc507179336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store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 w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mern</w:t>
      </w:r>
      <w:bookmarkEnd w:id="90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97648C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91" w:name="_Toc507179337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React-redux</w:t>
      </w:r>
      <w:bookmarkEnd w:id="91"/>
      <w:proofErr w:type="spellEnd"/>
    </w:p>
    <w:p w:rsidR="0097648C" w:rsidRPr="00A2689A" w:rsidRDefault="0097648C" w:rsidP="0097648C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92" w:name="_Toc507179338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middleware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redux</w:t>
      </w:r>
      <w:bookmarkEnd w:id="92"/>
      <w:proofErr w:type="spellEnd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93" w:name="_Toc507179339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data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flow</w:t>
      </w:r>
      <w:bookmarkEnd w:id="93"/>
      <w:proofErr w:type="spellEnd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94" w:name="_Toc507179340"/>
      <w:proofErr w:type="spellStart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>React</w:t>
      </w:r>
      <w:proofErr w:type="spellEnd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>-router</w:t>
      </w:r>
      <w:bookmarkEnd w:id="94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95" w:name="_Toc507179341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lastRenderedPageBreak/>
        <w:t>co to jest i jak działa</w:t>
      </w:r>
      <w:bookmarkEnd w:id="95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96" w:name="_Toc507179342"/>
      <w:proofErr w:type="spellStart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>MongoDB</w:t>
      </w:r>
      <w:bookmarkEnd w:id="96"/>
      <w:proofErr w:type="spellEnd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97" w:name="_Toc507179343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nierelacyjne bazy danych</w:t>
      </w:r>
      <w:bookmarkEnd w:id="97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98" w:name="_Toc507179344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SQL</w:t>
      </w:r>
      <w:bookmarkEnd w:id="98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    </w:t>
      </w:r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99" w:name="_Toc507179345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Mongoose</w:t>
      </w:r>
      <w:bookmarkEnd w:id="99"/>
      <w:proofErr w:type="spellEnd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00" w:name="_Toc507179346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operacje na bazie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Mongo</w:t>
      </w:r>
      <w:bookmarkEnd w:id="100"/>
      <w:proofErr w:type="spellEnd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800125" w:rsidRDefault="00A2689A" w:rsidP="00800125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101" w:name="_Toc507179347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>MERN</w:t>
      </w:r>
      <w:bookmarkEnd w:id="101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02" w:name="_Toc507179348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inne wersje np. MEAN</w:t>
      </w:r>
      <w:bookmarkEnd w:id="102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03" w:name="_Toc507179349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kompletnie inne technologie PERL</w:t>
      </w:r>
      <w:bookmarkEnd w:id="103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04" w:name="_Toc507179350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aplikacje izomorficzne</w:t>
      </w:r>
      <w:bookmarkEnd w:id="104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05" w:name="_Toc507179351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server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side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 rendering</w:t>
      </w:r>
      <w:bookmarkEnd w:id="105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06" w:name="_Toc507179352"/>
      <w:r w:rsidRPr="00A2689A">
        <w:rPr>
          <w:rFonts w:ascii="Century Gothic" w:eastAsia="Times New Roman" w:hAnsi="Century Gothic" w:cs="Arial"/>
          <w:color w:val="FF0000"/>
          <w:sz w:val="26"/>
          <w:szCs w:val="26"/>
          <w:lang w:eastAsia="pl-PL"/>
        </w:rPr>
        <w:t>wirtualizacja (</w:t>
      </w:r>
      <w:proofErr w:type="spellStart"/>
      <w:r w:rsidRPr="00A2689A">
        <w:rPr>
          <w:rFonts w:ascii="Century Gothic" w:eastAsia="Times New Roman" w:hAnsi="Century Gothic" w:cs="Arial"/>
          <w:color w:val="FF0000"/>
          <w:sz w:val="26"/>
          <w:szCs w:val="26"/>
          <w:lang w:eastAsia="pl-PL"/>
        </w:rPr>
        <w:t>VBox</w:t>
      </w:r>
      <w:proofErr w:type="spellEnd"/>
      <w:r w:rsidRPr="00A2689A">
        <w:rPr>
          <w:rFonts w:ascii="Century Gothic" w:eastAsia="Times New Roman" w:hAnsi="Century Gothic" w:cs="Arial"/>
          <w:color w:val="FF0000"/>
          <w:sz w:val="26"/>
          <w:szCs w:val="26"/>
          <w:lang w:eastAsia="pl-PL"/>
        </w:rPr>
        <w:t xml:space="preserve">, </w:t>
      </w:r>
      <w:proofErr w:type="spellStart"/>
      <w:r w:rsidRPr="00A2689A">
        <w:rPr>
          <w:rFonts w:ascii="Century Gothic" w:eastAsia="Times New Roman" w:hAnsi="Century Gothic" w:cs="Arial"/>
          <w:color w:val="FF0000"/>
          <w:sz w:val="26"/>
          <w:szCs w:val="26"/>
          <w:lang w:eastAsia="pl-PL"/>
        </w:rPr>
        <w:t>vagrant</w:t>
      </w:r>
      <w:proofErr w:type="spellEnd"/>
      <w:r w:rsidRPr="00A2689A">
        <w:rPr>
          <w:rFonts w:ascii="Century Gothic" w:eastAsia="Times New Roman" w:hAnsi="Century Gothic" w:cs="Arial"/>
          <w:color w:val="FF0000"/>
          <w:sz w:val="26"/>
          <w:szCs w:val="26"/>
          <w:lang w:eastAsia="pl-PL"/>
        </w:rPr>
        <w:t xml:space="preserve">,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docker</w:t>
      </w:r>
      <w:proofErr w:type="spellEnd"/>
      <w:r w:rsidRPr="00A2689A">
        <w:rPr>
          <w:rFonts w:ascii="Century Gothic" w:eastAsia="Times New Roman" w:hAnsi="Century Gothic" w:cs="Arial"/>
          <w:color w:val="FF0000"/>
          <w:sz w:val="26"/>
          <w:szCs w:val="26"/>
          <w:lang w:eastAsia="pl-PL"/>
        </w:rPr>
        <w:t>)</w:t>
      </w:r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 –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Ozz</w:t>
      </w:r>
      <w:bookmarkEnd w:id="106"/>
      <w:proofErr w:type="spellEnd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07" w:name="_Toc507179353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generator kodu</w:t>
      </w:r>
      <w:bookmarkEnd w:id="107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08" w:name="_Toc507179354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Redux-thunk</w:t>
      </w:r>
      <w:bookmarkEnd w:id="108"/>
      <w:proofErr w:type="spellEnd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09" w:name="_Toc507179355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Fetch</w:t>
      </w:r>
      <w:bookmarkEnd w:id="109"/>
      <w:proofErr w:type="spellEnd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10" w:name="_Toc507179356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przejrzeć dokumentację</w:t>
      </w:r>
      <w:bookmarkEnd w:id="110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111" w:name="_Toc507179357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lastRenderedPageBreak/>
        <w:t>Pozostałe</w:t>
      </w:r>
      <w:bookmarkEnd w:id="111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12" w:name="_Toc507179358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REST API</w:t>
      </w:r>
      <w:bookmarkEnd w:id="112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13" w:name="_Toc507179359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normalizacja danych</w:t>
      </w:r>
      <w:bookmarkEnd w:id="113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14" w:name="_Toc507179360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ReactDnD</w:t>
      </w:r>
      <w:bookmarkEnd w:id="114"/>
      <w:proofErr w:type="spellEnd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800125" w:rsidRDefault="00A2689A" w:rsidP="00800125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15" w:name="_Toc507179361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compose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 i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connect</w:t>
      </w:r>
      <w:bookmarkEnd w:id="115"/>
      <w:proofErr w:type="spellEnd"/>
    </w:p>
    <w:p w:rsidR="00800125" w:rsidRPr="00800125" w:rsidRDefault="00800125" w:rsidP="00800125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16" w:name="_Toc507179362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obadać punkty połączenia frontu z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back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-endem</w:t>
      </w:r>
      <w:bookmarkEnd w:id="116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800125" w:rsidRDefault="00A2689A" w:rsidP="00800125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117" w:name="_Toc507179363"/>
      <w:bookmarkStart w:id="118" w:name="_GoBack"/>
      <w:bookmarkEnd w:id="118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>Zasady</w:t>
      </w:r>
      <w:bookmarkEnd w:id="117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19" w:name="_Toc507179364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DRY</w:t>
      </w:r>
      <w:bookmarkEnd w:id="119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20" w:name="_Toc507179365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KISS</w:t>
      </w:r>
      <w:bookmarkEnd w:id="120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21" w:name="_Toc507179366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poziomy abstrakcji</w:t>
      </w:r>
      <w:bookmarkEnd w:id="121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  <w:bookmarkStart w:id="122" w:name="_Toc507179367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SOLID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Principles</w:t>
      </w:r>
      <w:bookmarkEnd w:id="122"/>
      <w:proofErr w:type="spellEnd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123" w:name="_Toc507179368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>Wzorce projektowe</w:t>
      </w:r>
      <w:bookmarkEnd w:id="123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124" w:name="_Toc507179369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>Migracje</w:t>
      </w:r>
      <w:bookmarkEnd w:id="124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</w:p>
    <w:p w:rsidR="00A2689A" w:rsidRPr="00800125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  <w:bookmarkStart w:id="125" w:name="_Toc507179370"/>
      <w:r w:rsidRPr="00A2689A">
        <w:rPr>
          <w:rFonts w:ascii="Century Gothic" w:eastAsia="Times New Roman" w:hAnsi="Century Gothic" w:cs="Arial"/>
          <w:b/>
          <w:color w:val="000000"/>
          <w:kern w:val="36"/>
          <w:sz w:val="26"/>
          <w:szCs w:val="26"/>
          <w:lang w:eastAsia="pl-PL"/>
        </w:rPr>
        <w:t>Zagadnienia serwerowe</w:t>
      </w:r>
      <w:bookmarkEnd w:id="125"/>
    </w:p>
    <w:p w:rsidR="00800125" w:rsidRPr="00A2689A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sz w:val="26"/>
          <w:szCs w:val="26"/>
          <w:lang w:eastAsia="pl-PL"/>
        </w:rPr>
      </w:pPr>
    </w:p>
    <w:p w:rsidR="00A2689A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</w:pPr>
      <w:bookmarkStart w:id="126" w:name="_Toc507179371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deployowanie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, CI/CD</w:t>
      </w:r>
      <w:bookmarkEnd w:id="126"/>
    </w:p>
    <w:p w:rsidR="00800125" w:rsidRPr="00A2689A" w:rsidRDefault="00800125" w:rsidP="00800125">
      <w:pPr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</w:pPr>
    </w:p>
    <w:p w:rsidR="00A2689A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</w:pPr>
      <w:bookmarkStart w:id="127" w:name="_Toc507179372"/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Cache’owanie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 (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memcache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,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redis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 xml:space="preserve">,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cloudflare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)</w:t>
      </w:r>
      <w:bookmarkEnd w:id="127"/>
    </w:p>
    <w:p w:rsidR="00800125" w:rsidRPr="00A2689A" w:rsidRDefault="00800125" w:rsidP="00800125">
      <w:pPr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</w:pPr>
    </w:p>
    <w:p w:rsidR="0097648C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</w:pPr>
      <w:bookmarkStart w:id="128" w:name="_Toc507179373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lastRenderedPageBreak/>
        <w:t xml:space="preserve">Domeny (DNS, </w:t>
      </w:r>
      <w:proofErr w:type="spellStart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Vhosty</w:t>
      </w:r>
      <w:proofErr w:type="spellEnd"/>
      <w:r w:rsidRPr="00A2689A"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  <w:t>)</w:t>
      </w:r>
      <w:bookmarkEnd w:id="128"/>
    </w:p>
    <w:p w:rsidR="00800125" w:rsidRPr="0097648C" w:rsidRDefault="00800125" w:rsidP="00800125">
      <w:pPr>
        <w:rPr>
          <w:rFonts w:ascii="Century Gothic" w:eastAsia="Times New Roman" w:hAnsi="Century Gothic" w:cs="Arial"/>
          <w:color w:val="000000"/>
          <w:sz w:val="26"/>
          <w:szCs w:val="26"/>
          <w:lang w:eastAsia="pl-PL"/>
        </w:rPr>
      </w:pPr>
    </w:p>
    <w:sectPr w:rsidR="00800125" w:rsidRPr="009764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D57" w:rsidRDefault="00CE5D57" w:rsidP="002A46BD">
      <w:pPr>
        <w:spacing w:after="0" w:line="240" w:lineRule="auto"/>
      </w:pPr>
      <w:r>
        <w:separator/>
      </w:r>
    </w:p>
  </w:endnote>
  <w:endnote w:type="continuationSeparator" w:id="0">
    <w:p w:rsidR="00CE5D57" w:rsidRDefault="00CE5D57" w:rsidP="002A4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6BD" w:rsidRDefault="002A46BD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6BD" w:rsidRDefault="002A46BD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6BD" w:rsidRDefault="002A46B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D57" w:rsidRDefault="00CE5D57" w:rsidP="002A46BD">
      <w:pPr>
        <w:spacing w:after="0" w:line="240" w:lineRule="auto"/>
      </w:pPr>
      <w:r>
        <w:separator/>
      </w:r>
    </w:p>
  </w:footnote>
  <w:footnote w:type="continuationSeparator" w:id="0">
    <w:p w:rsidR="00CE5D57" w:rsidRDefault="00CE5D57" w:rsidP="002A4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6BD" w:rsidRDefault="002A46BD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6BD" w:rsidRDefault="002A46BD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6BD" w:rsidRDefault="002A46BD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02626"/>
    <w:multiLevelType w:val="hybridMultilevel"/>
    <w:tmpl w:val="77A2E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67BB1"/>
    <w:multiLevelType w:val="multilevel"/>
    <w:tmpl w:val="1F707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firstLine="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BE72C15"/>
    <w:multiLevelType w:val="hybridMultilevel"/>
    <w:tmpl w:val="BDC482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E73"/>
    <w:rsid w:val="00073A17"/>
    <w:rsid w:val="000D128B"/>
    <w:rsid w:val="001E1057"/>
    <w:rsid w:val="0022087A"/>
    <w:rsid w:val="00240FAF"/>
    <w:rsid w:val="00281E73"/>
    <w:rsid w:val="002A46BD"/>
    <w:rsid w:val="003F5DC9"/>
    <w:rsid w:val="0048596F"/>
    <w:rsid w:val="005A57A2"/>
    <w:rsid w:val="00742094"/>
    <w:rsid w:val="00772845"/>
    <w:rsid w:val="00780E73"/>
    <w:rsid w:val="00800125"/>
    <w:rsid w:val="008E5686"/>
    <w:rsid w:val="0097648C"/>
    <w:rsid w:val="00A07B4D"/>
    <w:rsid w:val="00A2689A"/>
    <w:rsid w:val="00AA5317"/>
    <w:rsid w:val="00AB68F1"/>
    <w:rsid w:val="00BD704F"/>
    <w:rsid w:val="00C74678"/>
    <w:rsid w:val="00CE5D57"/>
    <w:rsid w:val="00D16A88"/>
    <w:rsid w:val="00D549C8"/>
    <w:rsid w:val="00E0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26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A26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1E7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26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2689A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2689A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2689A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2689A"/>
    <w:pPr>
      <w:spacing w:after="100"/>
      <w:ind w:left="440"/>
    </w:pPr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26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68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A2689A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A2689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Spistreci4">
    <w:name w:val="toc 4"/>
    <w:basedOn w:val="Normalny"/>
    <w:next w:val="Normalny"/>
    <w:autoRedefine/>
    <w:uiPriority w:val="39"/>
    <w:unhideWhenUsed/>
    <w:rsid w:val="002A46BD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2A46BD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2A46BD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2A46BD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2A46BD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2A46BD"/>
    <w:pPr>
      <w:spacing w:after="100"/>
      <w:ind w:left="1760"/>
    </w:pPr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A4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46BD"/>
  </w:style>
  <w:style w:type="paragraph" w:styleId="Stopka">
    <w:name w:val="footer"/>
    <w:basedOn w:val="Normalny"/>
    <w:link w:val="StopkaZnak"/>
    <w:uiPriority w:val="99"/>
    <w:unhideWhenUsed/>
    <w:rsid w:val="002A4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A46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26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A26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1E7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26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2689A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2689A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2689A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2689A"/>
    <w:pPr>
      <w:spacing w:after="100"/>
      <w:ind w:left="440"/>
    </w:pPr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26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68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A2689A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A2689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Spistreci4">
    <w:name w:val="toc 4"/>
    <w:basedOn w:val="Normalny"/>
    <w:next w:val="Normalny"/>
    <w:autoRedefine/>
    <w:uiPriority w:val="39"/>
    <w:unhideWhenUsed/>
    <w:rsid w:val="002A46BD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2A46BD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2A46BD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2A46BD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2A46BD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2A46BD"/>
    <w:pPr>
      <w:spacing w:after="100"/>
      <w:ind w:left="1760"/>
    </w:pPr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A4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46BD"/>
  </w:style>
  <w:style w:type="paragraph" w:styleId="Stopka">
    <w:name w:val="footer"/>
    <w:basedOn w:val="Normalny"/>
    <w:link w:val="StopkaZnak"/>
    <w:uiPriority w:val="99"/>
    <w:unhideWhenUsed/>
    <w:rsid w:val="002A4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A4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C86"/>
    <w:rsid w:val="006A3A1E"/>
    <w:rsid w:val="00D8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79411C676C9948FABCAAFF6455297C2B">
    <w:name w:val="79411C676C9948FABCAAFF6455297C2B"/>
    <w:rsid w:val="00D86C86"/>
  </w:style>
  <w:style w:type="paragraph" w:customStyle="1" w:styleId="2B6A1A2E22DB429D8A758368FDEA0609">
    <w:name w:val="2B6A1A2E22DB429D8A758368FDEA0609"/>
    <w:rsid w:val="00D86C86"/>
  </w:style>
  <w:style w:type="paragraph" w:customStyle="1" w:styleId="ECFD8F38EFC747CEABBAF260B985F46E">
    <w:name w:val="ECFD8F38EFC747CEABBAF260B985F46E"/>
    <w:rsid w:val="00D86C86"/>
  </w:style>
  <w:style w:type="paragraph" w:customStyle="1" w:styleId="BCF3451162B1464F90CBDFDDE4FAC0EB">
    <w:name w:val="BCF3451162B1464F90CBDFDDE4FAC0EB"/>
    <w:rsid w:val="00D86C86"/>
  </w:style>
  <w:style w:type="paragraph" w:customStyle="1" w:styleId="9D72B5FDD8BD4135A05530449B2D29F5">
    <w:name w:val="9D72B5FDD8BD4135A05530449B2D29F5"/>
    <w:rsid w:val="00D86C86"/>
  </w:style>
  <w:style w:type="paragraph" w:customStyle="1" w:styleId="7563A85FF41F4372B37CDE8B71A77CAA">
    <w:name w:val="7563A85FF41F4372B37CDE8B71A77CAA"/>
    <w:rsid w:val="00D86C86"/>
  </w:style>
  <w:style w:type="paragraph" w:customStyle="1" w:styleId="7BC5937CAC13455F85677C458AD7852C">
    <w:name w:val="7BC5937CAC13455F85677C458AD7852C"/>
    <w:rsid w:val="00D86C86"/>
  </w:style>
  <w:style w:type="paragraph" w:customStyle="1" w:styleId="302E67F6337E45428D90998913428533">
    <w:name w:val="302E67F6337E45428D90998913428533"/>
    <w:rsid w:val="00D86C86"/>
  </w:style>
  <w:style w:type="paragraph" w:customStyle="1" w:styleId="9E881F0CC22D44639E380CA0BA5C3688">
    <w:name w:val="9E881F0CC22D44639E380CA0BA5C3688"/>
    <w:rsid w:val="00D86C86"/>
  </w:style>
  <w:style w:type="paragraph" w:customStyle="1" w:styleId="72776EFD6A7B493D8F9615A53343ED02">
    <w:name w:val="72776EFD6A7B493D8F9615A53343ED02"/>
    <w:rsid w:val="00D86C86"/>
  </w:style>
  <w:style w:type="paragraph" w:customStyle="1" w:styleId="007C53E7AF7248C9925FC8AEC685AC9C">
    <w:name w:val="007C53E7AF7248C9925FC8AEC685AC9C"/>
    <w:rsid w:val="00D86C86"/>
  </w:style>
  <w:style w:type="paragraph" w:customStyle="1" w:styleId="71DCCBAECB324FD293843B6189FABCA4">
    <w:name w:val="71DCCBAECB324FD293843B6189FABCA4"/>
    <w:rsid w:val="00D86C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79411C676C9948FABCAAFF6455297C2B">
    <w:name w:val="79411C676C9948FABCAAFF6455297C2B"/>
    <w:rsid w:val="00D86C86"/>
  </w:style>
  <w:style w:type="paragraph" w:customStyle="1" w:styleId="2B6A1A2E22DB429D8A758368FDEA0609">
    <w:name w:val="2B6A1A2E22DB429D8A758368FDEA0609"/>
    <w:rsid w:val="00D86C86"/>
  </w:style>
  <w:style w:type="paragraph" w:customStyle="1" w:styleId="ECFD8F38EFC747CEABBAF260B985F46E">
    <w:name w:val="ECFD8F38EFC747CEABBAF260B985F46E"/>
    <w:rsid w:val="00D86C86"/>
  </w:style>
  <w:style w:type="paragraph" w:customStyle="1" w:styleId="BCF3451162B1464F90CBDFDDE4FAC0EB">
    <w:name w:val="BCF3451162B1464F90CBDFDDE4FAC0EB"/>
    <w:rsid w:val="00D86C86"/>
  </w:style>
  <w:style w:type="paragraph" w:customStyle="1" w:styleId="9D72B5FDD8BD4135A05530449B2D29F5">
    <w:name w:val="9D72B5FDD8BD4135A05530449B2D29F5"/>
    <w:rsid w:val="00D86C86"/>
  </w:style>
  <w:style w:type="paragraph" w:customStyle="1" w:styleId="7563A85FF41F4372B37CDE8B71A77CAA">
    <w:name w:val="7563A85FF41F4372B37CDE8B71A77CAA"/>
    <w:rsid w:val="00D86C86"/>
  </w:style>
  <w:style w:type="paragraph" w:customStyle="1" w:styleId="7BC5937CAC13455F85677C458AD7852C">
    <w:name w:val="7BC5937CAC13455F85677C458AD7852C"/>
    <w:rsid w:val="00D86C86"/>
  </w:style>
  <w:style w:type="paragraph" w:customStyle="1" w:styleId="302E67F6337E45428D90998913428533">
    <w:name w:val="302E67F6337E45428D90998913428533"/>
    <w:rsid w:val="00D86C86"/>
  </w:style>
  <w:style w:type="paragraph" w:customStyle="1" w:styleId="9E881F0CC22D44639E380CA0BA5C3688">
    <w:name w:val="9E881F0CC22D44639E380CA0BA5C3688"/>
    <w:rsid w:val="00D86C86"/>
  </w:style>
  <w:style w:type="paragraph" w:customStyle="1" w:styleId="72776EFD6A7B493D8F9615A53343ED02">
    <w:name w:val="72776EFD6A7B493D8F9615A53343ED02"/>
    <w:rsid w:val="00D86C86"/>
  </w:style>
  <w:style w:type="paragraph" w:customStyle="1" w:styleId="007C53E7AF7248C9925FC8AEC685AC9C">
    <w:name w:val="007C53E7AF7248C9925FC8AEC685AC9C"/>
    <w:rsid w:val="00D86C86"/>
  </w:style>
  <w:style w:type="paragraph" w:customStyle="1" w:styleId="71DCCBAECB324FD293843B6189FABCA4">
    <w:name w:val="71DCCBAECB324FD293843B6189FABCA4"/>
    <w:rsid w:val="00D86C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649B2-744D-4D2E-B924-8D316C1E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13</Pages>
  <Words>1894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Pandemoniusz</dc:creator>
  <cp:lastModifiedBy>Pandemoniusz</cp:lastModifiedBy>
  <cp:revision>3</cp:revision>
  <dcterms:created xsi:type="dcterms:W3CDTF">2018-02-18T15:59:00Z</dcterms:created>
  <dcterms:modified xsi:type="dcterms:W3CDTF">2018-02-23T18:57:00Z</dcterms:modified>
</cp:coreProperties>
</file>