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3B17" w:rsidRPr="00DE3B17" w:rsidRDefault="00DE3B17" w:rsidP="00DE3B17">
      <w:pPr>
        <w:spacing w:line="276" w:lineRule="auto"/>
        <w:jc w:val="center"/>
        <w:rPr>
          <w:rFonts w:ascii="Tahoma" w:hAnsi="Tahoma" w:cs="Tahoma"/>
          <w:b/>
          <w:sz w:val="24"/>
          <w:szCs w:val="24"/>
          <w:u w:val="single"/>
        </w:rPr>
      </w:pPr>
      <w:r w:rsidRPr="00DE3B17">
        <w:rPr>
          <w:rFonts w:ascii="Tahoma" w:hAnsi="Tahoma" w:cs="Tahoma"/>
          <w:b/>
          <w:sz w:val="24"/>
          <w:szCs w:val="24"/>
          <w:u w:val="single"/>
        </w:rPr>
        <w:t xml:space="preserve"> Problem Description</w:t>
      </w:r>
    </w:p>
    <w:p w:rsidR="00DE3B17" w:rsidRPr="00DE3B17" w:rsidRDefault="00DE3B17" w:rsidP="00DE3B17">
      <w:pPr>
        <w:spacing w:line="276" w:lineRule="auto"/>
        <w:jc w:val="both"/>
        <w:rPr>
          <w:rFonts w:ascii="Tahoma" w:hAnsi="Tahoma" w:cs="Tahoma"/>
          <w:sz w:val="20"/>
          <w:szCs w:val="20"/>
        </w:rPr>
      </w:pPr>
      <w:r w:rsidRPr="00DE3B17">
        <w:rPr>
          <w:rFonts w:ascii="Tahoma" w:hAnsi="Tahoma" w:cs="Tahoma"/>
          <w:sz w:val="20"/>
          <w:szCs w:val="20"/>
        </w:rPr>
        <w:t>In today’s world, managing money effectively is an essential part of daily life. Individuals and small business owners regularly carry out financial activities such as depositing money, withdrawing money, and checking account balances. However, many people still keep financial records manually using notebooks, paper records, or memory. This traditional method of financial management creates several challenges.</w:t>
      </w:r>
    </w:p>
    <w:p w:rsidR="00DE3B17" w:rsidRPr="00DE3B17" w:rsidRDefault="00DE3B17" w:rsidP="00DE3B17">
      <w:pPr>
        <w:spacing w:line="276" w:lineRule="auto"/>
        <w:jc w:val="both"/>
        <w:rPr>
          <w:rFonts w:ascii="Tahoma" w:hAnsi="Tahoma" w:cs="Tahoma"/>
          <w:sz w:val="20"/>
          <w:szCs w:val="20"/>
        </w:rPr>
      </w:pPr>
    </w:p>
    <w:p w:rsidR="00DE3B17" w:rsidRPr="00DE3B17" w:rsidRDefault="00DE3B17" w:rsidP="00DE3B17">
      <w:pPr>
        <w:spacing w:line="276" w:lineRule="auto"/>
        <w:jc w:val="both"/>
        <w:rPr>
          <w:rFonts w:ascii="Tahoma" w:hAnsi="Tahoma" w:cs="Tahoma"/>
          <w:sz w:val="20"/>
          <w:szCs w:val="20"/>
        </w:rPr>
      </w:pPr>
      <w:r w:rsidRPr="00DE3B17">
        <w:rPr>
          <w:rFonts w:ascii="Tahoma" w:hAnsi="Tahoma" w:cs="Tahoma"/>
          <w:sz w:val="20"/>
          <w:szCs w:val="20"/>
        </w:rPr>
        <w:t>Manual financial management often leads to errors in calculations, especially when handling multiple transactions over time. A person may forget how much money was deposited or withdrawn, resulting in incorrect account balance records. There is also the possibility of losing paper records, making it difficult to track financial history. In addition, manually calculating balances after every transaction is time-consuming and inefficient.</w:t>
      </w:r>
    </w:p>
    <w:p w:rsidR="00DE3B17" w:rsidRPr="00DE3B17" w:rsidRDefault="00DE3B17" w:rsidP="00DE3B17">
      <w:pPr>
        <w:spacing w:line="276" w:lineRule="auto"/>
        <w:jc w:val="both"/>
        <w:rPr>
          <w:rFonts w:ascii="Tahoma" w:hAnsi="Tahoma" w:cs="Tahoma"/>
          <w:sz w:val="20"/>
          <w:szCs w:val="20"/>
        </w:rPr>
      </w:pPr>
    </w:p>
    <w:p w:rsidR="00DE3B17" w:rsidRPr="00DE3B17" w:rsidRDefault="00DE3B17" w:rsidP="00DE3B17">
      <w:pPr>
        <w:spacing w:line="276" w:lineRule="auto"/>
        <w:jc w:val="both"/>
        <w:rPr>
          <w:rFonts w:ascii="Tahoma" w:hAnsi="Tahoma" w:cs="Tahoma"/>
          <w:sz w:val="20"/>
          <w:szCs w:val="20"/>
        </w:rPr>
      </w:pPr>
      <w:r w:rsidRPr="00DE3B17">
        <w:rPr>
          <w:rFonts w:ascii="Tahoma" w:hAnsi="Tahoma" w:cs="Tahoma"/>
          <w:sz w:val="20"/>
          <w:szCs w:val="20"/>
        </w:rPr>
        <w:t>Another major challenge is the lack of accuracy and accountability in manual record keeping. Human error can lead to incorrect calculations, poor financial decisions, and misunderstandings about available funds. For example, a person may attempt to withdraw more money than is available because their balance was calculated incorrectly.</w:t>
      </w:r>
    </w:p>
    <w:p w:rsidR="00DE3B17" w:rsidRPr="00DE3B17" w:rsidRDefault="00DE3B17" w:rsidP="00DE3B17">
      <w:pPr>
        <w:spacing w:line="276" w:lineRule="auto"/>
        <w:jc w:val="both"/>
        <w:rPr>
          <w:rFonts w:ascii="Tahoma" w:hAnsi="Tahoma" w:cs="Tahoma"/>
          <w:sz w:val="20"/>
          <w:szCs w:val="20"/>
        </w:rPr>
      </w:pPr>
      <w:r w:rsidRPr="00DE3B17">
        <w:rPr>
          <w:rFonts w:ascii="Tahoma" w:hAnsi="Tahoma" w:cs="Tahoma"/>
          <w:sz w:val="20"/>
          <w:szCs w:val="20"/>
        </w:rPr>
        <w:t>To solve these problems, there is a need for a computerized system that can automatically handle basic banking operations with speed, accuracy, and reliability.</w:t>
      </w:r>
    </w:p>
    <w:p w:rsidR="00DE3B17" w:rsidRPr="00DE3B17" w:rsidRDefault="00DE3B17" w:rsidP="00DE3B17">
      <w:pPr>
        <w:spacing w:line="276" w:lineRule="auto"/>
        <w:jc w:val="both"/>
        <w:rPr>
          <w:rFonts w:ascii="Tahoma" w:hAnsi="Tahoma" w:cs="Tahoma"/>
          <w:sz w:val="20"/>
          <w:szCs w:val="20"/>
        </w:rPr>
      </w:pPr>
    </w:p>
    <w:p w:rsidR="00DE3B17" w:rsidRPr="00DE3B17" w:rsidRDefault="00DE3B17" w:rsidP="00DE3B17">
      <w:pPr>
        <w:spacing w:line="276" w:lineRule="auto"/>
        <w:jc w:val="center"/>
        <w:rPr>
          <w:rFonts w:ascii="Tahoma" w:hAnsi="Tahoma" w:cs="Tahoma"/>
          <w:b/>
          <w:sz w:val="24"/>
          <w:szCs w:val="24"/>
          <w:u w:val="single"/>
        </w:rPr>
      </w:pPr>
      <w:r w:rsidRPr="00DE3B17">
        <w:rPr>
          <w:rFonts w:ascii="Tahoma" w:hAnsi="Tahoma" w:cs="Tahoma"/>
          <w:b/>
          <w:sz w:val="24"/>
          <w:szCs w:val="24"/>
          <w:u w:val="single"/>
        </w:rPr>
        <w:t>System Explanation</w:t>
      </w:r>
    </w:p>
    <w:p w:rsidR="00DE3B17" w:rsidRPr="00DE3B17" w:rsidRDefault="00DE3B17" w:rsidP="00DE3B17">
      <w:pPr>
        <w:spacing w:line="276" w:lineRule="auto"/>
        <w:jc w:val="both"/>
        <w:rPr>
          <w:rFonts w:ascii="Tahoma" w:hAnsi="Tahoma" w:cs="Tahoma"/>
          <w:sz w:val="20"/>
          <w:szCs w:val="20"/>
        </w:rPr>
      </w:pPr>
      <w:r w:rsidRPr="00DE3B17">
        <w:rPr>
          <w:rFonts w:ascii="Tahoma" w:hAnsi="Tahoma" w:cs="Tahoma"/>
          <w:sz w:val="20"/>
          <w:szCs w:val="20"/>
        </w:rPr>
        <w:t>The Simple Banking System is a Python-based application developed to simulate basic banking operations. It is designed to allow users to perform simple financial transactions through a terminal-based interface.</w:t>
      </w:r>
    </w:p>
    <w:p w:rsidR="00DE3B17" w:rsidRPr="00DE3B17" w:rsidRDefault="00DE3B17" w:rsidP="00DE3B17">
      <w:pPr>
        <w:spacing w:line="276" w:lineRule="auto"/>
        <w:jc w:val="both"/>
        <w:rPr>
          <w:rFonts w:ascii="Tahoma" w:hAnsi="Tahoma" w:cs="Tahoma"/>
          <w:sz w:val="20"/>
          <w:szCs w:val="20"/>
        </w:rPr>
      </w:pPr>
      <w:r w:rsidRPr="00DE3B17">
        <w:rPr>
          <w:rFonts w:ascii="Tahoma" w:hAnsi="Tahoma" w:cs="Tahoma"/>
          <w:sz w:val="20"/>
          <w:szCs w:val="20"/>
        </w:rPr>
        <w:t>The system provides three major functions:</w:t>
      </w:r>
    </w:p>
    <w:p w:rsidR="00DE3B17" w:rsidRPr="00DE3B17" w:rsidRDefault="00DE3B17" w:rsidP="00DE3B17">
      <w:pPr>
        <w:spacing w:line="276" w:lineRule="auto"/>
        <w:jc w:val="both"/>
        <w:rPr>
          <w:rFonts w:ascii="Tahoma" w:hAnsi="Tahoma" w:cs="Tahoma"/>
          <w:b/>
          <w:sz w:val="20"/>
          <w:szCs w:val="20"/>
        </w:rPr>
      </w:pPr>
      <w:r w:rsidRPr="00DE3B17">
        <w:rPr>
          <w:rFonts w:ascii="Tahoma" w:hAnsi="Tahoma" w:cs="Tahoma"/>
          <w:b/>
          <w:sz w:val="20"/>
          <w:szCs w:val="20"/>
        </w:rPr>
        <w:t>Deposit Money</w:t>
      </w:r>
    </w:p>
    <w:p w:rsidR="00DE3B17" w:rsidRPr="00DE3B17" w:rsidRDefault="00DE3B17" w:rsidP="00DE3B17">
      <w:pPr>
        <w:spacing w:line="276" w:lineRule="auto"/>
        <w:jc w:val="both"/>
        <w:rPr>
          <w:rFonts w:ascii="Tahoma" w:hAnsi="Tahoma" w:cs="Tahoma"/>
          <w:sz w:val="20"/>
          <w:szCs w:val="20"/>
        </w:rPr>
      </w:pPr>
      <w:r w:rsidRPr="00DE3B17">
        <w:rPr>
          <w:rFonts w:ascii="Tahoma" w:hAnsi="Tahoma" w:cs="Tahoma"/>
          <w:sz w:val="20"/>
          <w:szCs w:val="20"/>
        </w:rPr>
        <w:t>This feature allows users to add money to their account. The amount entered by the user is automatically added to the existing balance.</w:t>
      </w:r>
    </w:p>
    <w:p w:rsidR="00DE3B17" w:rsidRPr="00DE3B17" w:rsidRDefault="00DE3B17" w:rsidP="00DE3B17">
      <w:pPr>
        <w:spacing w:line="276" w:lineRule="auto"/>
        <w:jc w:val="both"/>
        <w:rPr>
          <w:rFonts w:ascii="Tahoma" w:hAnsi="Tahoma" w:cs="Tahoma"/>
          <w:b/>
          <w:sz w:val="20"/>
          <w:szCs w:val="20"/>
        </w:rPr>
      </w:pPr>
      <w:r w:rsidRPr="00DE3B17">
        <w:rPr>
          <w:rFonts w:ascii="Tahoma" w:hAnsi="Tahoma" w:cs="Tahoma"/>
          <w:b/>
          <w:sz w:val="20"/>
          <w:szCs w:val="20"/>
        </w:rPr>
        <w:t>Withdraw Money</w:t>
      </w:r>
    </w:p>
    <w:p w:rsidR="00DE3B17" w:rsidRPr="00DE3B17" w:rsidRDefault="00DE3B17" w:rsidP="00DE3B17">
      <w:pPr>
        <w:spacing w:line="276" w:lineRule="auto"/>
        <w:jc w:val="both"/>
        <w:rPr>
          <w:rFonts w:ascii="Tahoma" w:hAnsi="Tahoma" w:cs="Tahoma"/>
          <w:sz w:val="20"/>
          <w:szCs w:val="20"/>
        </w:rPr>
      </w:pPr>
      <w:r w:rsidRPr="00DE3B17">
        <w:rPr>
          <w:rFonts w:ascii="Tahoma" w:hAnsi="Tahoma" w:cs="Tahoma"/>
          <w:sz w:val="20"/>
          <w:szCs w:val="20"/>
        </w:rPr>
        <w:t>This feature allows users to remove money from their account. The system checks whether sufficient funds are available before processing the withdrawal.</w:t>
      </w:r>
    </w:p>
    <w:p w:rsidR="00DE3B17" w:rsidRPr="00DE3B17" w:rsidRDefault="00DE3B17" w:rsidP="00DE3B17">
      <w:pPr>
        <w:spacing w:line="276" w:lineRule="auto"/>
        <w:jc w:val="both"/>
        <w:rPr>
          <w:rFonts w:ascii="Tahoma" w:hAnsi="Tahoma" w:cs="Tahoma"/>
          <w:b/>
          <w:sz w:val="20"/>
          <w:szCs w:val="20"/>
        </w:rPr>
      </w:pPr>
      <w:r w:rsidRPr="00DE3B17">
        <w:rPr>
          <w:rFonts w:ascii="Tahoma" w:hAnsi="Tahoma" w:cs="Tahoma"/>
          <w:b/>
          <w:sz w:val="20"/>
          <w:szCs w:val="20"/>
        </w:rPr>
        <w:t>Check Account Balance</w:t>
      </w:r>
    </w:p>
    <w:p w:rsidR="00DE3B17" w:rsidRPr="00DE3B17" w:rsidRDefault="00DE3B17" w:rsidP="00DE3B17">
      <w:pPr>
        <w:spacing w:line="276" w:lineRule="auto"/>
        <w:jc w:val="both"/>
        <w:rPr>
          <w:rFonts w:ascii="Tahoma" w:hAnsi="Tahoma" w:cs="Tahoma"/>
          <w:sz w:val="20"/>
          <w:szCs w:val="20"/>
        </w:rPr>
      </w:pPr>
      <w:r w:rsidRPr="00DE3B17">
        <w:rPr>
          <w:rFonts w:ascii="Tahoma" w:hAnsi="Tahoma" w:cs="Tahoma"/>
          <w:sz w:val="20"/>
          <w:szCs w:val="20"/>
        </w:rPr>
        <w:t>This function displays the current balance in the account after all transactions have been processed.</w:t>
      </w:r>
    </w:p>
    <w:p w:rsidR="00DE3B17" w:rsidRPr="00DE3B17" w:rsidRDefault="00DE3B17" w:rsidP="00DE3B17">
      <w:pPr>
        <w:spacing w:line="276" w:lineRule="auto"/>
        <w:jc w:val="both"/>
        <w:rPr>
          <w:rFonts w:ascii="Tahoma" w:hAnsi="Tahoma" w:cs="Tahoma"/>
          <w:sz w:val="20"/>
          <w:szCs w:val="20"/>
        </w:rPr>
      </w:pPr>
      <w:r w:rsidRPr="00DE3B17">
        <w:rPr>
          <w:rFonts w:ascii="Tahoma" w:hAnsi="Tahoma" w:cs="Tahoma"/>
          <w:sz w:val="20"/>
          <w:szCs w:val="20"/>
        </w:rPr>
        <w:t>The system also includes validation to ensure that users cannot withdraw more money than is available in the account. If an invalid withdrawal is attempted, the system displays an error message.</w:t>
      </w:r>
    </w:p>
    <w:p w:rsidR="00DE3B17" w:rsidRPr="00DE3B17" w:rsidRDefault="00DE3B17" w:rsidP="00DE3B17">
      <w:pPr>
        <w:spacing w:line="276" w:lineRule="auto"/>
        <w:jc w:val="both"/>
        <w:rPr>
          <w:rFonts w:ascii="Tahoma" w:hAnsi="Tahoma" w:cs="Tahoma"/>
          <w:sz w:val="20"/>
          <w:szCs w:val="20"/>
        </w:rPr>
      </w:pPr>
      <w:r w:rsidRPr="00DE3B17">
        <w:rPr>
          <w:rFonts w:ascii="Tahoma" w:hAnsi="Tahoma" w:cs="Tahoma"/>
          <w:sz w:val="20"/>
          <w:szCs w:val="20"/>
        </w:rPr>
        <w:t>This banking system is simple, efficient, and demonstrates how computer programs can automate financial processes</w:t>
      </w:r>
      <w:r w:rsidR="0095551C">
        <w:rPr>
          <w:rFonts w:ascii="Tahoma" w:hAnsi="Tahoma" w:cs="Tahoma"/>
          <w:sz w:val="20"/>
          <w:szCs w:val="20"/>
        </w:rPr>
        <w:t>.</w:t>
      </w:r>
    </w:p>
    <w:p w:rsidR="00DE3B17" w:rsidRPr="0095551C" w:rsidRDefault="00DE3B17" w:rsidP="0095551C">
      <w:pPr>
        <w:spacing w:line="276" w:lineRule="auto"/>
        <w:jc w:val="center"/>
        <w:rPr>
          <w:rFonts w:ascii="Tahoma" w:hAnsi="Tahoma" w:cs="Tahoma"/>
          <w:b/>
          <w:sz w:val="24"/>
          <w:szCs w:val="24"/>
          <w:u w:val="single"/>
        </w:rPr>
      </w:pPr>
      <w:r w:rsidRPr="0095551C">
        <w:rPr>
          <w:rFonts w:ascii="Tahoma" w:hAnsi="Tahoma" w:cs="Tahoma"/>
          <w:b/>
          <w:sz w:val="24"/>
          <w:szCs w:val="24"/>
          <w:u w:val="single"/>
        </w:rPr>
        <w:lastRenderedPageBreak/>
        <w:t>Application of Structured Programming Concepts</w:t>
      </w:r>
    </w:p>
    <w:p w:rsidR="00DE3B17" w:rsidRPr="00DE3B17" w:rsidRDefault="00DE3B17" w:rsidP="00DE3B17">
      <w:pPr>
        <w:spacing w:line="276" w:lineRule="auto"/>
        <w:jc w:val="both"/>
        <w:rPr>
          <w:rFonts w:ascii="Tahoma" w:hAnsi="Tahoma" w:cs="Tahoma"/>
          <w:sz w:val="20"/>
          <w:szCs w:val="20"/>
        </w:rPr>
      </w:pPr>
      <w:r w:rsidRPr="00DE3B17">
        <w:rPr>
          <w:rFonts w:ascii="Tahoma" w:hAnsi="Tahoma" w:cs="Tahoma"/>
          <w:sz w:val="20"/>
          <w:szCs w:val="20"/>
        </w:rPr>
        <w:t>Structured programming is a programming approach that organizes code into clear, logical, and manageable sections. This banking system applies several structured programming concepts.</w:t>
      </w:r>
    </w:p>
    <w:p w:rsidR="00DE3B17" w:rsidRPr="0095551C" w:rsidRDefault="00DE3B17" w:rsidP="00DE3B17">
      <w:pPr>
        <w:spacing w:line="276" w:lineRule="auto"/>
        <w:jc w:val="both"/>
        <w:rPr>
          <w:rFonts w:ascii="Tahoma" w:hAnsi="Tahoma" w:cs="Tahoma"/>
          <w:b/>
          <w:sz w:val="20"/>
          <w:szCs w:val="20"/>
        </w:rPr>
      </w:pPr>
      <w:r w:rsidRPr="0095551C">
        <w:rPr>
          <w:rFonts w:ascii="Tahoma" w:hAnsi="Tahoma" w:cs="Tahoma"/>
          <w:b/>
          <w:sz w:val="20"/>
          <w:szCs w:val="20"/>
        </w:rPr>
        <w:t>Sequence</w:t>
      </w:r>
    </w:p>
    <w:p w:rsidR="00DE3B17" w:rsidRPr="00DE3B17" w:rsidRDefault="00DE3B17" w:rsidP="00DE3B17">
      <w:pPr>
        <w:spacing w:line="276" w:lineRule="auto"/>
        <w:jc w:val="both"/>
        <w:rPr>
          <w:rFonts w:ascii="Tahoma" w:hAnsi="Tahoma" w:cs="Tahoma"/>
          <w:sz w:val="20"/>
          <w:szCs w:val="20"/>
        </w:rPr>
      </w:pPr>
      <w:r w:rsidRPr="00DE3B17">
        <w:rPr>
          <w:rFonts w:ascii="Tahoma" w:hAnsi="Tahoma" w:cs="Tahoma"/>
          <w:sz w:val="20"/>
          <w:szCs w:val="20"/>
        </w:rPr>
        <w:t>The program executes instructions in a logical order. For example, the user selects an option, enters transaction details, the system processes the request, and then displays the output.</w:t>
      </w:r>
    </w:p>
    <w:p w:rsidR="00DE3B17" w:rsidRPr="0095551C" w:rsidRDefault="00DE3B17" w:rsidP="00DE3B17">
      <w:pPr>
        <w:spacing w:line="276" w:lineRule="auto"/>
        <w:jc w:val="both"/>
        <w:rPr>
          <w:rFonts w:ascii="Tahoma" w:hAnsi="Tahoma" w:cs="Tahoma"/>
          <w:b/>
          <w:sz w:val="20"/>
          <w:szCs w:val="20"/>
        </w:rPr>
      </w:pPr>
      <w:r w:rsidRPr="0095551C">
        <w:rPr>
          <w:rFonts w:ascii="Tahoma" w:hAnsi="Tahoma" w:cs="Tahoma"/>
          <w:b/>
          <w:sz w:val="20"/>
          <w:szCs w:val="20"/>
        </w:rPr>
        <w:t>Selection</w:t>
      </w:r>
    </w:p>
    <w:p w:rsidR="00DE3B17" w:rsidRPr="00DE3B17" w:rsidRDefault="00DE3B17" w:rsidP="00DE3B17">
      <w:pPr>
        <w:spacing w:line="276" w:lineRule="auto"/>
        <w:jc w:val="both"/>
        <w:rPr>
          <w:rFonts w:ascii="Tahoma" w:hAnsi="Tahoma" w:cs="Tahoma"/>
          <w:sz w:val="20"/>
          <w:szCs w:val="20"/>
        </w:rPr>
      </w:pPr>
      <w:r w:rsidRPr="00DE3B17">
        <w:rPr>
          <w:rFonts w:ascii="Tahoma" w:hAnsi="Tahoma" w:cs="Tahoma"/>
          <w:sz w:val="20"/>
          <w:szCs w:val="20"/>
        </w:rPr>
        <w:t xml:space="preserve">The system uses decision-making statements such as if, </w:t>
      </w:r>
      <w:proofErr w:type="spellStart"/>
      <w:r w:rsidRPr="00DE3B17">
        <w:rPr>
          <w:rFonts w:ascii="Tahoma" w:hAnsi="Tahoma" w:cs="Tahoma"/>
          <w:sz w:val="20"/>
          <w:szCs w:val="20"/>
        </w:rPr>
        <w:t>elif</w:t>
      </w:r>
      <w:proofErr w:type="spellEnd"/>
      <w:r w:rsidRPr="00DE3B17">
        <w:rPr>
          <w:rFonts w:ascii="Tahoma" w:hAnsi="Tahoma" w:cs="Tahoma"/>
          <w:sz w:val="20"/>
          <w:szCs w:val="20"/>
        </w:rPr>
        <w:t>, and else to determine which operation to perform based on the user’s choice.</w:t>
      </w:r>
    </w:p>
    <w:p w:rsidR="00DE3B17" w:rsidRPr="00DE3B17" w:rsidRDefault="00DE3B17" w:rsidP="00DE3B17">
      <w:pPr>
        <w:spacing w:line="276" w:lineRule="auto"/>
        <w:jc w:val="both"/>
        <w:rPr>
          <w:rFonts w:ascii="Tahoma" w:hAnsi="Tahoma" w:cs="Tahoma"/>
          <w:sz w:val="20"/>
          <w:szCs w:val="20"/>
        </w:rPr>
      </w:pPr>
      <w:r w:rsidRPr="00DE3B17">
        <w:rPr>
          <w:rFonts w:ascii="Tahoma" w:hAnsi="Tahoma" w:cs="Tahoma"/>
          <w:sz w:val="20"/>
          <w:szCs w:val="20"/>
        </w:rPr>
        <w:t>For example:</w:t>
      </w:r>
    </w:p>
    <w:p w:rsidR="00DE3B17" w:rsidRPr="00DE3B17" w:rsidRDefault="00DE3B17" w:rsidP="00DE3B17">
      <w:pPr>
        <w:spacing w:line="276" w:lineRule="auto"/>
        <w:jc w:val="both"/>
        <w:rPr>
          <w:rFonts w:ascii="Tahoma" w:hAnsi="Tahoma" w:cs="Tahoma"/>
          <w:sz w:val="20"/>
          <w:szCs w:val="20"/>
        </w:rPr>
      </w:pPr>
      <w:r w:rsidRPr="00DE3B17">
        <w:rPr>
          <w:rFonts w:ascii="Tahoma" w:hAnsi="Tahoma" w:cs="Tahoma"/>
          <w:sz w:val="20"/>
          <w:szCs w:val="20"/>
        </w:rPr>
        <w:t>* If the user chooses deposit, the system processes a deposit.</w:t>
      </w:r>
    </w:p>
    <w:p w:rsidR="00DE3B17" w:rsidRPr="00DE3B17" w:rsidRDefault="00DE3B17" w:rsidP="00DE3B17">
      <w:pPr>
        <w:spacing w:line="276" w:lineRule="auto"/>
        <w:jc w:val="both"/>
        <w:rPr>
          <w:rFonts w:ascii="Tahoma" w:hAnsi="Tahoma" w:cs="Tahoma"/>
          <w:sz w:val="20"/>
          <w:szCs w:val="20"/>
        </w:rPr>
      </w:pPr>
      <w:r w:rsidRPr="00DE3B17">
        <w:rPr>
          <w:rFonts w:ascii="Tahoma" w:hAnsi="Tahoma" w:cs="Tahoma"/>
          <w:sz w:val="20"/>
          <w:szCs w:val="20"/>
        </w:rPr>
        <w:t>* If the user chooses withdrawal, the system checks available balance.</w:t>
      </w:r>
    </w:p>
    <w:p w:rsidR="00DE3B17" w:rsidRPr="00DE3B17" w:rsidRDefault="00DE3B17" w:rsidP="00DE3B17">
      <w:pPr>
        <w:spacing w:line="276" w:lineRule="auto"/>
        <w:jc w:val="both"/>
        <w:rPr>
          <w:rFonts w:ascii="Tahoma" w:hAnsi="Tahoma" w:cs="Tahoma"/>
          <w:sz w:val="20"/>
          <w:szCs w:val="20"/>
        </w:rPr>
      </w:pPr>
      <w:r w:rsidRPr="00DE3B17">
        <w:rPr>
          <w:rFonts w:ascii="Tahoma" w:hAnsi="Tahoma" w:cs="Tahoma"/>
          <w:sz w:val="20"/>
          <w:szCs w:val="20"/>
        </w:rPr>
        <w:t>* If the user chooses exit, the system closes.</w:t>
      </w:r>
    </w:p>
    <w:p w:rsidR="00DE3B17" w:rsidRPr="0095551C" w:rsidRDefault="00DE3B17" w:rsidP="00DE3B17">
      <w:pPr>
        <w:spacing w:line="276" w:lineRule="auto"/>
        <w:jc w:val="both"/>
        <w:rPr>
          <w:rFonts w:ascii="Tahoma" w:hAnsi="Tahoma" w:cs="Tahoma"/>
          <w:b/>
          <w:sz w:val="20"/>
          <w:szCs w:val="20"/>
        </w:rPr>
      </w:pPr>
      <w:r w:rsidRPr="0095551C">
        <w:rPr>
          <w:rFonts w:ascii="Tahoma" w:hAnsi="Tahoma" w:cs="Tahoma"/>
          <w:b/>
          <w:sz w:val="20"/>
          <w:szCs w:val="20"/>
        </w:rPr>
        <w:t>Modularity</w:t>
      </w:r>
    </w:p>
    <w:p w:rsidR="00DE3B17" w:rsidRPr="00DE3B17" w:rsidRDefault="00DE3B17" w:rsidP="00DE3B17">
      <w:pPr>
        <w:spacing w:line="276" w:lineRule="auto"/>
        <w:jc w:val="both"/>
        <w:rPr>
          <w:rFonts w:ascii="Tahoma" w:hAnsi="Tahoma" w:cs="Tahoma"/>
          <w:sz w:val="20"/>
          <w:szCs w:val="20"/>
        </w:rPr>
      </w:pPr>
      <w:r w:rsidRPr="00DE3B17">
        <w:rPr>
          <w:rFonts w:ascii="Tahoma" w:hAnsi="Tahoma" w:cs="Tahoma"/>
          <w:sz w:val="20"/>
          <w:szCs w:val="20"/>
        </w:rPr>
        <w:t>The program is divided into separate functions such as:</w:t>
      </w:r>
    </w:p>
    <w:p w:rsidR="00DE3B17" w:rsidRPr="0095551C" w:rsidRDefault="00DE3B17" w:rsidP="0095551C">
      <w:pPr>
        <w:pStyle w:val="ListParagraph"/>
        <w:numPr>
          <w:ilvl w:val="0"/>
          <w:numId w:val="4"/>
        </w:numPr>
        <w:spacing w:line="276" w:lineRule="auto"/>
        <w:jc w:val="both"/>
        <w:rPr>
          <w:rFonts w:ascii="Tahoma" w:hAnsi="Tahoma" w:cs="Tahoma"/>
          <w:sz w:val="20"/>
          <w:szCs w:val="20"/>
        </w:rPr>
      </w:pPr>
      <w:r w:rsidRPr="0095551C">
        <w:rPr>
          <w:rFonts w:ascii="Tahoma" w:hAnsi="Tahoma" w:cs="Tahoma"/>
          <w:sz w:val="20"/>
          <w:szCs w:val="20"/>
        </w:rPr>
        <w:t>Deposit function</w:t>
      </w:r>
    </w:p>
    <w:p w:rsidR="00DE3B17" w:rsidRPr="0095551C" w:rsidRDefault="00DE3B17" w:rsidP="0095551C">
      <w:pPr>
        <w:pStyle w:val="ListParagraph"/>
        <w:numPr>
          <w:ilvl w:val="0"/>
          <w:numId w:val="4"/>
        </w:numPr>
        <w:spacing w:line="276" w:lineRule="auto"/>
        <w:jc w:val="both"/>
        <w:rPr>
          <w:rFonts w:ascii="Tahoma" w:hAnsi="Tahoma" w:cs="Tahoma"/>
          <w:sz w:val="20"/>
          <w:szCs w:val="20"/>
        </w:rPr>
      </w:pPr>
      <w:r w:rsidRPr="0095551C">
        <w:rPr>
          <w:rFonts w:ascii="Tahoma" w:hAnsi="Tahoma" w:cs="Tahoma"/>
          <w:sz w:val="20"/>
          <w:szCs w:val="20"/>
        </w:rPr>
        <w:t>Withdrawal function</w:t>
      </w:r>
    </w:p>
    <w:p w:rsidR="00DE3B17" w:rsidRPr="0095551C" w:rsidRDefault="00DE3B17" w:rsidP="0095551C">
      <w:pPr>
        <w:pStyle w:val="ListParagraph"/>
        <w:numPr>
          <w:ilvl w:val="0"/>
          <w:numId w:val="4"/>
        </w:numPr>
        <w:spacing w:line="276" w:lineRule="auto"/>
        <w:jc w:val="both"/>
        <w:rPr>
          <w:rFonts w:ascii="Tahoma" w:hAnsi="Tahoma" w:cs="Tahoma"/>
          <w:sz w:val="20"/>
          <w:szCs w:val="20"/>
        </w:rPr>
      </w:pPr>
      <w:r w:rsidRPr="0095551C">
        <w:rPr>
          <w:rFonts w:ascii="Tahoma" w:hAnsi="Tahoma" w:cs="Tahoma"/>
          <w:sz w:val="20"/>
          <w:szCs w:val="20"/>
        </w:rPr>
        <w:t>Balance checking function</w:t>
      </w:r>
    </w:p>
    <w:p w:rsidR="00DE3B17" w:rsidRPr="0095551C" w:rsidRDefault="00DE3B17" w:rsidP="0095551C">
      <w:pPr>
        <w:spacing w:line="276" w:lineRule="auto"/>
        <w:jc w:val="center"/>
        <w:rPr>
          <w:rFonts w:ascii="Tahoma" w:hAnsi="Tahoma" w:cs="Tahoma"/>
          <w:sz w:val="24"/>
          <w:szCs w:val="24"/>
        </w:rPr>
      </w:pPr>
    </w:p>
    <w:p w:rsidR="0095551C" w:rsidRPr="0095551C" w:rsidRDefault="0095551C" w:rsidP="0095551C">
      <w:pPr>
        <w:spacing w:line="276" w:lineRule="auto"/>
        <w:jc w:val="center"/>
        <w:rPr>
          <w:rFonts w:ascii="Tahoma" w:hAnsi="Tahoma" w:cs="Tahoma"/>
          <w:b/>
          <w:sz w:val="24"/>
          <w:szCs w:val="24"/>
          <w:u w:val="single"/>
        </w:rPr>
      </w:pPr>
      <w:r w:rsidRPr="0095551C">
        <w:rPr>
          <w:rFonts w:ascii="Tahoma" w:hAnsi="Tahoma" w:cs="Tahoma"/>
          <w:b/>
          <w:sz w:val="24"/>
          <w:szCs w:val="24"/>
          <w:u w:val="single"/>
        </w:rPr>
        <w:t>SDG Relevance</w:t>
      </w:r>
    </w:p>
    <w:p w:rsidR="0095551C" w:rsidRPr="0095551C" w:rsidRDefault="0095551C" w:rsidP="0095551C">
      <w:pPr>
        <w:spacing w:line="276" w:lineRule="auto"/>
        <w:jc w:val="both"/>
        <w:rPr>
          <w:rFonts w:ascii="Tahoma" w:hAnsi="Tahoma" w:cs="Tahoma"/>
          <w:sz w:val="20"/>
          <w:szCs w:val="20"/>
        </w:rPr>
      </w:pPr>
      <w:r w:rsidRPr="0095551C">
        <w:rPr>
          <w:rFonts w:ascii="Tahoma" w:hAnsi="Tahoma" w:cs="Tahoma"/>
          <w:sz w:val="20"/>
          <w:szCs w:val="20"/>
        </w:rPr>
        <w:t>This project supports United Nations Sustainable Development Goals Goal 8: Decent Work and Economic Growth.</w:t>
      </w:r>
      <w:bookmarkStart w:id="0" w:name="_GoBack"/>
      <w:bookmarkEnd w:id="0"/>
    </w:p>
    <w:p w:rsidR="009445FF" w:rsidRPr="0095551C" w:rsidRDefault="0095551C" w:rsidP="0095551C">
      <w:pPr>
        <w:spacing w:line="276" w:lineRule="auto"/>
        <w:jc w:val="both"/>
        <w:rPr>
          <w:rFonts w:ascii="Tahoma" w:hAnsi="Tahoma" w:cs="Tahoma"/>
          <w:sz w:val="20"/>
          <w:szCs w:val="20"/>
        </w:rPr>
      </w:pPr>
      <w:r w:rsidRPr="0095551C">
        <w:rPr>
          <w:rFonts w:ascii="Tahoma" w:hAnsi="Tahoma" w:cs="Tahoma"/>
          <w:sz w:val="20"/>
          <w:szCs w:val="20"/>
        </w:rPr>
        <w:t>Financial management tools contribute to economic growth by promoting financial discipline and helping individuals make informed financial decisions. The system encourages responsible money management and demonstrates how technology can support economic development.</w:t>
      </w:r>
    </w:p>
    <w:sectPr w:rsidR="009445FF" w:rsidRPr="009555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6078E0"/>
    <w:multiLevelType w:val="hybridMultilevel"/>
    <w:tmpl w:val="D7242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1538B9"/>
    <w:multiLevelType w:val="hybridMultilevel"/>
    <w:tmpl w:val="55564006"/>
    <w:lvl w:ilvl="0" w:tplc="C55C0006">
      <w:numFmt w:val="bullet"/>
      <w:lvlText w:val=""/>
      <w:lvlJc w:val="left"/>
      <w:pPr>
        <w:ind w:left="720" w:hanging="360"/>
      </w:pPr>
      <w:rPr>
        <w:rFonts w:ascii="Symbol" w:eastAsiaTheme="minorHAnsi"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CE1B01"/>
    <w:multiLevelType w:val="hybridMultilevel"/>
    <w:tmpl w:val="43BE4E9E"/>
    <w:lvl w:ilvl="0" w:tplc="C55C0006">
      <w:numFmt w:val="bullet"/>
      <w:lvlText w:val=""/>
      <w:lvlJc w:val="left"/>
      <w:pPr>
        <w:ind w:left="720" w:hanging="360"/>
      </w:pPr>
      <w:rPr>
        <w:rFonts w:ascii="Symbol" w:eastAsiaTheme="minorHAnsi"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7A3BCB"/>
    <w:multiLevelType w:val="hybridMultilevel"/>
    <w:tmpl w:val="34002EFE"/>
    <w:lvl w:ilvl="0" w:tplc="C55C0006">
      <w:numFmt w:val="bullet"/>
      <w:lvlText w:val=""/>
      <w:lvlJc w:val="left"/>
      <w:pPr>
        <w:ind w:left="720" w:hanging="360"/>
      </w:pPr>
      <w:rPr>
        <w:rFonts w:ascii="Symbol" w:eastAsiaTheme="minorHAnsi"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B17"/>
    <w:rsid w:val="009445FF"/>
    <w:rsid w:val="0095551C"/>
    <w:rsid w:val="00DE3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FA11E"/>
  <w15:chartTrackingRefBased/>
  <w15:docId w15:val="{1786D1D9-F43C-49D2-AFB1-9F954F0F1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3B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550</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 Kargbo</dc:creator>
  <cp:keywords/>
  <dc:description/>
  <cp:lastModifiedBy>Esther Kargbo</cp:lastModifiedBy>
  <cp:revision>1</cp:revision>
  <dcterms:created xsi:type="dcterms:W3CDTF">2026-05-08T17:53:00Z</dcterms:created>
  <dcterms:modified xsi:type="dcterms:W3CDTF">2026-05-08T18:07:00Z</dcterms:modified>
</cp:coreProperties>
</file>