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D8323B" wp14:paraId="5E5787A5" wp14:textId="3D345266">
      <w:pPr>
        <w:rPr>
          <w:b w:val="1"/>
          <w:bCs w:val="1"/>
        </w:rPr>
      </w:pPr>
      <w:r w:rsidRPr="57D8323B" w:rsidR="1087D69D">
        <w:rPr>
          <w:b w:val="1"/>
          <w:bCs w:val="1"/>
        </w:rPr>
        <w:t xml:space="preserve">Plan </w:t>
      </w:r>
    </w:p>
    <w:p w:rsidR="1087D69D" w:rsidP="57D8323B" w:rsidRDefault="1087D69D" w14:paraId="594B6566" w14:textId="5C8703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7D8323B" w:rsidR="1087D69D">
        <w:rPr>
          <w:sz w:val="24"/>
          <w:szCs w:val="24"/>
        </w:rPr>
        <w:t>46 months of data, n=2444, average 638 admissions per year</w:t>
      </w:r>
      <w:r w:rsidRPr="57D8323B" w:rsidR="68A6297F">
        <w:rPr>
          <w:sz w:val="24"/>
          <w:szCs w:val="24"/>
        </w:rPr>
        <w:t xml:space="preserve">. </w:t>
      </w:r>
    </w:p>
    <w:p w:rsidR="68A6297F" w:rsidP="57D8323B" w:rsidRDefault="68A6297F" w14:paraId="4722D750" w14:textId="03F42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7D8323B" w:rsidR="68A6297F">
        <w:rPr>
          <w:sz w:val="24"/>
          <w:szCs w:val="24"/>
        </w:rPr>
        <w:t xml:space="preserve">Model mimics the flow of patients from admission to an </w:t>
      </w:r>
      <w:r w:rsidRPr="57D8323B" w:rsidR="68A6297F">
        <w:rPr>
          <w:sz w:val="24"/>
          <w:szCs w:val="24"/>
        </w:rPr>
        <w:t>acute</w:t>
      </w:r>
      <w:r w:rsidRPr="57D8323B" w:rsidR="68A6297F">
        <w:rPr>
          <w:sz w:val="24"/>
          <w:szCs w:val="24"/>
        </w:rPr>
        <w:t xml:space="preserve"> stroke unit through to community rehabilitation and ESD. </w:t>
      </w:r>
    </w:p>
    <w:p w:rsidR="68A6297F" w:rsidP="57D8323B" w:rsidRDefault="68A6297F" w14:paraId="1653AD63" w14:textId="60781F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7D8323B" w:rsidR="68A6297F">
        <w:rPr>
          <w:sz w:val="24"/>
          <w:szCs w:val="24"/>
        </w:rPr>
        <w:t xml:space="preserve">AIM: </w:t>
      </w:r>
    </w:p>
    <w:p w:rsidR="68A6297F" w:rsidP="57D8323B" w:rsidRDefault="68A6297F" w14:paraId="6CDF11DA" w14:textId="785467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7D8323B" w:rsidR="68A6297F">
        <w:rPr>
          <w:sz w:val="24"/>
          <w:szCs w:val="24"/>
        </w:rPr>
        <w:t>i</w:t>
      </w:r>
      <w:r w:rsidRPr="57D8323B" w:rsidR="68A6297F">
        <w:rPr>
          <w:sz w:val="24"/>
          <w:szCs w:val="24"/>
        </w:rPr>
        <w:t xml:space="preserve">dentify current </w:t>
      </w:r>
      <w:r w:rsidRPr="57D8323B" w:rsidR="68A6297F">
        <w:rPr>
          <w:sz w:val="24"/>
          <w:szCs w:val="24"/>
        </w:rPr>
        <w:t>capacity</w:t>
      </w:r>
      <w:r w:rsidRPr="57D8323B" w:rsidR="68A6297F">
        <w:rPr>
          <w:sz w:val="24"/>
          <w:szCs w:val="24"/>
        </w:rPr>
        <w:t xml:space="preserve"> bottlenecks effecting patient flow, </w:t>
      </w:r>
    </w:p>
    <w:p w:rsidR="68A6297F" w:rsidP="57D8323B" w:rsidRDefault="68A6297F" w14:paraId="24386634" w14:textId="0BABBC3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7D8323B" w:rsidR="68A6297F">
        <w:rPr>
          <w:sz w:val="24"/>
          <w:szCs w:val="24"/>
        </w:rPr>
        <w:t xml:space="preserve">future </w:t>
      </w:r>
      <w:r w:rsidRPr="57D8323B" w:rsidR="68A6297F">
        <w:rPr>
          <w:sz w:val="24"/>
          <w:szCs w:val="24"/>
        </w:rPr>
        <w:t>capacity</w:t>
      </w:r>
      <w:r w:rsidRPr="57D8323B" w:rsidR="68A6297F">
        <w:rPr>
          <w:sz w:val="24"/>
          <w:szCs w:val="24"/>
        </w:rPr>
        <w:t xml:space="preserve"> requirements in the presence of increased admissions,</w:t>
      </w:r>
    </w:p>
    <w:p w:rsidR="68A6297F" w:rsidP="57D8323B" w:rsidRDefault="68A6297F" w14:paraId="602A119A" w14:textId="4250C6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7D8323B" w:rsidR="68A6297F">
        <w:rPr>
          <w:sz w:val="24"/>
          <w:szCs w:val="24"/>
        </w:rPr>
        <w:t xml:space="preserve"> the impact of colocation and pooling of the acute and rehab units </w:t>
      </w:r>
      <w:r w:rsidRPr="57D8323B" w:rsidR="3BBFAA89">
        <w:rPr>
          <w:sz w:val="24"/>
          <w:szCs w:val="24"/>
        </w:rPr>
        <w:t xml:space="preserve">and the impact of complex neurological patients; cared for by stroke team; on </w:t>
      </w:r>
      <w:r w:rsidRPr="57D8323B" w:rsidR="3BBFAA89">
        <w:rPr>
          <w:sz w:val="24"/>
          <w:szCs w:val="24"/>
        </w:rPr>
        <w:t>capacity</w:t>
      </w:r>
      <w:r w:rsidRPr="57D8323B" w:rsidR="3BBFAA89">
        <w:rPr>
          <w:sz w:val="24"/>
          <w:szCs w:val="24"/>
        </w:rPr>
        <w:t xml:space="preserve"> requirements. </w:t>
      </w:r>
    </w:p>
    <w:p w:rsidR="57D8323B" w:rsidP="57D8323B" w:rsidRDefault="57D8323B" w14:paraId="32D98FEE" w14:textId="23A287BE">
      <w:pPr>
        <w:pStyle w:val="ListParagraph"/>
        <w:ind w:left="1440"/>
        <w:rPr>
          <w:sz w:val="24"/>
          <w:szCs w:val="24"/>
        </w:rPr>
      </w:pPr>
    </w:p>
    <w:p w:rsidR="7DECF671" w:rsidP="57D8323B" w:rsidRDefault="7DECF671" w14:paraId="546672E1" w14:textId="3E486A61">
      <w:pPr>
        <w:pStyle w:val="Normal"/>
        <w:rPr>
          <w:b w:val="1"/>
          <w:bCs w:val="1"/>
          <w:sz w:val="24"/>
          <w:szCs w:val="24"/>
        </w:rPr>
      </w:pPr>
      <w:r w:rsidRPr="57D8323B" w:rsidR="7DECF671">
        <w:rPr>
          <w:b w:val="1"/>
          <w:bCs w:val="1"/>
          <w:sz w:val="24"/>
          <w:szCs w:val="24"/>
        </w:rPr>
        <w:t xml:space="preserve">Simulation Model requirements </w:t>
      </w:r>
    </w:p>
    <w:p w:rsidR="7DECF671" w:rsidP="57D8323B" w:rsidRDefault="7DECF671" w14:paraId="64098325" w14:textId="16CB0A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Patient breakdown:</w:t>
      </w:r>
    </w:p>
    <w:p w:rsidR="7DECF671" w:rsidP="57D8323B" w:rsidRDefault="7DECF671" w14:paraId="44038AE6" w14:textId="67E6218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Stroke – 1320, 54%</w:t>
      </w:r>
    </w:p>
    <w:p w:rsidR="7DECF671" w:rsidP="57D8323B" w:rsidRDefault="7DECF671" w14:paraId="71C18A8A" w14:textId="529E88C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High risk</w:t>
      </w:r>
      <w:r w:rsidRPr="57D8323B" w:rsidR="7DECF671">
        <w:rPr>
          <w:sz w:val="24"/>
          <w:szCs w:val="24"/>
        </w:rPr>
        <w:t xml:space="preserve"> transient ischemic attack 158, 6%</w:t>
      </w:r>
    </w:p>
    <w:p w:rsidR="7DECF671" w:rsidP="57D8323B" w:rsidRDefault="7DECF671" w14:paraId="4193E05C" w14:textId="5A4689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Complex neurological – 456, 19%</w:t>
      </w:r>
    </w:p>
    <w:p w:rsidR="7DECF671" w:rsidP="57D8323B" w:rsidRDefault="7DECF671" w14:paraId="7418D414" w14:textId="213441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Other – 510, 21%</w:t>
      </w:r>
    </w:p>
    <w:p w:rsidR="7DECF671" w:rsidP="57D8323B" w:rsidRDefault="7DECF671" w14:paraId="43B3D045" w14:textId="757008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>Number of beds in acute stroke unit – 10</w:t>
      </w:r>
    </w:p>
    <w:p w:rsidR="7DECF671" w:rsidP="57D8323B" w:rsidRDefault="7DECF671" w14:paraId="3DCBC76A" w14:textId="4DCF56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7D8323B" w:rsidR="7DECF671">
        <w:rPr>
          <w:sz w:val="24"/>
          <w:szCs w:val="24"/>
        </w:rPr>
        <w:t xml:space="preserve">Number of beds in community rehab unit – 12 </w:t>
      </w:r>
    </w:p>
    <w:p w:rsidR="5D7A3F9B" w:rsidP="57D8323B" w:rsidRDefault="5D7A3F9B" w14:paraId="78C06E87" w14:textId="4B9983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7D8323B" w:rsidR="5D7A3F9B">
        <w:rPr>
          <w:sz w:val="24"/>
          <w:szCs w:val="24"/>
        </w:rPr>
        <w:t xml:space="preserve">POISSON DISTRIBUTION </w:t>
      </w:r>
    </w:p>
    <w:p w:rsidR="57D8323B" w:rsidP="57D8323B" w:rsidRDefault="57D8323B" w14:paraId="504A5FF7" w14:textId="4EFD998B">
      <w:pPr>
        <w:pStyle w:val="ListParagraph"/>
        <w:ind w:left="720"/>
        <w:rPr>
          <w:sz w:val="24"/>
          <w:szCs w:val="24"/>
        </w:rPr>
      </w:pPr>
    </w:p>
    <w:p w:rsidR="7B2FFE8D" w:rsidP="57D8323B" w:rsidRDefault="7B2FFE8D" w14:paraId="31928D88" w14:textId="21F467F3">
      <w:pPr>
        <w:pStyle w:val="Normal"/>
        <w:rPr>
          <w:sz w:val="24"/>
          <w:szCs w:val="24"/>
        </w:rPr>
      </w:pPr>
      <w:r w:rsidRPr="57D8323B" w:rsidR="7B2FFE8D">
        <w:rPr>
          <w:sz w:val="24"/>
          <w:szCs w:val="24"/>
        </w:rPr>
        <w:t xml:space="preserve">PARAMETERS </w:t>
      </w:r>
    </w:p>
    <w:p w:rsidR="38CEF665" w:rsidP="57D8323B" w:rsidRDefault="38CEF665" w14:paraId="3A14A077" w14:textId="46E83571">
      <w:pPr>
        <w:spacing w:before="0" w:beforeAutospacing="off" w:after="200" w:afterAutospacing="off" w:line="276" w:lineRule="auto"/>
      </w:pP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>These parameters replicate the base scenario, i.e. with current levels of demand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 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>Scenarios investigating increased demand multiply the mean arrivals rates (supplied in main text) by the appropriate factor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 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exclude a particular patient group the mean inter-arrival time for that group is multiplied by 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>a large number</w:t>
      </w:r>
      <w:r w:rsidRPr="57D8323B" w:rsidR="38CEF66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such that no arrivals will occur in the modelled time horizon.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44"/>
        <w:gridCol w:w="946"/>
        <w:gridCol w:w="946"/>
        <w:gridCol w:w="946"/>
        <w:gridCol w:w="757"/>
        <w:gridCol w:w="1009"/>
        <w:gridCol w:w="1009"/>
        <w:gridCol w:w="958"/>
      </w:tblGrid>
      <w:tr w:rsidR="57D8323B" w:rsidTr="57D8323B" w14:paraId="0E98A51A">
        <w:trPr>
          <w:trHeight w:val="285"/>
        </w:trPr>
        <w:tc>
          <w:tcPr>
            <w:tcW w:w="9015" w:type="dxa"/>
            <w:gridSpan w:val="8"/>
            <w:tcBorders>
              <w:top w:val="nil"/>
              <w:left w:val="nil"/>
              <w:bottom w:val="single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1858EED" w14:textId="21DC9EEE">
            <w:pPr>
              <w:spacing w:before="0" w:beforeAutospacing="off" w:after="0" w:afterAutospacing="off"/>
              <w:jc w:val="center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Table S2: Acute Length of stay parameters</w:t>
            </w:r>
          </w:p>
        </w:tc>
      </w:tr>
      <w:tr w:rsidR="57D8323B" w:rsidTr="57D8323B" w14:paraId="7D6D9C5E">
        <w:trPr>
          <w:trHeight w:val="285"/>
        </w:trPr>
        <w:tc>
          <w:tcPr>
            <w:tcW w:w="2444" w:type="dxa"/>
            <w:tcBorders>
              <w:top w:val="single" w:sz="12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2BCFF4CC" w14:textId="53D4A8A6"/>
        </w:tc>
        <w:tc>
          <w:tcPr>
            <w:tcW w:w="946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051DDC33" w14:textId="5DB5FF2E"/>
        </w:tc>
        <w:tc>
          <w:tcPr>
            <w:tcW w:w="946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7B792C52" w14:textId="29885EBB"/>
        </w:tc>
        <w:tc>
          <w:tcPr>
            <w:tcW w:w="946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3A88988D" w14:textId="3FEB60A0"/>
        </w:tc>
        <w:tc>
          <w:tcPr>
            <w:tcW w:w="3733" w:type="dxa"/>
            <w:gridSpan w:val="4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0197628" w14:textId="16B3859F">
            <w:pPr>
              <w:spacing w:before="0" w:beforeAutospacing="off" w:after="0" w:afterAutospacing="off"/>
              <w:jc w:val="center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Percentiles</w:t>
            </w:r>
          </w:p>
        </w:tc>
      </w:tr>
      <w:tr w:rsidR="57D8323B" w:rsidTr="57D8323B" w14:paraId="2006E5A8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RDefault="57D8323B" w14:paraId="1299ED54" w14:textId="0746C99E"/>
        </w:tc>
        <w:tc>
          <w:tcPr>
            <w:tcW w:w="946" w:type="dxa"/>
            <w:tcBorders>
              <w:top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54DAAAD" w14:textId="6472892F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Mean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905534D" w14:textId="46ADF8A4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Stdev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83A813A" w14:textId="7F6945E2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Median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4478570" w14:textId="24810093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5166FE8" w14:textId="3A961E39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95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82DDBF4" w14:textId="5CA2C99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4090330" w14:textId="433CFFA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75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</w:tr>
      <w:tr w:rsidR="57D8323B" w:rsidTr="57D8323B" w14:paraId="278374F6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75B1CCC" w14:textId="3B2A2D04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Strokes – No ESD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D68E4A3" w14:textId="3CA63FF5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7.4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365AF01" w14:textId="2972504C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8.6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E745DA5" w14:textId="4196DFE8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4.0</w:t>
            </w:r>
          </w:p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9BD1718" w14:textId="2512F82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C0D2369" w14:textId="274ACAD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23.0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9EDF39C" w14:textId="70C9EF8D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7F4710F" w14:textId="69FA2F64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9.0</w:t>
            </w:r>
          </w:p>
        </w:tc>
      </w:tr>
      <w:tr w:rsidR="57D8323B" w:rsidTr="57D8323B" w14:paraId="7C465CF7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BE32B10" w14:textId="03E29F09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Strokes – ESD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5896869" w14:textId="48B5F5EE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4.6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D108059" w14:textId="4FBCD38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4.8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81A1F87" w14:textId="262D73CC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3.0</w:t>
            </w:r>
          </w:p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0275A67" w14:textId="6F2E0EBB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1BB3EBD" w14:textId="6EDE6A1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11.0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263D441" w14:textId="35A0BCF8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9327336" w14:textId="49F6F5A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6.0</w:t>
            </w:r>
          </w:p>
        </w:tc>
      </w:tr>
      <w:tr w:rsidR="57D8323B" w:rsidTr="57D8323B" w14:paraId="7C7F5C4F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B50A698" w14:textId="6D537FDE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Stroke – Mortality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9516AA3" w14:textId="2DEABD4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7.0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870D47D" w14:textId="2BD5EE7F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8.7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B0C9028" w14:textId="3B1115B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4.0</w:t>
            </w:r>
          </w:p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F0C62AA" w14:textId="47D0B093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75F351D" w14:textId="102EAB7C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22.0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F368732" w14:textId="519F144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2DDE0D1" w14:textId="6ED80285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8.0</w:t>
            </w:r>
          </w:p>
        </w:tc>
      </w:tr>
      <w:tr w:rsidR="57D8323B" w:rsidTr="57D8323B" w14:paraId="1BF87238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691C1F6" w14:textId="7369A34E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TIA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9B047E8" w14:textId="48C708E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1.8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CD3DF4D" w14:textId="52B12C7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2.3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C76B051" w14:textId="4510084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E2143D1" w14:textId="535F941E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88B8AE2" w14:textId="0649F7D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4.0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5944CE1" w14:textId="52FE8465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0AA0BF2" w14:textId="196D9E8B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</w:tr>
      <w:tr w:rsidR="57D8323B" w:rsidTr="57D8323B" w14:paraId="34C1D7A7">
        <w:trPr>
          <w:trHeight w:val="285"/>
        </w:trPr>
        <w:tc>
          <w:tcPr>
            <w:tcW w:w="2444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021C247" w14:textId="6B2C834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Complex-neurological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2EDB47B" w14:textId="28FF1D78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4.0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458A36F" w14:textId="446DFDB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5.0</w:t>
            </w:r>
          </w:p>
        </w:tc>
        <w:tc>
          <w:tcPr>
            <w:tcW w:w="946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8425E5C" w14:textId="709EE8C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AF7A64C" w14:textId="4ACAC20F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B40FFCA" w14:textId="51D8EED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13.6</w:t>
            </w:r>
          </w:p>
        </w:tc>
        <w:tc>
          <w:tcPr>
            <w:tcW w:w="1009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5C991BE" w14:textId="05572C3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8482471" w14:textId="2D51DD5E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5.0</w:t>
            </w:r>
          </w:p>
        </w:tc>
      </w:tr>
      <w:tr w:rsidR="57D8323B" w:rsidTr="57D8323B" w14:paraId="0210505B">
        <w:trPr>
          <w:trHeight w:val="285"/>
        </w:trPr>
        <w:tc>
          <w:tcPr>
            <w:tcW w:w="2444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B3EB87D" w14:textId="5902145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Other</w:t>
            </w:r>
          </w:p>
        </w:tc>
        <w:tc>
          <w:tcPr>
            <w:tcW w:w="946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CC11C4A" w14:textId="4E2577D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3.8</w:t>
            </w:r>
          </w:p>
        </w:tc>
        <w:tc>
          <w:tcPr>
            <w:tcW w:w="946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9422539" w14:textId="584FBA0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5.2</w:t>
            </w:r>
          </w:p>
        </w:tc>
        <w:tc>
          <w:tcPr>
            <w:tcW w:w="946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6D0313E" w14:textId="52EE72AD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2.0</w:t>
            </w:r>
          </w:p>
        </w:tc>
        <w:tc>
          <w:tcPr>
            <w:tcW w:w="757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E835F6F" w14:textId="48197C1B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0.5</w:t>
            </w:r>
          </w:p>
        </w:tc>
        <w:tc>
          <w:tcPr>
            <w:tcW w:w="1009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64F9B8F" w14:textId="0BBA8AD3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12.1</w:t>
            </w:r>
          </w:p>
        </w:tc>
        <w:tc>
          <w:tcPr>
            <w:tcW w:w="1009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36EC24A" w14:textId="2A5B88B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958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6604FCB" w14:textId="11EC5B4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5.0</w:t>
            </w:r>
          </w:p>
        </w:tc>
      </w:tr>
      <w:tr w:rsidR="57D8323B" w:rsidTr="57D8323B" w14:paraId="4B601BFB">
        <w:trPr>
          <w:trHeight w:val="285"/>
        </w:trPr>
        <w:tc>
          <w:tcPr>
            <w:tcW w:w="9015" w:type="dxa"/>
            <w:gridSpan w:val="8"/>
            <w:tcBorders>
              <w:top w:val="single" w:sz="1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456DB1E" w14:textId="0D27A92B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All distributions modelled as lognormal.</w:t>
            </w:r>
          </w:p>
        </w:tc>
      </w:tr>
    </w:tbl>
    <w:p w:rsidR="181350A6" w:rsidP="57D8323B" w:rsidRDefault="181350A6" w14:paraId="2F2B7BA7" w14:textId="7E4B7933">
      <w:pPr>
        <w:spacing w:before="0" w:beforeAutospacing="off" w:after="200" w:afterAutospacing="off" w:line="276" w:lineRule="auto"/>
      </w:pPr>
      <w:r w:rsidRPr="57D8323B" w:rsidR="1813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D8323B" w:rsidP="57D8323B" w:rsidRDefault="57D8323B" w14:paraId="193D6548" w14:textId="040D301E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941"/>
        <w:gridCol w:w="941"/>
        <w:gridCol w:w="941"/>
        <w:gridCol w:w="941"/>
        <w:gridCol w:w="941"/>
        <w:gridCol w:w="941"/>
        <w:gridCol w:w="941"/>
      </w:tblGrid>
      <w:tr w:rsidR="57D8323B" w:rsidTr="57D8323B" w14:paraId="364B65C2">
        <w:trPr>
          <w:trHeight w:val="285"/>
        </w:trPr>
        <w:tc>
          <w:tcPr>
            <w:tcW w:w="9017" w:type="dxa"/>
            <w:gridSpan w:val="8"/>
            <w:tcBorders>
              <w:top w:val="nil"/>
              <w:left w:val="nil"/>
              <w:bottom w:val="single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2E37E3D" w14:textId="54888205">
            <w:pPr>
              <w:spacing w:before="0" w:beforeAutospacing="off" w:after="0" w:afterAutospacing="off"/>
              <w:jc w:val="center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Table S2: Rehabilitation length of stay parameters</w:t>
            </w:r>
          </w:p>
        </w:tc>
      </w:tr>
      <w:tr w:rsidR="57D8323B" w:rsidTr="57D8323B" w14:paraId="5CB08829">
        <w:trPr>
          <w:trHeight w:val="285"/>
        </w:trPr>
        <w:tc>
          <w:tcPr>
            <w:tcW w:w="2430" w:type="dxa"/>
            <w:tcBorders>
              <w:top w:val="single" w:sz="12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1329A5E8" w14:textId="03907D4D"/>
        </w:tc>
        <w:tc>
          <w:tcPr>
            <w:tcW w:w="941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5C22249B" w14:textId="3DC640E6"/>
        </w:tc>
        <w:tc>
          <w:tcPr>
            <w:tcW w:w="941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703DD1D8" w14:textId="042D8DAC"/>
        </w:tc>
        <w:tc>
          <w:tcPr>
            <w:tcW w:w="941" w:type="dxa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RDefault="57D8323B" w14:paraId="2E0B746C" w14:textId="0AAEF972"/>
        </w:tc>
        <w:tc>
          <w:tcPr>
            <w:tcW w:w="3764" w:type="dxa"/>
            <w:gridSpan w:val="4"/>
            <w:tcBorders>
              <w:top w:val="nil"/>
              <w:left w:val="nil"/>
              <w:bottom w:val="nil" w:sz="12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08E98CA" w14:textId="2E9494B8">
            <w:pPr>
              <w:spacing w:before="0" w:beforeAutospacing="off" w:after="0" w:afterAutospacing="off"/>
              <w:jc w:val="center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Percentiles</w:t>
            </w:r>
          </w:p>
        </w:tc>
      </w:tr>
      <w:tr w:rsidR="57D8323B" w:rsidTr="57D8323B" w14:paraId="1B43D4E4">
        <w:trPr>
          <w:trHeight w:val="285"/>
        </w:trPr>
        <w:tc>
          <w:tcPr>
            <w:tcW w:w="2430" w:type="dxa"/>
            <w:tcMar>
              <w:left w:w="108" w:type="dxa"/>
              <w:right w:w="108" w:type="dxa"/>
            </w:tcMar>
            <w:vAlign w:val="bottom"/>
          </w:tcPr>
          <w:p w:rsidR="57D8323B" w:rsidRDefault="57D8323B" w14:paraId="4DA094A4" w14:textId="4DC4BEE5"/>
        </w:tc>
        <w:tc>
          <w:tcPr>
            <w:tcW w:w="941" w:type="dxa"/>
            <w:tcBorders>
              <w:top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19132F1" w14:textId="249801D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Mean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0396FDF" w14:textId="37576FA8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Stdev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120F2CE" w14:textId="5FFB0BA2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Median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4839E21" w14:textId="6609143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D4B860E" w14:textId="4484065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95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5FADBF1" w14:textId="7379DF99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E7B1004" w14:textId="520A9718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75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</w:p>
        </w:tc>
      </w:tr>
      <w:tr w:rsidR="57D8323B" w:rsidTr="57D8323B" w14:paraId="67553441">
        <w:trPr>
          <w:trHeight w:val="285"/>
        </w:trPr>
        <w:tc>
          <w:tcPr>
            <w:tcW w:w="2430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3009465" w14:textId="21636E99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Strokes - No ESD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4555E0E" w14:textId="1A05C1E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28.4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8048120" w14:textId="0564E5CB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27.2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CB2EC41" w14:textId="49197AF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6D29A5A" w14:textId="4F9D76A9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3B56842" w14:textId="06D9E02F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86.9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7763B5A" w14:textId="7AE468B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9.0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CA76DAC" w14:textId="4333F2A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38.0</w:t>
            </w:r>
          </w:p>
        </w:tc>
      </w:tr>
      <w:tr w:rsidR="57D8323B" w:rsidTr="57D8323B" w14:paraId="7BC9130F">
        <w:trPr>
          <w:trHeight w:val="285"/>
        </w:trPr>
        <w:tc>
          <w:tcPr>
            <w:tcW w:w="2430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EED484B" w14:textId="77A012EA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Strokes - ESD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DE4D4EA" w14:textId="54ED1A7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30.3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47F5448" w14:textId="56D8CDF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23.1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75EABCF" w14:textId="7F8A0160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22.0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AABFE88" w14:textId="6043AA2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6.0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DEDE7FC" w14:textId="3B7F86AD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78.0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4C680A6" w14:textId="07445399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13.8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416C155" w14:textId="6858805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44.0</w:t>
            </w:r>
          </w:p>
        </w:tc>
      </w:tr>
      <w:tr w:rsidR="57D8323B" w:rsidTr="57D8323B" w14:paraId="04502A32">
        <w:trPr>
          <w:trHeight w:val="285"/>
        </w:trPr>
        <w:tc>
          <w:tcPr>
            <w:tcW w:w="2430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D2DC593" w14:textId="5EC2402C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Complex-neurological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3CF8497" w14:textId="1DAA8D7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27.6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9CE535A" w14:textId="6879B1C9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28.4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7F8A97A" w14:textId="41265CED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18.0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6C45E5A" w14:textId="26041A2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2.5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3DE5279E" w14:textId="11C0D852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88.5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09BA456" w14:textId="5003EE80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8.0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5048A52" w14:textId="35062349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36.0</w:t>
            </w:r>
          </w:p>
        </w:tc>
      </w:tr>
      <w:tr w:rsidR="57D8323B" w:rsidTr="57D8323B" w14:paraId="1B1F51C9">
        <w:trPr>
          <w:trHeight w:val="285"/>
        </w:trPr>
        <w:tc>
          <w:tcPr>
            <w:tcW w:w="2430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5FCA03FA" w14:textId="19BD34CE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Other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03E83F6E" w14:textId="10BA2F2E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16.1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B24534F" w14:textId="3E6492B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14.1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AA9CA21" w14:textId="63795F7B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11.5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790513B" w14:textId="4EDC673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1F01298" w14:textId="3058C86A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43.0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012CE57" w14:textId="2D2C163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5.8</w:t>
            </w:r>
          </w:p>
        </w:tc>
        <w:tc>
          <w:tcPr>
            <w:tcW w:w="941" w:type="dxa"/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8950EAA" w14:textId="5310AEF5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24.3</w:t>
            </w:r>
          </w:p>
        </w:tc>
      </w:tr>
      <w:tr w:rsidR="57D8323B" w:rsidTr="57D8323B" w14:paraId="1899DC10">
        <w:trPr>
          <w:trHeight w:val="285"/>
        </w:trPr>
        <w:tc>
          <w:tcPr>
            <w:tcW w:w="2430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555CD46" w14:textId="131A9CD1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TIA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4B3EFA97" w14:textId="3ECD2607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18.7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47B9F71" w14:textId="4479653C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23.5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F38C69A" w14:textId="050524F5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11.0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7B7C89E" w14:textId="71822030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1.1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274CCA7E" w14:textId="7736DAB1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41.6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60B4B8E6" w14:textId="04AAC4E6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5.5</w:t>
            </w:r>
          </w:p>
        </w:tc>
        <w:tc>
          <w:tcPr>
            <w:tcW w:w="94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761A58EA" w14:textId="32E8743D">
            <w:pPr>
              <w:spacing w:before="0" w:beforeAutospacing="off" w:after="0" w:afterAutospacing="off"/>
              <w:jc w:val="right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28.0</w:t>
            </w:r>
          </w:p>
        </w:tc>
      </w:tr>
      <w:tr w:rsidR="57D8323B" w:rsidTr="57D8323B" w14:paraId="0CD1A81F">
        <w:trPr>
          <w:trHeight w:val="285"/>
        </w:trPr>
        <w:tc>
          <w:tcPr>
            <w:tcW w:w="9017" w:type="dxa"/>
            <w:gridSpan w:val="8"/>
            <w:tcBorders>
              <w:top w:val="single" w:sz="1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57D8323B" w:rsidP="57D8323B" w:rsidRDefault="57D8323B" w14:paraId="1576E9AF" w14:textId="7F202527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All distributions modelled as lognormal.</w:t>
            </w:r>
          </w:p>
        </w:tc>
      </w:tr>
    </w:tbl>
    <w:p w:rsidR="181350A6" w:rsidP="57D8323B" w:rsidRDefault="181350A6" w14:paraId="4225A82B" w14:textId="35C67D5E">
      <w:pPr>
        <w:spacing w:before="0" w:beforeAutospacing="off" w:after="200" w:afterAutospacing="off" w:line="276" w:lineRule="auto"/>
      </w:pPr>
      <w:r w:rsidRPr="57D8323B" w:rsidR="1813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08"/>
        <w:gridCol w:w="2478"/>
        <w:gridCol w:w="1774"/>
      </w:tblGrid>
      <w:tr w:rsidR="57D8323B" w:rsidTr="57D8323B" w14:paraId="1E7FB96B">
        <w:trPr>
          <w:trHeight w:val="330"/>
        </w:trPr>
        <w:tc>
          <w:tcPr>
            <w:tcW w:w="9016" w:type="dxa"/>
            <w:gridSpan w:val="5"/>
            <w:tcBorders>
              <w:top w:val="nil"/>
              <w:left w:val="nil"/>
              <w:bottom w:val="single" w:sz="12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29E18C66" w14:textId="54364734">
            <w:pPr>
              <w:spacing w:before="0" w:beforeAutospacing="off" w:after="0" w:afterAutospacing="off"/>
              <w:jc w:val="center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Table S3: Patient transfer matrix from acute stroke unit</w:t>
            </w:r>
          </w:p>
        </w:tc>
      </w:tr>
      <w:tr w:rsidR="57D8323B" w:rsidTr="57D8323B" w14:paraId="437241D2">
        <w:trPr>
          <w:trHeight w:val="330"/>
        </w:trPr>
        <w:tc>
          <w:tcPr>
            <w:tcW w:w="1555" w:type="dxa"/>
            <w:tcBorders>
              <w:top w:val="single" w:sz="12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004D54B4" w14:textId="3ED9603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Destination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0FBA0774" w14:textId="45BDD73B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Stroke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7B24731E" w14:textId="7EDD3541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TIA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26047320" w14:textId="6F638D44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Complex-neurological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329AD294" w14:textId="3E8D53B9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Other</w:t>
            </w:r>
          </w:p>
        </w:tc>
      </w:tr>
      <w:tr w:rsidR="57D8323B" w:rsidTr="57D8323B" w14:paraId="67BBCC75">
        <w:trPr>
          <w:trHeight w:val="330"/>
        </w:trPr>
        <w:tc>
          <w:tcPr>
            <w:tcW w:w="1555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5F94E5BC" w14:textId="43BD3BC6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Rehab</w:t>
            </w:r>
          </w:p>
        </w:tc>
        <w:tc>
          <w:tcPr>
            <w:tcW w:w="1701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5643627A" w14:textId="3669F3A1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24%</w:t>
            </w:r>
          </w:p>
        </w:tc>
        <w:tc>
          <w:tcPr>
            <w:tcW w:w="1508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17166C5E" w14:textId="01934E0D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1%</w:t>
            </w:r>
          </w:p>
        </w:tc>
        <w:tc>
          <w:tcPr>
            <w:tcW w:w="2478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60DD88D5" w14:textId="1664C601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11%</w:t>
            </w:r>
          </w:p>
        </w:tc>
        <w:tc>
          <w:tcPr>
            <w:tcW w:w="1774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72F54EA3" w14:textId="59A06EBD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5%</w:t>
            </w:r>
          </w:p>
        </w:tc>
      </w:tr>
      <w:tr w:rsidR="57D8323B" w:rsidTr="57D8323B" w14:paraId="06DC3A45">
        <w:trPr>
          <w:trHeight w:val="330"/>
        </w:trPr>
        <w:tc>
          <w:tcPr>
            <w:tcW w:w="1555" w:type="dxa"/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0442D721" w14:textId="356519FB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ESD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26EAE11B" w14:textId="1A4C7071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13%</w:t>
            </w:r>
          </w:p>
        </w:tc>
        <w:tc>
          <w:tcPr>
            <w:tcW w:w="1508" w:type="dxa"/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593C36BA" w14:textId="11785725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1%</w:t>
            </w:r>
          </w:p>
        </w:tc>
        <w:tc>
          <w:tcPr>
            <w:tcW w:w="2478" w:type="dxa"/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49690B43" w14:textId="7B44A366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5%</w:t>
            </w:r>
          </w:p>
        </w:tc>
        <w:tc>
          <w:tcPr>
            <w:tcW w:w="1774" w:type="dxa"/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62815C9D" w14:textId="08844389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10%</w:t>
            </w:r>
          </w:p>
        </w:tc>
      </w:tr>
      <w:tr w:rsidR="57D8323B" w:rsidTr="57D8323B" w14:paraId="0403DECB">
        <w:trPr>
          <w:trHeight w:val="330"/>
        </w:trPr>
        <w:tc>
          <w:tcPr>
            <w:tcW w:w="1555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0C5111B9" w14:textId="0415925B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Other</w:t>
            </w:r>
            <w:r w:rsidRPr="57D8323B" w:rsidR="57D8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701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264945D8" w14:textId="012ED42F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63%</w:t>
            </w:r>
          </w:p>
        </w:tc>
        <w:tc>
          <w:tcPr>
            <w:tcW w:w="1508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7D143238" w14:textId="2EA26350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98%</w:t>
            </w:r>
          </w:p>
        </w:tc>
        <w:tc>
          <w:tcPr>
            <w:tcW w:w="2478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5311CD5D" w14:textId="22D4819D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84%</w:t>
            </w:r>
          </w:p>
        </w:tc>
        <w:tc>
          <w:tcPr>
            <w:tcW w:w="1774" w:type="dxa"/>
            <w:tcBorders>
              <w:left w:val="nil"/>
              <w:bottom w:val="single" w:sz="1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4B6D9411" w14:textId="2701DEB0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22"/>
                <w:szCs w:val="22"/>
              </w:rPr>
              <w:t>85%</w:t>
            </w:r>
          </w:p>
        </w:tc>
      </w:tr>
      <w:tr w:rsidR="57D8323B" w:rsidTr="57D8323B" w14:paraId="76417BE9">
        <w:trPr>
          <w:trHeight w:val="330"/>
        </w:trPr>
        <w:tc>
          <w:tcPr>
            <w:tcW w:w="9016" w:type="dxa"/>
            <w:gridSpan w:val="5"/>
            <w:tcBorders>
              <w:top w:val="single" w:sz="1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7D8323B" w:rsidP="57D8323B" w:rsidRDefault="57D8323B" w14:paraId="4FD8FE93" w14:textId="11CB1B3C">
            <w:pPr>
              <w:spacing w:before="0" w:beforeAutospacing="off" w:after="0" w:afterAutospacing="off"/>
            </w:pPr>
            <w:r w:rsidRPr="57D8323B" w:rsidR="57D8323B">
              <w:rPr>
                <w:rFonts w:ascii="Calibri" w:hAnsi="Calibri" w:eastAsia="Calibri" w:cs="Calibri"/>
                <w:sz w:val="18"/>
                <w:szCs w:val="18"/>
              </w:rPr>
              <w:t>*Other includes any destination other than rehab or ESD.  For example own home, care home or mortality.</w:t>
            </w:r>
          </w:p>
        </w:tc>
      </w:tr>
    </w:tbl>
    <w:p w:rsidR="57D8323B" w:rsidP="57D8323B" w:rsidRDefault="57D8323B" w14:paraId="1DA2E955" w14:textId="49CC7AB7">
      <w:pPr>
        <w:pStyle w:val="Normal"/>
        <w:rPr>
          <w:sz w:val="24"/>
          <w:szCs w:val="24"/>
        </w:rPr>
      </w:pPr>
    </w:p>
    <w:p w:rsidR="57D8323B" w:rsidP="57D8323B" w:rsidRDefault="57D8323B" w14:paraId="454D443D" w14:textId="7E8F33E1">
      <w:pPr>
        <w:pStyle w:val="Normal"/>
        <w:rPr>
          <w:sz w:val="24"/>
          <w:szCs w:val="24"/>
        </w:rPr>
      </w:pPr>
    </w:p>
    <w:p w:rsidR="46B5E810" w:rsidP="57D8323B" w:rsidRDefault="46B5E810" w14:paraId="2D592D7C" w14:textId="1501607B">
      <w:pPr>
        <w:pStyle w:val="Normal"/>
        <w:rPr>
          <w:sz w:val="24"/>
          <w:szCs w:val="24"/>
        </w:rPr>
      </w:pPr>
      <w:r w:rsidRPr="57D8323B" w:rsidR="46B5E810">
        <w:rPr>
          <w:sz w:val="24"/>
          <w:szCs w:val="24"/>
        </w:rPr>
        <w:t>Model Variables:</w:t>
      </w:r>
    </w:p>
    <w:p w:rsidR="46B5E810" w:rsidP="57D8323B" w:rsidRDefault="46B5E810" w14:paraId="390C7ADF" w14:textId="47475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Patient arrival rates</w:t>
      </w:r>
    </w:p>
    <w:p w:rsidR="46B5E810" w:rsidP="57D8323B" w:rsidRDefault="46B5E810" w14:paraId="2216CA17" w14:textId="28AEFD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Patient flow through the department</w:t>
      </w:r>
    </w:p>
    <w:p w:rsidR="46B5E810" w:rsidP="57D8323B" w:rsidRDefault="46B5E810" w14:paraId="621C01D2" w14:textId="7BF512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Bed Occupancy within the stroke unit</w:t>
      </w:r>
    </w:p>
    <w:p w:rsidR="57D8323B" w:rsidP="57D8323B" w:rsidRDefault="57D8323B" w14:paraId="7AD79657" w14:textId="411D42D4">
      <w:pPr>
        <w:pStyle w:val="ListParagraph"/>
        <w:ind w:left="720"/>
        <w:rPr>
          <w:sz w:val="24"/>
          <w:szCs w:val="24"/>
        </w:rPr>
      </w:pPr>
    </w:p>
    <w:p w:rsidR="46B5E810" w:rsidP="57D8323B" w:rsidRDefault="46B5E810" w14:paraId="5453A5AB" w14:textId="46C5BE57">
      <w:pPr>
        <w:pStyle w:val="Normal"/>
        <w:ind w:left="0"/>
        <w:rPr>
          <w:sz w:val="24"/>
          <w:szCs w:val="24"/>
        </w:rPr>
      </w:pPr>
      <w:r w:rsidRPr="57D8323B" w:rsidR="46B5E810">
        <w:rPr>
          <w:sz w:val="24"/>
          <w:szCs w:val="24"/>
        </w:rPr>
        <w:t>Factors accounted for:</w:t>
      </w:r>
    </w:p>
    <w:p w:rsidR="46B5E810" w:rsidP="57D8323B" w:rsidRDefault="46B5E810" w14:paraId="59933A9D" w14:textId="1D4A8B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Patient type</w:t>
      </w:r>
    </w:p>
    <w:p w:rsidR="46B5E810" w:rsidP="57D8323B" w:rsidRDefault="46B5E810" w14:paraId="3080762E" w14:textId="422F15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Patient complexity</w:t>
      </w:r>
    </w:p>
    <w:p w:rsidR="46B5E810" w:rsidP="57D8323B" w:rsidRDefault="46B5E810" w14:paraId="5BEC7F72" w14:textId="6D2B9E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Eligibility for ESD</w:t>
      </w:r>
    </w:p>
    <w:p w:rsidR="46B5E810" w:rsidP="57D8323B" w:rsidRDefault="46B5E810" w14:paraId="419AB956" w14:textId="6167B1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Seasonal (daily/quarterly) effects</w:t>
      </w:r>
    </w:p>
    <w:p w:rsidR="46B5E810" w:rsidP="57D8323B" w:rsidRDefault="46B5E810" w14:paraId="56964B9E" w14:textId="34D887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7D8323B" w:rsidR="46B5E810">
        <w:rPr>
          <w:sz w:val="24"/>
          <w:szCs w:val="24"/>
        </w:rPr>
        <w:t>Overflow from other hospital wards</w:t>
      </w:r>
    </w:p>
    <w:p w:rsidR="46B5E810" w:rsidP="57D8323B" w:rsidRDefault="46B5E810" w14:paraId="4F7431C5" w14:textId="76162527">
      <w:pPr>
        <w:pStyle w:val="Normal"/>
        <w:ind w:left="0"/>
        <w:rPr>
          <w:sz w:val="24"/>
          <w:szCs w:val="24"/>
        </w:rPr>
      </w:pPr>
      <w:r w:rsidRPr="57D8323B" w:rsidR="46B5E810">
        <w:rPr>
          <w:sz w:val="24"/>
          <w:szCs w:val="24"/>
        </w:rPr>
        <w:t xml:space="preserve">Model estimates unfettered demand – patients flow to </w:t>
      </w:r>
      <w:r w:rsidRPr="57D8323B" w:rsidR="46B5E810">
        <w:rPr>
          <w:sz w:val="24"/>
          <w:szCs w:val="24"/>
        </w:rPr>
        <w:t>appropriate</w:t>
      </w:r>
      <w:r w:rsidRPr="57D8323B" w:rsidR="46B5E810">
        <w:rPr>
          <w:sz w:val="24"/>
          <w:szCs w:val="24"/>
        </w:rPr>
        <w:t xml:space="preserve"> ward as soon as is </w:t>
      </w:r>
      <w:r w:rsidRPr="57D8323B" w:rsidR="46B5E810">
        <w:rPr>
          <w:sz w:val="24"/>
          <w:szCs w:val="24"/>
        </w:rPr>
        <w:t>required</w:t>
      </w:r>
      <w:r w:rsidRPr="57D8323B" w:rsidR="46B5E810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bbe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f3d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10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45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25f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13FE4"/>
    <w:rsid w:val="01AAAA2E"/>
    <w:rsid w:val="078B529F"/>
    <w:rsid w:val="084C36DD"/>
    <w:rsid w:val="1087D69D"/>
    <w:rsid w:val="1458996A"/>
    <w:rsid w:val="1458996A"/>
    <w:rsid w:val="181350A6"/>
    <w:rsid w:val="38CEF665"/>
    <w:rsid w:val="3BBFAA89"/>
    <w:rsid w:val="438B778B"/>
    <w:rsid w:val="44A20FCC"/>
    <w:rsid w:val="46B5E810"/>
    <w:rsid w:val="4B1D5223"/>
    <w:rsid w:val="4DC13FE4"/>
    <w:rsid w:val="5374BA56"/>
    <w:rsid w:val="5592F97C"/>
    <w:rsid w:val="56823EB6"/>
    <w:rsid w:val="57D8323B"/>
    <w:rsid w:val="5B233604"/>
    <w:rsid w:val="5D7A3F9B"/>
    <w:rsid w:val="5DAACB58"/>
    <w:rsid w:val="5E7782A8"/>
    <w:rsid w:val="5FB5C4F0"/>
    <w:rsid w:val="61C65DA2"/>
    <w:rsid w:val="646A41B1"/>
    <w:rsid w:val="6716E028"/>
    <w:rsid w:val="68A6297F"/>
    <w:rsid w:val="6FE790AE"/>
    <w:rsid w:val="6FE790AE"/>
    <w:rsid w:val="74D3A249"/>
    <w:rsid w:val="78ECA8C7"/>
    <w:rsid w:val="795DD71F"/>
    <w:rsid w:val="7B2FFE8D"/>
    <w:rsid w:val="7D155C3A"/>
    <w:rsid w:val="7DEC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3FE4"/>
  <w15:chartTrackingRefBased/>
  <w15:docId w15:val="{A79D9930-D730-4B18-AD78-2DB365868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D8323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8bcdcbcd1a48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Sims, Emily</dc:creator>
  <keywords/>
  <dc:description/>
  <lastModifiedBy>Tan, Yi Siew</lastModifiedBy>
  <revision>2</revision>
  <dcterms:created xsi:type="dcterms:W3CDTF">2025-03-03T10:23:11.2686907Z</dcterms:created>
  <dcterms:modified xsi:type="dcterms:W3CDTF">2025-03-03T15:33:10.9501126Z</dcterms:modified>
</coreProperties>
</file>