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F74ED">
      <w:pPr>
        <w:jc w:val="center"/>
      </w:pPr>
      <w:bookmarkStart w:id="0" w:name="_GoBack"/>
      <w:bookmarkEnd w:id="0"/>
      <w:r>
        <w:rPr>
          <w:b/>
          <w:sz w:val="32"/>
        </w:rPr>
        <w:t>BUSINESS INTELLIGENCE OVERVIEW REPORT</w:t>
      </w:r>
    </w:p>
    <w:p w14:paraId="61D59586">
      <w:pPr>
        <w:jc w:val="center"/>
      </w:pPr>
      <w:r>
        <w:rPr>
          <w:i/>
        </w:rPr>
        <w:t>Week 2 – Business Analytics Case Study</w:t>
      </w:r>
    </w:p>
    <w:p w14:paraId="74827AE2">
      <w:pPr>
        <w:spacing w:before="140" w:after="60"/>
      </w:pPr>
      <w:r>
        <w:rPr>
          <w:b/>
          <w:sz w:val="24"/>
        </w:rPr>
        <w:t>1. What is Business Intelligence?</w:t>
      </w:r>
    </w:p>
    <w:p w14:paraId="4EF85F75">
      <w:pPr>
        <w:spacing w:after="100" w:line="259" w:lineRule="auto"/>
      </w:pPr>
      <w:r>
        <w:t>Business Intelligence (BI) is the use of data, analytical tools and reporting techniques to turn raw business information into meaningful insights that support organisational decision-making. BI helps management understand what is happening in the business, identify patterns and performance gaps, and use evidence when making strategic and operational decisions. In this project, Microsoft Power BI is used to transform the Superstore sales dataset into an interactive dashboard that presents key performance indicators and business trends.</w:t>
      </w:r>
    </w:p>
    <w:p w14:paraId="30AE6D23">
      <w:pPr>
        <w:spacing w:before="140" w:after="60"/>
      </w:pPr>
      <w:r>
        <w:rPr>
          <w:b/>
          <w:sz w:val="24"/>
        </w:rPr>
        <w:t>2. Why Organisations Use Dashboards</w:t>
      </w:r>
    </w:p>
    <w:p w14:paraId="15BE6504">
      <w:pPr>
        <w:spacing w:after="100" w:line="259" w:lineRule="auto"/>
      </w:pPr>
      <w:r>
        <w:t>Organisations use dashboards to present important business information in a clear, accessible and interactive format. Instead of reviewing large amounts of raw data, managers can quickly monitor key measures such as sales, profit, orders and profit margin. Dashboards also allow users to explore information by dimensions such as region, product category and customer segment. This makes it easier to identify strong and weak areas of performance and focus management attention on issues that require action.</w:t>
      </w:r>
    </w:p>
    <w:p w14:paraId="1354B746">
      <w:pPr>
        <w:spacing w:before="140" w:after="60"/>
      </w:pPr>
      <w:r>
        <w:rPr>
          <w:b/>
          <w:sz w:val="24"/>
        </w:rPr>
        <w:t>3. How Dashboards Improve Decision-Making</w:t>
      </w:r>
    </w:p>
    <w:p w14:paraId="5DB44211">
      <w:pPr>
        <w:spacing w:after="100" w:line="259" w:lineRule="auto"/>
      </w:pPr>
      <w:r>
        <w:t>Dashboards improve decision-making by making business performance easier to monitor and interpret. Visualisations such as charts, KPI cards, slicers and tables help decision-makers compare results, identify trends and investigate differences across business areas. Interactive filters allow management to view information from different perspectives without having to manually analyse the underlying dataset. As a result, decisions can be based on evidence from business performance rather than assumptions alone. A well-designed dashboard also supports faster communication of insights across management and other stakeholders.</w:t>
      </w:r>
    </w:p>
    <w:p w14:paraId="646483F1">
      <w:pPr>
        <w:spacing w:before="140" w:after="60"/>
      </w:pPr>
      <w:r>
        <w:rPr>
          <w:b/>
          <w:sz w:val="24"/>
        </w:rPr>
        <w:t>4. Business Objective of the Selected Dataset</w:t>
      </w:r>
    </w:p>
    <w:p w14:paraId="4366637C">
      <w:pPr>
        <w:spacing w:after="100" w:line="259" w:lineRule="auto"/>
      </w:pPr>
      <w:r>
        <w:t>The selected Superstore sales dataset is used to develop an executive dashboard for monitoring sales performance, profitability, customer behaviour and regional performance. The business objective is to transform the raw sales data into meaningful information that enables management to understand overall performance, identify high-performing regions, customer segments and product categories, observe trends over time, and make informed strategic decisions. The dashboard therefore provides a practical Business Intelligence view of the organisation’s sales and profitability performance.</w:t>
      </w:r>
    </w:p>
    <w:p w14:paraId="7E7FF88F">
      <w:pPr>
        <w:spacing w:before="140" w:after="60"/>
      </w:pPr>
      <w:r>
        <w:rPr>
          <w:b/>
          <w:sz w:val="24"/>
        </w:rPr>
        <w:t>Conclusion</w:t>
      </w:r>
    </w:p>
    <w:p w14:paraId="5A04A759">
      <w:pPr>
        <w:spacing w:after="100" w:line="259" w:lineRule="auto"/>
      </w:pPr>
      <w:r>
        <w:t>Business Intelligence and interactive dashboards provide organisations with a structured way to turn data into actionable information. For the Superstore case study, the Power BI dashboard brings together key performance indicators, visual analysis and interactive filters to support management’s understanding of sales and profitability. This demonstrates how BI can support evidence-based business decisions and performance monitoring.</w:t>
      </w:r>
    </w:p>
    <w:p w14:paraId="7F23AE40">
      <w:pPr>
        <w:jc w:val="center"/>
      </w:pPr>
      <w:r>
        <w:rPr>
          <w:i/>
          <w:sz w:val="16"/>
        </w:rPr>
        <w:t>AnalystLab Africa – Data Analytics Internship Programme | Week 2</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A835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406</Words>
  <Characters>2614</Characters>
  <Lines>0</Lines>
  <Paragraphs>0</Paragraphs>
  <TotalTime>14</TotalTime>
  <ScaleCrop>false</ScaleCrop>
  <LinksUpToDate>false</LinksUpToDate>
  <CharactersWithSpaces>3007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Esther Mgbemena</cp:lastModifiedBy>
  <dcterms:modified xsi:type="dcterms:W3CDTF">2026-08-17T00:20:28Z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6FF0101DD7A14030958F635A5DB21D15_13</vt:lpwstr>
  </property>
</Properties>
</file>