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</w:t>
      </w:r>
    </w:p>
    <w:tbl>
      <w:tblPr>
        <w:tblStyle w:val="Table1"/>
        <w:tblW w:w="95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510"/>
        <w:gridCol w:w="923"/>
        <w:gridCol w:w="237"/>
        <w:gridCol w:w="976"/>
        <w:gridCol w:w="132"/>
        <w:gridCol w:w="2942"/>
        <w:gridCol w:w="279"/>
        <w:gridCol w:w="750"/>
        <w:gridCol w:w="1349"/>
        <w:tblGridChange w:id="0">
          <w:tblGrid>
            <w:gridCol w:w="1470"/>
            <w:gridCol w:w="510"/>
            <w:gridCol w:w="923"/>
            <w:gridCol w:w="237"/>
            <w:gridCol w:w="976"/>
            <w:gridCol w:w="132"/>
            <w:gridCol w:w="2942"/>
            <w:gridCol w:w="279"/>
            <w:gridCol w:w="750"/>
            <w:gridCol w:w="1349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100" w:before="1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Título del proyecto: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SHAIR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Sector productivo objetivo del proyecto: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CTGI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de las entidades o Centros del SENA con los que se asocia (cliente): </w:t>
            </w:r>
          </w:p>
          <w:p w:rsidR="00000000" w:rsidDel="00000000" w:rsidP="00000000" w:rsidRDefault="00000000" w:rsidRPr="00000000" w14:paraId="00000021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u w:val="single"/>
                <w:rtl w:val="0"/>
              </w:rPr>
              <w:t xml:space="preserve">CTGI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Programa de formación con el que se asocia (si el proyecto se hace con otro programa de formación):</w:t>
            </w:r>
          </w:p>
          <w:p w:rsidR="00000000" w:rsidDel="00000000" w:rsidP="00000000" w:rsidRDefault="00000000" w:rsidRPr="00000000" w14:paraId="0000002C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ADSO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Nro. Ficha: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2697892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Instructor titular: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Liliana Uribe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Programa de formación: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ADSO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Instructores participantes en la formación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100" w:before="10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100" w:before="10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Competencia que Imparte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100" w:before="10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100" w:before="10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100" w:before="100" w:lineRule="auto"/>
              <w:jc w:val="righ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Información de Aprendices que desarrollarán el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Documento de identidad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E-mail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Teléfono</w:t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1025884533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Estiven Montoya Torres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estivenmoto6@gmail.com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100" w:before="1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3242018817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100" w:before="10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DESCRIPCIÓN DEL PROYECTO</w:t>
            </w:r>
          </w:p>
          <w:p w:rsidR="00000000" w:rsidDel="00000000" w:rsidP="00000000" w:rsidRDefault="00000000" w:rsidRPr="00000000" w14:paraId="000000A1">
            <w:pPr>
              <w:spacing w:after="100" w:before="10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100" w:before="1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Planteamiento del problema a resolver: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empresa SHAIR ubicada en Medellín ha evidenciado los problemas que se presentan al distribuir software, esto debido a las políticas de las tiendas y a sus altos costos, buscando así, ser una solución fácil y confiable para quienes no pueden cumplir con estos requisitos, brindando la seguridad que algunas alternativas no garantizan y permitiendo un fácil acceso a los productos alojados allí, siendo una alternativa fiable para lanzar tus productos de software al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Justificación: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 que principalmente busca SHAIR es brindar acceso a un lugar en el cual las personas puedan subir sus proyectos para que otros usuarios puedan descargarlos, usarlos y dar su opinión respecto al software, dando así un espacio de crecimiento para todos quienes participamos de esta comunidad.</w:t>
            </w:r>
          </w:p>
          <w:p w:rsidR="00000000" w:rsidDel="00000000" w:rsidP="00000000" w:rsidRDefault="00000000" w:rsidRPr="00000000" w14:paraId="000000B6">
            <w:pPr>
              <w:spacing w:after="100" w:before="1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100" w:before="100" w:lineRule="auto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Objetivos del proyecto:</w:t>
            </w:r>
          </w:p>
          <w:p w:rsidR="00000000" w:rsidDel="00000000" w:rsidP="00000000" w:rsidRDefault="00000000" w:rsidRPr="00000000" w14:paraId="000000C1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General: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 una web store de fácil acceso enfocada en la retroalimentación</w:t>
            </w:r>
          </w:p>
          <w:p w:rsidR="00000000" w:rsidDel="00000000" w:rsidP="00000000" w:rsidRDefault="00000000" w:rsidRPr="00000000" w14:paraId="000000C2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00" w:before="1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Específicos: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hd w:fill="ffffff" w:val="clear"/>
              <w:spacing w:after="240" w:before="240" w:line="327.27272727272725" w:lineRule="auto"/>
              <w:jc w:val="both"/>
              <w:rPr>
                <w:rFonts w:ascii="Arial" w:cs="Arial" w:eastAsia="Arial" w:hAnsi="Arial"/>
                <w:color w:val="20212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2"/>
                <w:szCs w:val="22"/>
                <w:rtl w:val="0"/>
              </w:rPr>
              <w:t xml:space="preserve">● Brindar soporte a los clientes sobre nuestros productos.</w:t>
            </w:r>
          </w:p>
          <w:p w:rsidR="00000000" w:rsidDel="00000000" w:rsidP="00000000" w:rsidRDefault="00000000" w:rsidRPr="00000000" w14:paraId="000000C6">
            <w:pPr>
              <w:shd w:fill="ffffff" w:val="clear"/>
              <w:spacing w:after="240" w:before="240" w:line="327.27272727272725" w:lineRule="auto"/>
              <w:jc w:val="both"/>
              <w:rPr>
                <w:rFonts w:ascii="Arial" w:cs="Arial" w:eastAsia="Arial" w:hAnsi="Arial"/>
                <w:color w:val="20212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2"/>
                <w:szCs w:val="22"/>
                <w:rtl w:val="0"/>
              </w:rPr>
              <w:t xml:space="preserve">● Realizar publicidad sobre shair y los productos que tenemos</w:t>
            </w:r>
          </w:p>
          <w:p w:rsidR="00000000" w:rsidDel="00000000" w:rsidP="00000000" w:rsidRDefault="00000000" w:rsidRPr="00000000" w14:paraId="000000C7">
            <w:pPr>
              <w:shd w:fill="ffffff" w:val="clear"/>
              <w:spacing w:after="240" w:before="240" w:line="327.27272727272725" w:lineRule="auto"/>
              <w:jc w:val="both"/>
              <w:rPr>
                <w:rFonts w:ascii="Arial" w:cs="Arial" w:eastAsia="Arial" w:hAnsi="Arial"/>
                <w:color w:val="20212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2"/>
                <w:szCs w:val="22"/>
                <w:rtl w:val="0"/>
              </w:rPr>
              <w:t xml:space="preserve">●Brindar un foro, teniendo así una comunidad en la que clientes, creadores y directivos de shair puedan interactuar para crecer</w:t>
            </w:r>
          </w:p>
          <w:p w:rsidR="00000000" w:rsidDel="00000000" w:rsidP="00000000" w:rsidRDefault="00000000" w:rsidRPr="00000000" w14:paraId="000000C8">
            <w:pPr>
              <w:shd w:fill="ffffff" w:val="clear"/>
              <w:spacing w:after="240" w:before="240" w:line="327.27272727272725" w:lineRule="auto"/>
              <w:jc w:val="both"/>
              <w:rPr>
                <w:rFonts w:ascii="Arial" w:cs="Arial" w:eastAsia="Arial" w:hAnsi="Arial"/>
                <w:color w:val="202124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sz w:val="22"/>
                <w:szCs w:val="22"/>
                <w:rtl w:val="0"/>
              </w:rPr>
              <w:t xml:space="preserve">●Dar soporte a los creadores para que suban tanto aplicaciones como páginas web y contenido variado, brindando seguridad</w:t>
            </w:r>
          </w:p>
          <w:p w:rsidR="00000000" w:rsidDel="00000000" w:rsidP="00000000" w:rsidRDefault="00000000" w:rsidRPr="00000000" w14:paraId="000000C9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●Comprobar el estado y seguridad de los productos alojados en la web 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Antecedentes: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Play Store https://es.wikipedia.org/wiki/Google_Play</w:t>
            </w:r>
          </w:p>
          <w:p w:rsidR="00000000" w:rsidDel="00000000" w:rsidP="00000000" w:rsidRDefault="00000000" w:rsidRPr="00000000" w14:paraId="000000D5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 una plataforma de distribución digital de aplicaciones móviles para los dispositivos con sistema operativo Android, así como una tienda en línea desarrollada y operada por Google.</w:t>
            </w:r>
          </w:p>
          <w:p w:rsidR="00000000" w:rsidDel="00000000" w:rsidP="00000000" w:rsidRDefault="00000000" w:rsidRPr="00000000" w14:paraId="000000D6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 que nos diferencia de Play Store es nuestra política para la subida de productos a la plataforma, no todos tienen la posibilidad de cumplir esas condiciones para su uso, SHAIR busca solucionar ese punto.</w:t>
            </w:r>
          </w:p>
          <w:p w:rsidR="00000000" w:rsidDel="00000000" w:rsidP="00000000" w:rsidRDefault="00000000" w:rsidRPr="00000000" w14:paraId="000000D8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_____________________________________________________________________________</w:t>
            </w:r>
          </w:p>
          <w:p w:rsidR="00000000" w:rsidDel="00000000" w:rsidP="00000000" w:rsidRDefault="00000000" w:rsidRPr="00000000" w14:paraId="000000D9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Aptoide  https://es.wikipedia.org/wiki/Aptoide</w:t>
            </w:r>
          </w:p>
          <w:p w:rsidR="00000000" w:rsidDel="00000000" w:rsidP="00000000" w:rsidRDefault="00000000" w:rsidRPr="00000000" w14:paraId="000000DA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Aptoide es una plataforma o almacén para aplicaciones móviles portuguesa, del sistema operativo de Android.1​2​En 2014, el software en la plataforma Aptoide acumulaba 90 millones de descargas, era utilizado por unos 250 millones de usuarios y estaba disponible en múltiples idiomas, incluyendo más de 1 millón de aplicaciones para Android.1​3​</w:t>
            </w:r>
          </w:p>
          <w:p w:rsidR="00000000" w:rsidDel="00000000" w:rsidP="00000000" w:rsidRDefault="00000000" w:rsidRPr="00000000" w14:paraId="000000DC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Aptoide es el tercer repositorio o almacén con más apps para Android después de Play Store.4​</w:t>
            </w:r>
          </w:p>
          <w:p w:rsidR="00000000" w:rsidDel="00000000" w:rsidP="00000000" w:rsidRDefault="00000000" w:rsidRPr="00000000" w14:paraId="000000DD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Cabe destacar que Aptoide solo es ejecutable en sistemas operativos Android.</w:t>
            </w:r>
          </w:p>
          <w:p w:rsidR="00000000" w:rsidDel="00000000" w:rsidP="00000000" w:rsidRDefault="00000000" w:rsidRPr="00000000" w14:paraId="000000DE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00" w:before="1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Respecto a aptoide queremos brindar una mejor atención al cliente y un foro en el que los usuarios se puedan comunicar entre sí</w:t>
            </w:r>
          </w:p>
          <w:p w:rsidR="00000000" w:rsidDel="00000000" w:rsidP="00000000" w:rsidRDefault="00000000" w:rsidRPr="00000000" w14:paraId="000000E0">
            <w:pPr>
              <w:spacing w:after="100" w:before="100" w:lineRule="auto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 w14:paraId="000000ED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Proceso estratégico </w:t>
            </w:r>
          </w:p>
          <w:p w:rsidR="00000000" w:rsidDel="00000000" w:rsidP="00000000" w:rsidRDefault="00000000" w:rsidRPr="00000000" w14:paraId="000000EE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 impulsador de pequeñas empresas a través de oportunidades de crecimiento, a la vez que crecemos gracias a la publicidad hecha por nosotros y los dueños de los productos que ofrecemos, siendo ganancia mutua. </w:t>
            </w:r>
          </w:p>
          <w:p w:rsidR="00000000" w:rsidDel="00000000" w:rsidP="00000000" w:rsidRDefault="00000000" w:rsidRPr="00000000" w14:paraId="000000EF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Proceso misional </w:t>
            </w:r>
          </w:p>
          <w:p w:rsidR="00000000" w:rsidDel="00000000" w:rsidP="00000000" w:rsidRDefault="00000000" w:rsidRPr="00000000" w14:paraId="000000F0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Nuestro objetivo con nuestro proyecto es lograr crear una comunidad de </w:t>
            </w:r>
          </w:p>
          <w:p w:rsidR="00000000" w:rsidDel="00000000" w:rsidP="00000000" w:rsidRDefault="00000000" w:rsidRPr="00000000" w14:paraId="000000F1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programadores y diseñadores gráficos en la cual nos vamos a poder retroalimentar con </w:t>
            </w:r>
          </w:p>
          <w:p w:rsidR="00000000" w:rsidDel="00000000" w:rsidP="00000000" w:rsidRDefault="00000000" w:rsidRPr="00000000" w14:paraId="000000F2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nuestros conocimientos y a la vez ofrecer una base de datos para subir y descargar proyectos y así poder probar </w:t>
            </w:r>
          </w:p>
          <w:p w:rsidR="00000000" w:rsidDel="00000000" w:rsidP="00000000" w:rsidRDefault="00000000" w:rsidRPr="00000000" w14:paraId="000000F3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cosas nuevas </w:t>
            </w:r>
          </w:p>
          <w:p w:rsidR="00000000" w:rsidDel="00000000" w:rsidP="00000000" w:rsidRDefault="00000000" w:rsidRPr="00000000" w14:paraId="000000F4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Proceso de apoyo </w:t>
            </w:r>
          </w:p>
          <w:p w:rsidR="00000000" w:rsidDel="00000000" w:rsidP="00000000" w:rsidRDefault="00000000" w:rsidRPr="00000000" w14:paraId="000000F5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Recibir apoyos económicos voluntarios por parte de los usuarios de la plataforma, </w:t>
            </w:r>
          </w:p>
          <w:p w:rsidR="00000000" w:rsidDel="00000000" w:rsidP="00000000" w:rsidRDefault="00000000" w:rsidRPr="00000000" w14:paraId="000000F6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esto para crecer como empresa y motivarnos a esforzarnos por hacer de esta comunidad una mejor </w:t>
            </w:r>
          </w:p>
          <w:p w:rsidR="00000000" w:rsidDel="00000000" w:rsidP="00000000" w:rsidRDefault="00000000" w:rsidRPr="00000000" w14:paraId="000000F7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00" w:before="100" w:lineRule="auto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Alcance: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Proceso estratétigo: Este es el proceso que permitirá realizar todo lo demás, pues de este depende que SHAIR sea algo efectivo y útil</w:t>
            </w:r>
          </w:p>
          <w:p w:rsidR="00000000" w:rsidDel="00000000" w:rsidP="00000000" w:rsidRDefault="00000000" w:rsidRPr="00000000" w14:paraId="00000103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Proceso misional: Esto sería lo que nos permitirá ser diferente a los demás de la competencia, no por el hecho de tener una comunidad, sino de cómo será esta administrada, no siendo tan estricta</w:t>
            </w:r>
          </w:p>
          <w:p w:rsidR="00000000" w:rsidDel="00000000" w:rsidP="00000000" w:rsidRDefault="00000000" w:rsidRPr="00000000" w14:paraId="00000104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Proceso de apoyo: El apoyo que se reciba lo que busca es alentar a los directivos de SHAIR a dar más por esta empresa, siendo algo que  no implica fallas o mejoras en la webstore, solo es algo de reconocimiento, nuestro objetivo es sobresalir por lo que somos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de inicio: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15/03/2023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100" w:before="10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de terminación: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Desconocida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DE COMITÉ </w:t>
            </w:r>
          </w:p>
          <w:p w:rsidR="00000000" w:rsidDel="00000000" w:rsidP="00000000" w:rsidRDefault="00000000" w:rsidRPr="00000000" w14:paraId="0000012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(Para uso exclusivo del comité)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100" w:before="100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Primera entrega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b="0" l="0" r="0" t="0"/>
                      <wp:wrapNone/>
                      <wp:docPr id="6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b="0" l="0" r="0" t="0"/>
                      <wp:wrapNone/>
                      <wp:docPr id="6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8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9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ajustar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7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7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190500</wp:posOffset>
                      </wp:positionV>
                      <wp:extent cx="152400" cy="152400"/>
                      <wp:effectExtent b="0" l="0" r="0" t="0"/>
                      <wp:wrapNone/>
                      <wp:docPr id="7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190500</wp:posOffset>
                      </wp:positionV>
                      <wp:extent cx="152400" cy="152400"/>
                      <wp:effectExtent b="0" l="0" r="0" t="0"/>
                      <wp:wrapNone/>
                      <wp:docPr id="7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A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Rechazado  </w:t>
            </w:r>
          </w:p>
          <w:p w:rsidR="00000000" w:rsidDel="00000000" w:rsidP="00000000" w:rsidRDefault="00000000" w:rsidRPr="00000000" w14:paraId="0000013B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Fecha:  DD__MM__AA____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Segunda entrega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b="0" l="0" r="0" t="0"/>
                      <wp:wrapNone/>
                      <wp:docPr id="6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b="0" l="0" r="0" t="0"/>
                      <wp:wrapNone/>
                      <wp:docPr id="6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40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38100</wp:posOffset>
                      </wp:positionV>
                      <wp:extent cx="152400" cy="152400"/>
                      <wp:effectExtent b="0" l="0" r="0" t="0"/>
                      <wp:wrapNone/>
                      <wp:docPr id="6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38100</wp:posOffset>
                      </wp:positionV>
                      <wp:extent cx="152400" cy="152400"/>
                      <wp:effectExtent b="0" l="0" r="0" t="0"/>
                      <wp:wrapNone/>
                      <wp:docPr id="6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41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ajustar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42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Rechazado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43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Fecha:  DD__MM__AA____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tabs>
                <w:tab w:val="right" w:leader="none" w:pos="2988"/>
              </w:tabs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Tercera entrega</w:t>
              <w:tab/>
            </w:r>
          </w:p>
          <w:p w:rsidR="00000000" w:rsidDel="00000000" w:rsidP="00000000" w:rsidRDefault="00000000" w:rsidRPr="00000000" w14:paraId="00000147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Aprobado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48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ajustar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6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49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Rechazado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7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939800</wp:posOffset>
                      </wp:positionH>
                      <wp:positionV relativeFrom="paragraph">
                        <wp:posOffset>0</wp:posOffset>
                      </wp:positionV>
                      <wp:extent cx="152400" cy="152400"/>
                      <wp:effectExtent b="0" l="0" r="0" t="0"/>
                      <wp:wrapNone/>
                      <wp:docPr id="7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4A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Fecha:  DD__MM__AA____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Coordinador de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Asesor Técnico: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100" w:before="10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Observaciones: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00" w:before="10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CONTROL DEL DOCUMENTO</w:t>
      </w:r>
    </w:p>
    <w:p w:rsidR="00000000" w:rsidDel="00000000" w:rsidP="00000000" w:rsidRDefault="00000000" w:rsidRPr="00000000" w14:paraId="00000179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3119"/>
        <w:gridCol w:w="2126"/>
        <w:gridCol w:w="1701"/>
        <w:gridCol w:w="1569"/>
        <w:tblGridChange w:id="0">
          <w:tblGrid>
            <w:gridCol w:w="1204"/>
            <w:gridCol w:w="3119"/>
            <w:gridCol w:w="2126"/>
            <w:gridCol w:w="1701"/>
            <w:gridCol w:w="1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-40001</wp:posOffset>
                  </wp:positionH>
                  <wp:positionV relativeFrom="paragraph">
                    <wp:posOffset>0</wp:posOffset>
                  </wp:positionV>
                  <wp:extent cx="6176010" cy="5981700"/>
                  <wp:effectExtent b="0" l="0" r="0" t="0"/>
                  <wp:wrapSquare wrapText="bothSides" distB="0" distT="0" distL="0" distR="0"/>
                  <wp:docPr descr="LOGOSENA-COLOR" id="75" name="image1.png"/>
                  <a:graphic>
                    <a:graphicData uri="http://schemas.openxmlformats.org/drawingml/2006/picture">
                      <pic:pic>
                        <pic:nvPicPr>
                          <pic:cNvPr descr="LOGOSENA-COLOR"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6010" cy="598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Revisión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tabs>
                <w:tab w:val="left" w:leader="none" w:pos="426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tabs>
                <w:tab w:val="left" w:leader="none" w:pos="426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tabs>
                <w:tab w:val="left" w:leader="none" w:pos="426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Rule="auto"/>
        <w:jc w:val="center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CONTROL DE CAMBIOS</w:t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6"/>
        <w:gridCol w:w="2335"/>
        <w:gridCol w:w="1816"/>
        <w:gridCol w:w="2392"/>
        <w:tblGridChange w:id="0">
          <w:tblGrid>
            <w:gridCol w:w="3026"/>
            <w:gridCol w:w="2335"/>
            <w:gridCol w:w="1816"/>
            <w:gridCol w:w="23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Descripción del cambio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ind w:left="-35" w:right="-7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Razón del cambio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tabs>
                <w:tab w:val="left" w:leader="none" w:pos="426"/>
              </w:tabs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Responsable (cargo)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even"/>
      <w:pgSz w:h="15842" w:w="12242" w:orient="portrait"/>
      <w:pgMar w:bottom="1134" w:top="1701" w:left="1701" w:right="9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56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91"/>
      <w:gridCol w:w="5674"/>
      <w:gridCol w:w="2004"/>
      <w:tblGridChange w:id="0">
        <w:tblGrid>
          <w:gridCol w:w="1891"/>
          <w:gridCol w:w="5674"/>
          <w:gridCol w:w="2004"/>
        </w:tblGrid>
      </w:tblGridChange>
    </w:tblGrid>
    <w:tr>
      <w:trPr>
        <w:cantSplit w:val="0"/>
        <w:trHeight w:val="1119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B8">
          <w:pPr>
            <w:spacing w:after="240" w:lineRule="auto"/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</w:rPr>
            <w:drawing>
              <wp:inline distB="0" distT="0" distL="0" distR="0">
                <wp:extent cx="762000" cy="742950"/>
                <wp:effectExtent b="0" l="0" r="0" t="0"/>
                <wp:docPr id="7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9">
          <w:pPr>
            <w:spacing w:after="240" w:lineRule="auto"/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REGIONAL ANTIOQUIA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BA">
          <w:pPr>
            <w:spacing w:after="240" w:lineRule="auto"/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8"/>
              <w:szCs w:val="18"/>
              <w:rtl w:val="0"/>
            </w:rPr>
            <w:br w:type="textWrapping"/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FICHA TÉCNICA DE PROYECTO</w:t>
            <w:br w:type="textWrapping"/>
            <w:br w:type="textWrapping"/>
            <w:t xml:space="preserve">SERVICIO NACIONAL DE APRENDIZAJE</w:t>
          </w:r>
        </w:p>
        <w:p w:rsidR="00000000" w:rsidDel="00000000" w:rsidP="00000000" w:rsidRDefault="00000000" w:rsidRPr="00000000" w14:paraId="000001BB">
          <w:pPr>
            <w:spacing w:after="240" w:lineRule="auto"/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PROGRAMA DE FORMACIÓN</w:t>
          </w:r>
        </w:p>
        <w:p w:rsidR="00000000" w:rsidDel="00000000" w:rsidP="00000000" w:rsidRDefault="00000000" w:rsidRPr="00000000" w14:paraId="000001BC">
          <w:pPr>
            <w:spacing w:after="240" w:lineRule="auto"/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ANÁLISIS Y DESARROLLO DE SOFTWARE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BD">
          <w:pPr>
            <w:spacing w:after="100" w:lineRule="auto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br w:type="textWrapping"/>
            <w:t xml:space="preserve">11 de mayo de 2023</w:t>
          </w:r>
        </w:p>
      </w:tc>
    </w:tr>
    <w:tr>
      <w:trPr>
        <w:cantSplit w:val="0"/>
        <w:trHeight w:val="579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C0">
          <w:pPr>
            <w:spacing w:after="240" w:lineRule="auto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Versión:  1.0</w:t>
          </w:r>
        </w:p>
      </w:tc>
    </w:tr>
  </w:tbl>
  <w:p w:rsidR="00000000" w:rsidDel="00000000" w:rsidP="00000000" w:rsidRDefault="00000000" w:rsidRPr="00000000" w14:paraId="000001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956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91"/>
      <w:gridCol w:w="5674"/>
      <w:gridCol w:w="2004"/>
      <w:tblGridChange w:id="0">
        <w:tblGrid>
          <w:gridCol w:w="1891"/>
          <w:gridCol w:w="5674"/>
          <w:gridCol w:w="2004"/>
        </w:tblGrid>
      </w:tblGridChange>
    </w:tblGrid>
    <w:tr>
      <w:trPr>
        <w:cantSplit w:val="0"/>
        <w:trHeight w:val="111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C3">
          <w:pPr>
            <w:spacing w:after="240" w:before="100" w:lineRule="auto"/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</w:rPr>
            <w:drawing>
              <wp:inline distB="0" distT="0" distL="0" distR="0">
                <wp:extent cx="762000" cy="742950"/>
                <wp:effectExtent b="0" l="0" r="0" t="0"/>
                <wp:docPr id="7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4">
          <w:pPr>
            <w:spacing w:after="240" w:before="100" w:lineRule="auto"/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REGIONAL ANTIOQUIA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C5">
          <w:pPr>
            <w:spacing w:after="240" w:lineRule="auto"/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8"/>
              <w:szCs w:val="18"/>
              <w:rtl w:val="0"/>
            </w:rPr>
            <w:br w:type="textWrapping"/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FICHA TÉCNICA DE PROYECTO</w:t>
            <w:br w:type="textWrapping"/>
            <w:br w:type="textWrapping"/>
            <w:t xml:space="preserve">SERVICIO NACIONAL DE APRENDIZAJE </w:t>
          </w:r>
        </w:p>
        <w:p w:rsidR="00000000" w:rsidDel="00000000" w:rsidP="00000000" w:rsidRDefault="00000000" w:rsidRPr="00000000" w14:paraId="000001C6">
          <w:pPr>
            <w:spacing w:after="240" w:lineRule="auto"/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PROGRAMA DE FORMACIÓN</w:t>
          </w:r>
        </w:p>
        <w:p w:rsidR="00000000" w:rsidDel="00000000" w:rsidP="00000000" w:rsidRDefault="00000000" w:rsidRPr="00000000" w14:paraId="000001C7">
          <w:pPr>
            <w:spacing w:after="240" w:lineRule="auto"/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ANÁLISIS Y DESARROLLO DE SOFTWARE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C8">
          <w:pPr>
            <w:spacing w:after="100" w:before="100" w:lineRule="auto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br w:type="textWrapping"/>
            <w:t xml:space="preserve">11 de mayo de 2023</w:t>
          </w:r>
        </w:p>
      </w:tc>
    </w:tr>
    <w:tr>
      <w:trPr>
        <w:cantSplit w:val="0"/>
        <w:trHeight w:val="9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C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CB">
          <w:pPr>
            <w:spacing w:after="240" w:before="100" w:lineRule="auto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Versión:  1.0</w:t>
          </w:r>
        </w:p>
      </w:tc>
    </w:tr>
  </w:tbl>
  <w:p w:rsidR="00000000" w:rsidDel="00000000" w:rsidP="00000000" w:rsidRDefault="00000000" w:rsidRPr="00000000" w14:paraId="000001C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spacing w:after="60" w:before="240" w:lineRule="auto"/>
    </w:pPr>
    <w:rPr>
      <w:rFonts w:ascii="Tahoma" w:cs="Tahoma" w:eastAsia="Tahoma" w:hAnsi="Tahoma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b w:val="1"/>
      <w:color w:val="000000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spacing w:after="60" w:before="240" w:lineRule="auto"/>
    </w:pPr>
    <w:rPr>
      <w:rFonts w:ascii="Tahoma" w:cs="Tahoma" w:eastAsia="Tahoma" w:hAnsi="Tahoma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b w:val="1"/>
      <w:color w:val="000000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spacing w:after="60" w:before="240" w:lineRule="auto"/>
    </w:pPr>
    <w:rPr>
      <w:rFonts w:ascii="Tahoma" w:cs="Tahoma" w:eastAsia="Tahoma" w:hAnsi="Tahoma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b w:val="1"/>
      <w:color w:val="000000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66F37"/>
    <w:rPr>
      <w:lang w:eastAsia="es-ES"/>
    </w:rPr>
  </w:style>
  <w:style w:type="paragraph" w:styleId="Ttulo1">
    <w:name w:val="heading 1"/>
    <w:basedOn w:val="Ttulo2"/>
    <w:next w:val="Normal"/>
    <w:link w:val="Ttulo1Car"/>
    <w:uiPriority w:val="9"/>
    <w:qFormat w:val="1"/>
    <w:rsid w:val="00766F37"/>
    <w:pPr>
      <w:keepLines w:val="0"/>
      <w:spacing w:after="60" w:before="240"/>
      <w:outlineLvl w:val="0"/>
    </w:pPr>
    <w:rPr>
      <w:rFonts w:ascii="Tahoma" w:hAnsi="Tahoma"/>
      <w:iCs w:val="1"/>
      <w:color w:val="auto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766F37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15718F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link w:val="Ttulo5Car"/>
    <w:uiPriority w:val="9"/>
    <w:unhideWhenUsed w:val="1"/>
    <w:qFormat w:val="1"/>
    <w:rsid w:val="00766F37"/>
    <w:pPr>
      <w:keepNext w:val="1"/>
      <w:outlineLvl w:val="4"/>
    </w:pPr>
    <w:rPr>
      <w:rFonts w:ascii="Arial" w:hAnsi="Arial"/>
      <w:b w:val="1"/>
      <w:bCs w:val="1"/>
      <w:color w:val="000000"/>
      <w:sz w:val="20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Ttulo8">
    <w:name w:val="heading 8"/>
    <w:basedOn w:val="Normal"/>
    <w:next w:val="Normal"/>
    <w:link w:val="Ttulo8Car"/>
    <w:qFormat w:val="1"/>
    <w:rsid w:val="00766F37"/>
    <w:pPr>
      <w:spacing w:after="60" w:before="240"/>
      <w:outlineLvl w:val="7"/>
    </w:pPr>
    <w:rPr>
      <w:rFonts w:ascii="Times New Roman" w:hAnsi="Times New Roman"/>
      <w:i w:val="1"/>
      <w:iCs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tulo1Car" w:customStyle="1">
    <w:name w:val="Título 1 Car"/>
    <w:link w:val="Ttulo1"/>
    <w:locked w:val="1"/>
    <w:rsid w:val="00766F37"/>
    <w:rPr>
      <w:rFonts w:ascii="Tahoma" w:cs="Arial" w:hAnsi="Tahoma"/>
      <w:b w:val="1"/>
      <w:bCs w:val="1"/>
      <w:iCs w:val="1"/>
      <w:sz w:val="28"/>
      <w:szCs w:val="28"/>
      <w:lang w:eastAsia="es-ES" w:val="es-MX"/>
    </w:rPr>
  </w:style>
  <w:style w:type="character" w:styleId="Ttulo5Car" w:customStyle="1">
    <w:name w:val="Título 5 Car"/>
    <w:link w:val="Ttulo5"/>
    <w:locked w:val="1"/>
    <w:rsid w:val="00766F37"/>
    <w:rPr>
      <w:rFonts w:ascii="Arial" w:cs="Arial" w:hAnsi="Arial"/>
      <w:b w:val="1"/>
      <w:bCs w:val="1"/>
      <w:color w:val="000000"/>
      <w:sz w:val="20"/>
      <w:szCs w:val="20"/>
      <w:lang w:eastAsia="es-ES"/>
    </w:rPr>
  </w:style>
  <w:style w:type="character" w:styleId="Ttulo8Car" w:customStyle="1">
    <w:name w:val="Título 8 Car"/>
    <w:link w:val="Ttulo8"/>
    <w:locked w:val="1"/>
    <w:rsid w:val="00766F37"/>
    <w:rPr>
      <w:rFonts w:ascii="Times New Roman" w:cs="Times New Roman" w:hAnsi="Times New Roman"/>
      <w:i w:val="1"/>
      <w:iCs w:val="1"/>
      <w:sz w:val="24"/>
      <w:szCs w:val="24"/>
      <w:lang w:eastAsia="es-ES" w:val="es-MX"/>
    </w:rPr>
  </w:style>
  <w:style w:type="character" w:styleId="Hipervnculo">
    <w:name w:val="Hyperlink"/>
    <w:rsid w:val="00766F37"/>
    <w:rPr>
      <w:rFonts w:cs="Times New Roman"/>
      <w:color w:val="0000ff"/>
      <w:u w:val="single"/>
    </w:rPr>
  </w:style>
  <w:style w:type="character" w:styleId="Nmerodepgina">
    <w:name w:val="page number"/>
    <w:rsid w:val="00766F37"/>
    <w:rPr>
      <w:rFonts w:cs="Times New Roman"/>
    </w:rPr>
  </w:style>
  <w:style w:type="paragraph" w:styleId="Piedepgina">
    <w:name w:val="footer"/>
    <w:basedOn w:val="Normal"/>
    <w:link w:val="PiedepginaCar"/>
    <w:rsid w:val="00766F37"/>
    <w:pPr>
      <w:tabs>
        <w:tab w:val="center" w:pos="4252"/>
        <w:tab w:val="right" w:pos="8504"/>
      </w:tabs>
    </w:pPr>
    <w:rPr>
      <w:rFonts w:ascii="Times New Roman" w:hAnsi="Times New Roman"/>
    </w:rPr>
  </w:style>
  <w:style w:type="character" w:styleId="PiedepginaCar" w:customStyle="1">
    <w:name w:val="Pie de página Car"/>
    <w:link w:val="Piedepgina"/>
    <w:locked w:val="1"/>
    <w:rsid w:val="00766F37"/>
    <w:rPr>
      <w:rFonts w:ascii="Times New Roman" w:cs="Times New Roman" w:hAnsi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rsid w:val="00766F37"/>
    <w:pPr>
      <w:tabs>
        <w:tab w:val="center" w:pos="4252"/>
        <w:tab w:val="right" w:pos="8504"/>
      </w:tabs>
    </w:pPr>
    <w:rPr>
      <w:sz w:val="20"/>
    </w:rPr>
  </w:style>
  <w:style w:type="character" w:styleId="EncabezadoCar" w:customStyle="1">
    <w:name w:val="Encabezado Car"/>
    <w:link w:val="Encabezado"/>
    <w:locked w:val="1"/>
    <w:rsid w:val="00766F37"/>
    <w:rPr>
      <w:rFonts w:ascii="Tahoma" w:cs="Times New Roman" w:hAnsi="Tahoma"/>
      <w:sz w:val="20"/>
      <w:szCs w:val="20"/>
      <w:lang w:eastAsia="es-ES" w:val="es-MX"/>
    </w:rPr>
  </w:style>
  <w:style w:type="character" w:styleId="Ttulo2Car" w:customStyle="1">
    <w:name w:val="Título 2 Car"/>
    <w:link w:val="Ttulo2"/>
    <w:semiHidden w:val="1"/>
    <w:locked w:val="1"/>
    <w:rsid w:val="00766F37"/>
    <w:rPr>
      <w:rFonts w:ascii="Cambria" w:cs="Times New Roman" w:hAnsi="Cambria"/>
      <w:b w:val="1"/>
      <w:bCs w:val="1"/>
      <w:color w:val="4f81bd"/>
      <w:sz w:val="26"/>
      <w:szCs w:val="26"/>
      <w:lang w:eastAsia="es-ES" w:val="es-MX"/>
    </w:rPr>
  </w:style>
  <w:style w:type="paragraph" w:styleId="Textodeglobo">
    <w:name w:val="Balloon Text"/>
    <w:basedOn w:val="Normal"/>
    <w:link w:val="TextodegloboCar"/>
    <w:semiHidden w:val="1"/>
    <w:rsid w:val="00574FE7"/>
    <w:rPr>
      <w:sz w:val="16"/>
      <w:szCs w:val="16"/>
    </w:rPr>
  </w:style>
  <w:style w:type="character" w:styleId="TextodegloboCar" w:customStyle="1">
    <w:name w:val="Texto de globo Car"/>
    <w:link w:val="Textodeglobo"/>
    <w:semiHidden w:val="1"/>
    <w:locked w:val="1"/>
    <w:rsid w:val="00574FE7"/>
    <w:rPr>
      <w:rFonts w:ascii="Tahoma" w:cs="Tahoma" w:hAnsi="Tahoma"/>
      <w:sz w:val="16"/>
      <w:szCs w:val="16"/>
      <w:lang w:eastAsia="es-ES" w:val="es-MX"/>
    </w:rPr>
  </w:style>
  <w:style w:type="paragraph" w:styleId="Prrafodelista">
    <w:name w:val="List Paragraph"/>
    <w:basedOn w:val="Normal"/>
    <w:uiPriority w:val="34"/>
    <w:qFormat w:val="1"/>
    <w:rsid w:val="00E339F3"/>
    <w:pPr>
      <w:ind w:left="720"/>
      <w:contextualSpacing w:val="1"/>
    </w:pPr>
  </w:style>
  <w:style w:type="character" w:styleId="Hipervnculovisitado">
    <w:name w:val="FollowedHyperlink"/>
    <w:semiHidden w:val="1"/>
    <w:unhideWhenUsed w:val="1"/>
    <w:rsid w:val="006453FE"/>
    <w:rPr>
      <w:color w:val="954f72"/>
      <w:u w:val="single"/>
    </w:rPr>
  </w:style>
  <w:style w:type="table" w:styleId="Tablaconcuadrcula">
    <w:name w:val="Table Grid"/>
    <w:basedOn w:val="Tablanormal"/>
    <w:locked w:val="1"/>
    <w:rsid w:val="000E6F0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41" w:customStyle="1">
    <w:name w:val="Tabla normal 41"/>
    <w:basedOn w:val="Tablanormal"/>
    <w:uiPriority w:val="44"/>
    <w:rsid w:val="000E6F01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anormal11" w:customStyle="1">
    <w:name w:val="Tabla normal 11"/>
    <w:basedOn w:val="Tablanormal"/>
    <w:uiPriority w:val="41"/>
    <w:rsid w:val="003F2DEF"/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character" w:styleId="Ttulo3Car" w:customStyle="1">
    <w:name w:val="Título 3 Car"/>
    <w:basedOn w:val="Fuentedeprrafopredeter"/>
    <w:link w:val="Ttulo3"/>
    <w:semiHidden w:val="1"/>
    <w:rsid w:val="0015718F"/>
    <w:rPr>
      <w:rFonts w:asciiTheme="majorHAnsi" w:cstheme="majorBidi" w:eastAsiaTheme="majorEastAsia" w:hAnsiTheme="majorHAnsi"/>
      <w:color w:val="243f60" w:themeColor="accent1" w:themeShade="00007F"/>
      <w:sz w:val="24"/>
      <w:szCs w:val="24"/>
      <w:lang w:eastAsia="es-ES" w:val="es-MX"/>
    </w:rPr>
  </w:style>
  <w:style w:type="character" w:styleId="Textoennegrita">
    <w:name w:val="Strong"/>
    <w:basedOn w:val="Fuentedeprrafopredeter"/>
    <w:uiPriority w:val="22"/>
    <w:qFormat w:val="1"/>
    <w:locked w:val="1"/>
    <w:rsid w:val="0015718F"/>
    <w:rPr>
      <w:b w:val="1"/>
      <w:bCs w:val="1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6.png"/><Relationship Id="rId22" Type="http://schemas.openxmlformats.org/officeDocument/2006/relationships/footer" Target="footer1.xml"/><Relationship Id="rId10" Type="http://schemas.openxmlformats.org/officeDocument/2006/relationships/image" Target="media/image11.png"/><Relationship Id="rId21" Type="http://schemas.openxmlformats.org/officeDocument/2006/relationships/footer" Target="footer2.xml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0/A6bjhxH8JblkieJnQcySu2ow==">CgMxLjA4AHIhMThiTlVjZDBmMkJvT2Q3ZGJISHk4YXcyS29vbzBuUGVZ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2022-02-12T13:54:00Z</dcterms:created>
  <dc:creator>Desarrollo</dc:creator>
</cp:coreProperties>
</file>