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Semestre 2022 II</w:t>
      </w:r>
    </w:p>
    <w:p w:rsidR="00000000" w:rsidDel="00000000" w:rsidP="00000000" w:rsidRDefault="00000000" w:rsidRPr="00000000" w14:paraId="00000002">
      <w:pPr>
        <w:spacing w:after="0" w:before="0" w:line="36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Gestión de la Configuración del Software</w:t>
      </w:r>
    </w:p>
    <w:p w:rsidR="00000000" w:rsidDel="00000000" w:rsidP="00000000" w:rsidRDefault="00000000" w:rsidRPr="00000000" w14:paraId="00000003">
      <w:pPr>
        <w:spacing w:after="0" w:before="0" w:line="36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GUÍA – Semana #6</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5"/>
        <w:jc w:val="left"/>
        <w:rPr>
          <w:rFonts w:ascii="Poppins" w:cs="Poppins" w:eastAsia="Poppins" w:hAnsi="Poppins"/>
          <w:b w:val="1"/>
          <w:i w:val="0"/>
          <w:smallCaps w:val="0"/>
          <w:strike w:val="0"/>
          <w:color w:val="000000"/>
          <w:shd w:fill="auto" w:val="clear"/>
          <w:vertAlign w:val="baseline"/>
        </w:rPr>
      </w:pPr>
      <w:bookmarkStart w:colFirst="0" w:colLast="0" w:name="_heading=h.gjdgxs" w:id="0"/>
      <w:bookmarkEnd w:id="0"/>
      <w:r w:rsidDel="00000000" w:rsidR="00000000" w:rsidRPr="00000000">
        <w:rPr>
          <w:rFonts w:ascii="Poppins" w:cs="Poppins" w:eastAsia="Poppins" w:hAnsi="Poppins"/>
          <w:b w:val="1"/>
          <w:i w:val="0"/>
          <w:smallCaps w:val="0"/>
          <w:strike w:val="0"/>
          <w:color w:val="000000"/>
          <w:u w:val="none"/>
          <w:shd w:fill="auto" w:val="clear"/>
          <w:vertAlign w:val="baseline"/>
          <w:rtl w:val="0"/>
        </w:rPr>
        <w:t xml:space="preserve">Grupo: 4 - </w:t>
      </w:r>
      <w:r w:rsidDel="00000000" w:rsidR="00000000" w:rsidRPr="00000000">
        <w:rPr>
          <w:rFonts w:ascii="Poppins" w:cs="Poppins" w:eastAsia="Poppins" w:hAnsi="Poppins"/>
          <w:b w:val="1"/>
          <w:rtl w:val="0"/>
        </w:rPr>
        <w:t xml:space="preserve">Wilson Devs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5"/>
        <w:jc w:val="left"/>
        <w:rPr>
          <w:rFonts w:ascii="Poppins" w:cs="Poppins" w:eastAsia="Poppins" w:hAnsi="Poppins"/>
          <w:b w:val="1"/>
          <w:i w:val="0"/>
          <w:smallCaps w:val="0"/>
          <w:strike w:val="0"/>
          <w:color w:val="000000"/>
          <w:shd w:fill="auto" w:val="clear"/>
          <w:vertAlign w:val="baseline"/>
        </w:rPr>
      </w:pPr>
      <w:bookmarkStart w:colFirst="0" w:colLast="0" w:name="_heading=h.hd3qpbo37hv8" w:id="1"/>
      <w:bookmarkEnd w:id="1"/>
      <w:r w:rsidDel="00000000" w:rsidR="00000000" w:rsidRPr="00000000">
        <w:rPr>
          <w:rFonts w:ascii="Poppins" w:cs="Poppins" w:eastAsia="Poppins" w:hAnsi="Poppins"/>
          <w:b w:val="1"/>
          <w:i w:val="0"/>
          <w:smallCaps w:val="0"/>
          <w:strike w:val="0"/>
          <w:color w:val="000000"/>
          <w:u w:val="none"/>
          <w:shd w:fill="auto" w:val="clear"/>
          <w:vertAlign w:val="baseline"/>
          <w:rtl w:val="0"/>
        </w:rPr>
        <w:t xml:space="preserve">Nombre del Proyecto: </w:t>
      </w:r>
      <w:r w:rsidDel="00000000" w:rsidR="00000000" w:rsidRPr="00000000">
        <w:rPr>
          <w:rFonts w:ascii="Poppins" w:cs="Poppins" w:eastAsia="Poppins" w:hAnsi="Poppins"/>
          <w:b w:val="1"/>
          <w:rtl w:val="0"/>
        </w:rPr>
        <w:t xml:space="preserve">Zorrito PLUS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5"/>
        <w:jc w:val="left"/>
        <w:rPr>
          <w:rFonts w:ascii="Poppins" w:cs="Poppins" w:eastAsia="Poppins" w:hAnsi="Poppins"/>
          <w:b w:val="1"/>
          <w:i w:val="0"/>
          <w:smallCaps w:val="0"/>
          <w:strike w:val="0"/>
          <w:color w:val="000000"/>
          <w:shd w:fill="auto" w:val="clear"/>
          <w:vertAlign w:val="baseline"/>
        </w:rPr>
      </w:pPr>
      <w:bookmarkStart w:colFirst="0" w:colLast="0" w:name="_heading=h.rl4vjpflgvhh" w:id="2"/>
      <w:bookmarkEnd w:id="2"/>
      <w:r w:rsidDel="00000000" w:rsidR="00000000" w:rsidRPr="00000000">
        <w:rPr>
          <w:rFonts w:ascii="Poppins" w:cs="Poppins" w:eastAsia="Poppins" w:hAnsi="Poppins"/>
          <w:b w:val="1"/>
          <w:i w:val="0"/>
          <w:smallCaps w:val="0"/>
          <w:strike w:val="0"/>
          <w:color w:val="000000"/>
          <w:u w:val="none"/>
          <w:shd w:fill="auto" w:val="clear"/>
          <w:vertAlign w:val="baseline"/>
          <w:rtl w:val="0"/>
        </w:rPr>
        <w:t xml:space="preserve">Defina</w:t>
      </w:r>
      <w:r w:rsidDel="00000000" w:rsidR="00000000" w:rsidRPr="00000000">
        <w:rPr>
          <w:rFonts w:ascii="Poppins" w:cs="Poppins" w:eastAsia="Poppins" w:hAnsi="Poppins"/>
          <w:b w:val="1"/>
          <w:i w:val="0"/>
          <w:smallCaps w:val="0"/>
          <w:strike w:val="0"/>
          <w:color w:val="000000"/>
          <w:u w:val="none"/>
          <w:vertAlign w:val="baseline"/>
          <w:rtl w:val="0"/>
        </w:rPr>
        <w:t xml:space="preserve"> 5 </w:t>
      </w:r>
      <w:r w:rsidDel="00000000" w:rsidR="00000000" w:rsidRPr="00000000">
        <w:rPr>
          <w:rFonts w:ascii="Poppins" w:cs="Poppins" w:eastAsia="Poppins" w:hAnsi="Poppins"/>
          <w:b w:val="1"/>
          <w:i w:val="0"/>
          <w:smallCaps w:val="0"/>
          <w:strike w:val="0"/>
          <w:color w:val="000000"/>
          <w:u w:val="none"/>
          <w:vertAlign w:val="baseline"/>
          <w:rtl w:val="0"/>
        </w:rPr>
        <w:t xml:space="preserve">solicitudes de cambio</w:t>
      </w:r>
      <w:r w:rsidDel="00000000" w:rsidR="00000000" w:rsidRPr="00000000">
        <w:rPr>
          <w:rFonts w:ascii="Poppins" w:cs="Poppins" w:eastAsia="Poppins" w:hAnsi="Poppins"/>
          <w:b w:val="1"/>
          <w:i w:val="0"/>
          <w:smallCaps w:val="0"/>
          <w:strike w:val="0"/>
          <w:color w:val="000000"/>
          <w:u w:val="none"/>
          <w:vertAlign w:val="baseline"/>
          <w:rtl w:val="0"/>
        </w:rPr>
        <w:t xml:space="preserve"> de su proyecto: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oppins" w:cs="Poppins" w:eastAsia="Poppins" w:hAnsi="Poppins"/>
          <w:i w:val="0"/>
          <w:smallCaps w:val="0"/>
          <w:strike w:val="0"/>
          <w:color w:val="000000"/>
          <w:u w:val="none"/>
          <w:shd w:fill="auto" w:val="clear"/>
          <w:vertAlign w:val="baseline"/>
        </w:rPr>
      </w:pPr>
      <w:r w:rsidDel="00000000" w:rsidR="00000000" w:rsidRPr="00000000">
        <w:rPr>
          <w:rFonts w:ascii="Poppins" w:cs="Poppins" w:eastAsia="Poppins" w:hAnsi="Poppins"/>
          <w:i w:val="0"/>
          <w:smallCaps w:val="0"/>
          <w:strike w:val="0"/>
          <w:color w:val="000000"/>
          <w:u w:val="none"/>
          <w:shd w:fill="auto" w:val="clear"/>
          <w:vertAlign w:val="baseline"/>
          <w:rtl w:val="0"/>
        </w:rPr>
        <w:t xml:space="preserve">Tiene los datos de solicitudes de Cambio de su proyecto: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oppins" w:cs="Poppins" w:eastAsia="Poppins" w:hAnsi="Poppins"/>
          <w:b w:val="1"/>
        </w:rPr>
      </w:pPr>
      <w:r w:rsidDel="00000000" w:rsidR="00000000" w:rsidRPr="00000000">
        <w:rPr>
          <w:rFonts w:ascii="Poppins" w:cs="Poppins" w:eastAsia="Poppins" w:hAnsi="Poppins"/>
          <w:b w:val="1"/>
          <w:rtl w:val="0"/>
        </w:rPr>
        <w:t xml:space="preserve">Tabla 1</w:t>
      </w:r>
    </w:p>
    <w:p w:rsidR="00000000" w:rsidDel="00000000" w:rsidP="00000000" w:rsidRDefault="00000000" w:rsidRPr="00000000" w14:paraId="00000009">
      <w:pPr>
        <w:spacing w:after="0" w:before="0" w:line="360" w:lineRule="auto"/>
        <w:jc w:val="left"/>
        <w:rPr>
          <w:rFonts w:ascii="Poppins" w:cs="Poppins" w:eastAsia="Poppins" w:hAnsi="Poppins"/>
          <w:i w:val="1"/>
        </w:rPr>
      </w:pPr>
      <w:r w:rsidDel="00000000" w:rsidR="00000000" w:rsidRPr="00000000">
        <w:rPr>
          <w:rFonts w:ascii="Poppins" w:cs="Poppins" w:eastAsia="Poppins" w:hAnsi="Poppins"/>
          <w:i w:val="1"/>
          <w:rtl w:val="0"/>
        </w:rPr>
        <w:t xml:space="preserve">Formato de solicitud 01 - Buscar perfil por DNI del usuario cliente</w:t>
      </w:r>
      <w:r w:rsidDel="00000000" w:rsidR="00000000" w:rsidRPr="00000000">
        <w:rPr>
          <w:rtl w:val="0"/>
        </w:rPr>
      </w:r>
    </w:p>
    <w:tbl>
      <w:tblPr>
        <w:tblStyle w:val="Table1"/>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0A">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0B">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0C">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18/10/2022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0E">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01 - Buscar perfil por DNI del usuario cliente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0">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Fuente (Persona que ha identificado la necesidad del cambio -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Nicole Maria Morales Robladillo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2">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4">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El cambio solicitado consiste en modificar el método de búsqueda de información de los perfiles de los usuarios cliente, para lo cual se empleaba los números de teléfono de estos, pero ahora se hará por medio del número de documento de identidad (DNI).</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6">
            <w:pPr>
              <w:spacing w:after="0" w:before="0" w:line="240" w:lineRule="auto"/>
              <w:jc w:val="center"/>
              <w:rPr>
                <w:rFonts w:ascii="Poppins" w:cs="Poppins" w:eastAsia="Poppins" w:hAnsi="Poppins"/>
                <w:b w:val="1"/>
              </w:rPr>
            </w:pPr>
            <w:r w:rsidDel="00000000" w:rsidR="00000000" w:rsidRPr="00000000">
              <w:rPr>
                <w:rFonts w:ascii="Poppins" w:cs="Poppins" w:eastAsia="Poppins" w:hAnsi="Poppins"/>
                <w:b w:val="1"/>
                <w:color w:val="000000"/>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spacing w:after="0" w:before="0" w:line="240" w:lineRule="auto"/>
              <w:rPr>
                <w:rFonts w:ascii="Poppins" w:cs="Poppins" w:eastAsia="Poppins" w:hAnsi="Poppins"/>
              </w:rPr>
            </w:pPr>
            <w:r w:rsidDel="00000000" w:rsidR="00000000" w:rsidRPr="00000000">
              <w:rPr>
                <w:rFonts w:ascii="Poppins" w:cs="Poppins" w:eastAsia="Poppins" w:hAnsi="Poppins"/>
                <w:rtl w:val="0"/>
              </w:rPr>
              <w:t xml:space="preserve">El cambio se considera necesario debido a que el usuario cliente puede cambiar de número de teléfono. Sin embargo, el número de documento de identidad se memoriza con facilidad y es inmutable.</w:t>
            </w:r>
          </w:p>
        </w:tc>
      </w:tr>
    </w:tbl>
    <w:p w:rsidR="00000000" w:rsidDel="00000000" w:rsidP="00000000" w:rsidRDefault="00000000" w:rsidRPr="00000000" w14:paraId="00000018">
      <w:pPr>
        <w:spacing w:after="0" w:before="200" w:line="360" w:lineRule="auto"/>
        <w:rPr>
          <w:rFonts w:ascii="Poppins" w:cs="Poppins" w:eastAsia="Poppins" w:hAnsi="Poppins"/>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p>
    <w:p w:rsidR="00000000" w:rsidDel="00000000" w:rsidP="00000000" w:rsidRDefault="00000000" w:rsidRPr="00000000" w14:paraId="00000019">
      <w:pPr>
        <w:spacing w:after="0" w:before="0" w:line="360" w:lineRule="auto"/>
        <w:rPr>
          <w:rFonts w:ascii="Poppins" w:cs="Poppins" w:eastAsia="Poppins" w:hAnsi="Poppins"/>
          <w:b w:val="1"/>
        </w:rPr>
      </w:pPr>
      <w:r w:rsidDel="00000000" w:rsidR="00000000" w:rsidRPr="00000000">
        <w:rPr>
          <w:rFonts w:ascii="Poppins" w:cs="Poppins" w:eastAsia="Poppins" w:hAnsi="Poppins"/>
          <w:b w:val="1"/>
          <w:rtl w:val="0"/>
        </w:rPr>
        <w:t xml:space="preserve">Tabla 2</w:t>
      </w:r>
    </w:p>
    <w:p w:rsidR="00000000" w:rsidDel="00000000" w:rsidP="00000000" w:rsidRDefault="00000000" w:rsidRPr="00000000" w14:paraId="0000001A">
      <w:pPr>
        <w:spacing w:after="0" w:line="360" w:lineRule="auto"/>
        <w:rPr>
          <w:rFonts w:ascii="Poppins" w:cs="Poppins" w:eastAsia="Poppins" w:hAnsi="Poppins"/>
          <w:i w:val="1"/>
        </w:rPr>
      </w:pPr>
      <w:r w:rsidDel="00000000" w:rsidR="00000000" w:rsidRPr="00000000">
        <w:rPr>
          <w:rFonts w:ascii="Poppins" w:cs="Poppins" w:eastAsia="Poppins" w:hAnsi="Poppins"/>
          <w:i w:val="1"/>
          <w:rtl w:val="0"/>
        </w:rPr>
        <w:t xml:space="preserve">Formato de solicitud 02 - Especificar nombre del perfil en la solicitud del perfil</w:t>
      </w:r>
    </w:p>
    <w:tbl>
      <w:tblPr>
        <w:tblStyle w:val="Table2"/>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1B">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Campo </w:t>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1C">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D">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19/10/2022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1F">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02 - Especificar nombre del perfil en la solicitud del perfil</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1">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Fuente (Persona que ha identificado la necesidad del cambio -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Nicole Maria Morales Robladillo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3">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5">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solicitado consiste en que el usuario cliente, al momento de solicitar un perfil a través del formulario, puede especificar el nombre del perfil según desee.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7">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se considera necesario debido a que se debe respetar las decisiones del usuario cliente sobre el perfil que va a adquirir. Además, registrar el perfil con su nombre real puede generar una sensación de inseguridad en él, debido a que la cuenta se comparte con desconocidos.</w:t>
            </w:r>
          </w:p>
        </w:tc>
      </w:tr>
    </w:tbl>
    <w:p w:rsidR="00000000" w:rsidDel="00000000" w:rsidP="00000000" w:rsidRDefault="00000000" w:rsidRPr="00000000" w14:paraId="00000029">
      <w:pPr>
        <w:spacing w:after="0" w:before="200" w:line="360" w:lineRule="auto"/>
        <w:rPr>
          <w:rFonts w:ascii="Poppins" w:cs="Poppins" w:eastAsia="Poppins" w:hAnsi="Poppins"/>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p>
    <w:p w:rsidR="00000000" w:rsidDel="00000000" w:rsidP="00000000" w:rsidRDefault="00000000" w:rsidRPr="00000000" w14:paraId="0000002A">
      <w:pPr>
        <w:spacing w:after="0" w:line="360" w:lineRule="auto"/>
        <w:rPr>
          <w:rFonts w:ascii="Poppins" w:cs="Poppins" w:eastAsia="Poppins" w:hAnsi="Poppins"/>
          <w:b w:val="1"/>
        </w:rPr>
      </w:pPr>
      <w:r w:rsidDel="00000000" w:rsidR="00000000" w:rsidRPr="00000000">
        <w:rPr>
          <w:rFonts w:ascii="Poppins" w:cs="Poppins" w:eastAsia="Poppins" w:hAnsi="Poppins"/>
          <w:b w:val="1"/>
          <w:rtl w:val="0"/>
        </w:rPr>
        <w:t xml:space="preserve">Tabla 3</w:t>
      </w:r>
    </w:p>
    <w:p w:rsidR="00000000" w:rsidDel="00000000" w:rsidP="00000000" w:rsidRDefault="00000000" w:rsidRPr="00000000" w14:paraId="0000002B">
      <w:pPr>
        <w:spacing w:after="0" w:line="360" w:lineRule="auto"/>
        <w:rPr>
          <w:rFonts w:ascii="Poppins" w:cs="Poppins" w:eastAsia="Poppins" w:hAnsi="Poppins"/>
          <w:i w:val="1"/>
        </w:rPr>
      </w:pPr>
      <w:r w:rsidDel="00000000" w:rsidR="00000000" w:rsidRPr="00000000">
        <w:rPr>
          <w:rFonts w:ascii="Poppins" w:cs="Poppins" w:eastAsia="Poppins" w:hAnsi="Poppins"/>
          <w:i w:val="1"/>
          <w:rtl w:val="0"/>
        </w:rPr>
        <w:t xml:space="preserve">Formato de solicitud 03 - Incluir campo de ingreso de nuevas plataformas de streaming</w:t>
      </w:r>
    </w:p>
    <w:tbl>
      <w:tblPr>
        <w:tblStyle w:val="Table3"/>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2C">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Campo </w:t>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2D">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2E">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21/10/2022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0">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03 - Incluir campo de ingreso de nuevas plataformas de streaming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2">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Fuente (Persona que ha identificado la necesidad del cambio -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Anthony Joel Llactahuaman Muguerza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4">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6">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solicitado consiste en que el administrador tenga un apartado para poder agregar nuevas plataformas de streaming que se agreguen al catálogo de opciones para los usuarios cliente.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8">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se considera necesario debido a que, continuamente, FOX Streaming está agregando y quitando plataformas de streaming según la demanda de los usuarios cliente.</w:t>
            </w:r>
          </w:p>
        </w:tc>
      </w:tr>
    </w:tbl>
    <w:p w:rsidR="00000000" w:rsidDel="00000000" w:rsidP="00000000" w:rsidRDefault="00000000" w:rsidRPr="00000000" w14:paraId="0000003A">
      <w:pPr>
        <w:spacing w:after="0" w:before="200" w:line="360" w:lineRule="auto"/>
        <w:rPr>
          <w:rFonts w:ascii="Poppins" w:cs="Poppins" w:eastAsia="Poppins" w:hAnsi="Poppins"/>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p>
    <w:p w:rsidR="00000000" w:rsidDel="00000000" w:rsidP="00000000" w:rsidRDefault="00000000" w:rsidRPr="00000000" w14:paraId="0000003B">
      <w:pPr>
        <w:spacing w:after="0" w:line="360" w:lineRule="auto"/>
        <w:rPr>
          <w:rFonts w:ascii="Poppins" w:cs="Poppins" w:eastAsia="Poppins" w:hAnsi="Poppins"/>
          <w:b w:val="1"/>
        </w:rPr>
      </w:pPr>
      <w:r w:rsidDel="00000000" w:rsidR="00000000" w:rsidRPr="00000000">
        <w:rPr>
          <w:rFonts w:ascii="Poppins" w:cs="Poppins" w:eastAsia="Poppins" w:hAnsi="Poppins"/>
          <w:b w:val="1"/>
          <w:rtl w:val="0"/>
        </w:rPr>
        <w:t xml:space="preserve">Tabla 4</w:t>
      </w:r>
    </w:p>
    <w:p w:rsidR="00000000" w:rsidDel="00000000" w:rsidP="00000000" w:rsidRDefault="00000000" w:rsidRPr="00000000" w14:paraId="0000003C">
      <w:pPr>
        <w:spacing w:after="0" w:line="360" w:lineRule="auto"/>
        <w:rPr>
          <w:rFonts w:ascii="Poppins" w:cs="Poppins" w:eastAsia="Poppins" w:hAnsi="Poppins"/>
          <w:i w:val="1"/>
        </w:rPr>
      </w:pPr>
      <w:r w:rsidDel="00000000" w:rsidR="00000000" w:rsidRPr="00000000">
        <w:rPr>
          <w:rFonts w:ascii="Poppins" w:cs="Poppins" w:eastAsia="Poppins" w:hAnsi="Poppins"/>
          <w:i w:val="1"/>
          <w:rtl w:val="0"/>
        </w:rPr>
        <w:t xml:space="preserve">Formato de solicitud 04 - </w:t>
      </w:r>
      <w:r w:rsidDel="00000000" w:rsidR="00000000" w:rsidRPr="00000000">
        <w:rPr>
          <w:rFonts w:ascii="Poppins" w:cs="Poppins" w:eastAsia="Poppins" w:hAnsi="Poppins"/>
          <w:rtl w:val="0"/>
        </w:rPr>
        <w:t xml:space="preserve">Agregar API de Pagos desde la plataforma</w:t>
      </w:r>
      <w:r w:rsidDel="00000000" w:rsidR="00000000" w:rsidRPr="00000000">
        <w:rPr>
          <w:rtl w:val="0"/>
        </w:rPr>
      </w:r>
    </w:p>
    <w:tbl>
      <w:tblPr>
        <w:tblStyle w:val="Table4"/>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3D">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Campo </w:t>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3E">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3F">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22/10/2022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1">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04 - Agregar API de Pagos desde la plataforma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3">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Fuente (Persona que ha identificado la necesidad del cambio -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Estiven Salvador Hurtado Santos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5">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7">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El cambio solicitado consiste en agregar la opción de pago desde la plataforma, en concreto, pasarelas de pago como Niubiz.</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49">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Evitar el retraso de las verificaciones manuales de los pagos, agilizando así el proceso de entregar la cuenta y el perfil al usuario cliente.</w:t>
            </w:r>
          </w:p>
        </w:tc>
      </w:tr>
    </w:tbl>
    <w:p w:rsidR="00000000" w:rsidDel="00000000" w:rsidP="00000000" w:rsidRDefault="00000000" w:rsidRPr="00000000" w14:paraId="0000004B">
      <w:pPr>
        <w:spacing w:after="0" w:before="200" w:line="360" w:lineRule="auto"/>
        <w:rPr>
          <w:rFonts w:ascii="Poppins" w:cs="Poppins" w:eastAsia="Poppins" w:hAnsi="Poppins"/>
          <w:b w:val="1"/>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r w:rsidDel="00000000" w:rsidR="00000000" w:rsidRPr="00000000">
        <w:rPr>
          <w:rtl w:val="0"/>
        </w:rPr>
      </w:r>
    </w:p>
    <w:p w:rsidR="00000000" w:rsidDel="00000000" w:rsidP="00000000" w:rsidRDefault="00000000" w:rsidRPr="00000000" w14:paraId="0000004C">
      <w:pPr>
        <w:spacing w:after="0" w:line="360" w:lineRule="auto"/>
        <w:rPr>
          <w:rFonts w:ascii="Poppins" w:cs="Poppins" w:eastAsia="Poppins" w:hAnsi="Poppins"/>
          <w:b w:val="1"/>
        </w:rPr>
      </w:pPr>
      <w:r w:rsidDel="00000000" w:rsidR="00000000" w:rsidRPr="00000000">
        <w:rPr>
          <w:rFonts w:ascii="Poppins" w:cs="Poppins" w:eastAsia="Poppins" w:hAnsi="Poppins"/>
          <w:b w:val="1"/>
          <w:rtl w:val="0"/>
        </w:rPr>
        <w:t xml:space="preserve">Tabla 5</w:t>
      </w:r>
    </w:p>
    <w:p w:rsidR="00000000" w:rsidDel="00000000" w:rsidP="00000000" w:rsidRDefault="00000000" w:rsidRPr="00000000" w14:paraId="0000004D">
      <w:pPr>
        <w:spacing w:after="0" w:line="360" w:lineRule="auto"/>
        <w:rPr>
          <w:rFonts w:ascii="Poppins" w:cs="Poppins" w:eastAsia="Poppins" w:hAnsi="Poppins"/>
          <w:i w:val="1"/>
        </w:rPr>
      </w:pPr>
      <w:r w:rsidDel="00000000" w:rsidR="00000000" w:rsidRPr="00000000">
        <w:rPr>
          <w:rFonts w:ascii="Poppins" w:cs="Poppins" w:eastAsia="Poppins" w:hAnsi="Poppins"/>
          <w:i w:val="1"/>
          <w:rtl w:val="0"/>
        </w:rPr>
        <w:t xml:space="preserve">Formato de solicitud 05 - </w:t>
      </w:r>
      <w:r w:rsidDel="00000000" w:rsidR="00000000" w:rsidRPr="00000000">
        <w:rPr>
          <w:rFonts w:ascii="Poppins" w:cs="Poppins" w:eastAsia="Poppins" w:hAnsi="Poppins"/>
          <w:rtl w:val="0"/>
        </w:rPr>
        <w:t xml:space="preserve">Agregar Registro de Quejas</w:t>
      </w:r>
      <w:r w:rsidDel="00000000" w:rsidR="00000000" w:rsidRPr="00000000">
        <w:rPr>
          <w:rtl w:val="0"/>
        </w:rPr>
      </w:r>
    </w:p>
    <w:tbl>
      <w:tblPr>
        <w:tblStyle w:val="Table5"/>
        <w:tblW w:w="9285.0" w:type="dxa"/>
        <w:jc w:val="center"/>
        <w:tblLayout w:type="fixed"/>
        <w:tblLook w:val="0400"/>
      </w:tblPr>
      <w:tblGrid>
        <w:gridCol w:w="3630"/>
        <w:gridCol w:w="5655"/>
        <w:tblGridChange w:id="0">
          <w:tblGrid>
            <w:gridCol w:w="3630"/>
            <w:gridCol w:w="565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4E">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Campo </w:t>
            </w:r>
          </w:p>
        </w:tc>
        <w:tc>
          <w:tcPr>
            <w:tcBorders>
              <w:top w:color="000000" w:space="0" w:sz="8" w:val="single"/>
              <w:left w:color="000000" w:space="0" w:sz="8" w:val="single"/>
              <w:bottom w:color="000000" w:space="0" w:sz="8" w:val="single"/>
              <w:right w:color="000000" w:space="0" w:sz="8" w:val="single"/>
            </w:tcBorders>
            <w:shd w:fill="ebaa75" w:val="clear"/>
            <w:tcMar>
              <w:top w:w="100.0" w:type="dxa"/>
              <w:left w:w="100.0" w:type="dxa"/>
              <w:bottom w:w="100.0" w:type="dxa"/>
              <w:right w:w="100.0" w:type="dxa"/>
            </w:tcMar>
            <w:vAlign w:val="center"/>
          </w:tcPr>
          <w:p w:rsidR="00000000" w:rsidDel="00000000" w:rsidP="00000000" w:rsidRDefault="00000000" w:rsidRPr="00000000" w14:paraId="0000004F">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0">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22/10/2022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2">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05-Agregar Registro de Quejas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4">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Fuente (Persona que ha identificado la necesidad del cambio -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Xiomy Ximena López Terrones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6">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Rubén Alberto Mondragón Zúñiga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8">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Agregar un registro de quejas y solicitudes de cambio, en forma de mensajes.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cea9" w:val="clear"/>
            <w:tcMar>
              <w:top w:w="100.0" w:type="dxa"/>
              <w:left w:w="100.0" w:type="dxa"/>
              <w:bottom w:w="100.0" w:type="dxa"/>
              <w:right w:w="100.0" w:type="dxa"/>
            </w:tcMar>
            <w:vAlign w:val="center"/>
          </w:tcPr>
          <w:p w:rsidR="00000000" w:rsidDel="00000000" w:rsidP="00000000" w:rsidRDefault="00000000" w:rsidRPr="00000000" w14:paraId="0000005A">
            <w:pPr>
              <w:spacing w:after="0" w:line="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spacing w:after="0" w:line="240" w:lineRule="auto"/>
              <w:rPr>
                <w:rFonts w:ascii="Poppins" w:cs="Poppins" w:eastAsia="Poppins" w:hAnsi="Poppins"/>
              </w:rPr>
            </w:pPr>
            <w:r w:rsidDel="00000000" w:rsidR="00000000" w:rsidRPr="00000000">
              <w:rPr>
                <w:rFonts w:ascii="Poppins" w:cs="Poppins" w:eastAsia="Poppins" w:hAnsi="Poppins"/>
                <w:rtl w:val="0"/>
              </w:rPr>
              <w:t xml:space="preserve">Hacer un proceso más automatizado para verificar problemas que ocurran con las cuentas, y guardar un registro de ellas.</w:t>
            </w:r>
          </w:p>
        </w:tc>
      </w:tr>
    </w:tbl>
    <w:p w:rsidR="00000000" w:rsidDel="00000000" w:rsidP="00000000" w:rsidRDefault="00000000" w:rsidRPr="00000000" w14:paraId="0000005C">
      <w:pPr>
        <w:spacing w:after="0" w:before="200" w:line="360" w:lineRule="auto"/>
        <w:rPr>
          <w:rFonts w:ascii="Poppins" w:cs="Poppins" w:eastAsia="Poppins" w:hAnsi="Poppins"/>
          <w:b w:val="1"/>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Elaboración propia.</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054929"/>
    <w:pPr>
      <w:keepNext w:val="1"/>
      <w:keepLines w:val="1"/>
      <w:spacing w:after="120" w:before="400" w:line="276" w:lineRule="auto"/>
      <w:contextualSpacing w:val="1"/>
      <w:outlineLvl w:val="0"/>
    </w:pPr>
    <w:rPr>
      <w:rFonts w:ascii="Arial" w:cs="Arial" w:eastAsia="Arial" w:hAnsi="Arial"/>
      <w:sz w:val="40"/>
      <w:szCs w:val="40"/>
      <w:lang w:val="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269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EE4CB6"/>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E4CB6"/>
  </w:style>
  <w:style w:type="paragraph" w:styleId="Piedepgina">
    <w:name w:val="footer"/>
    <w:basedOn w:val="Normal"/>
    <w:link w:val="PiedepginaCar"/>
    <w:uiPriority w:val="99"/>
    <w:unhideWhenUsed w:val="1"/>
    <w:rsid w:val="00EE4CB6"/>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E4CB6"/>
  </w:style>
  <w:style w:type="paragraph" w:styleId="Prrafodelista">
    <w:name w:val="List Paragraph"/>
    <w:basedOn w:val="Normal"/>
    <w:uiPriority w:val="34"/>
    <w:qFormat w:val="1"/>
    <w:rsid w:val="00AF34E0"/>
    <w:pPr>
      <w:ind w:left="720"/>
      <w:contextualSpacing w:val="1"/>
    </w:pPr>
  </w:style>
  <w:style w:type="character" w:styleId="Ttulo1Car" w:customStyle="1">
    <w:name w:val="Título 1 Car"/>
    <w:basedOn w:val="Fuentedeprrafopredeter"/>
    <w:link w:val="Ttulo1"/>
    <w:rsid w:val="00054929"/>
    <w:rPr>
      <w:rFonts w:ascii="Arial" w:cs="Arial" w:eastAsia="Arial" w:hAnsi="Arial"/>
      <w:sz w:val="40"/>
      <w:szCs w:val="40"/>
      <w:lang w:val="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BBmTHHAwa3boJdmt5XIlNBuLmA==">AMUW2mUQ8NUXTEsSS3ijIZRDcMLb79wfaYkuHnQrG3fhmhrpqfg+53qhCKTR8UtJ0IDHk4KtBW6i0eztgi1CDXtCk1Ab1B25kJcXwaizw0SeD0RDmCiDZDWAJOUe33QQas/qOQuusDeBIqlZ7xjIcqp2TsZXw7grDwZG5Pf6iXFnejnAvF8MvDw=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2022-10-17T19:53:00Z</dcterms:created>
  <dc:creator>PC</dc:creator>
</cp:coreProperties>
</file>