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994AD" w14:textId="77777777" w:rsidR="0008721D" w:rsidRDefault="0008721D" w:rsidP="0008721D">
      <w:pPr>
        <w:pStyle w:val="NormalWeb"/>
        <w:shd w:val="clear" w:color="auto" w:fill="FFFFFF"/>
        <w:spacing w:before="0" w:beforeAutospacing="0" w:after="0" w:afterAutospacing="0"/>
        <w:jc w:val="both"/>
        <w:rPr>
          <w:rStyle w:val="Forte"/>
          <w:rFonts w:ascii="Segoe UI" w:hAnsi="Segoe UI" w:cs="Segoe UI"/>
          <w:color w:val="444444"/>
        </w:rPr>
      </w:pPr>
      <w:bookmarkStart w:id="0" w:name="_Hlk54341353"/>
      <w:bookmarkStart w:id="1" w:name="_Hlk65839391"/>
      <w:bookmarkEnd w:id="0"/>
      <w:r>
        <w:rPr>
          <w:rStyle w:val="Forte"/>
          <w:rFonts w:ascii="Segoe UI" w:hAnsi="Segoe UI" w:cs="Segoe UI"/>
          <w:color w:val="444444"/>
        </w:rPr>
        <w:t>_____________________________________________________________________________________</w:t>
      </w:r>
    </w:p>
    <w:p w14:paraId="63899D91" w14:textId="77777777" w:rsidR="0008721D" w:rsidRDefault="0008721D" w:rsidP="0008721D">
      <w:pPr>
        <w:pStyle w:val="Cabealho"/>
        <w:pBdr>
          <w:bottom w:val="single" w:sz="12" w:space="1" w:color="auto"/>
        </w:pBdr>
        <w:jc w:val="center"/>
        <w:rPr>
          <w:rFonts w:ascii="Segoe UI" w:hAnsi="Segoe UI" w:cs="Segoe UI"/>
          <w:color w:val="666666"/>
          <w:sz w:val="24"/>
          <w:szCs w:val="24"/>
          <w:shd w:val="clear" w:color="auto" w:fill="FFFFFF"/>
        </w:rPr>
      </w:pPr>
      <w:bookmarkStart w:id="2" w:name="_Hlk65859530"/>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316EB305" w14:textId="77777777" w:rsidR="0008721D" w:rsidRDefault="0008721D" w:rsidP="0008721D">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7ED69D81" w14:textId="77777777" w:rsidR="0008721D" w:rsidRPr="009C688D" w:rsidRDefault="0008721D" w:rsidP="0008721D">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0A656423" w14:textId="77777777" w:rsidR="0008721D" w:rsidRDefault="0008721D" w:rsidP="0008721D">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w:t>
      </w:r>
      <w:proofErr w:type="spellStart"/>
      <w:r w:rsidRPr="009C688D">
        <w:rPr>
          <w:rFonts w:ascii="Segoe UI" w:hAnsi="Segoe UI" w:cs="Segoe UI"/>
          <w:color w:val="666666"/>
          <w:sz w:val="24"/>
          <w:szCs w:val="24"/>
          <w:shd w:val="clear" w:color="auto" w:fill="FFFFFF"/>
        </w:rPr>
        <w:t>Requena</w:t>
      </w:r>
      <w:proofErr w:type="spellEnd"/>
      <w:r w:rsidRPr="009C688D">
        <w:rPr>
          <w:rFonts w:ascii="Segoe UI" w:hAnsi="Segoe UI" w:cs="Segoe UI"/>
          <w:color w:val="666666"/>
          <w:sz w:val="24"/>
          <w:szCs w:val="24"/>
          <w:shd w:val="clear" w:color="auto" w:fill="FFFFFF"/>
        </w:rPr>
        <w:t xml:space="preserve"> </w:t>
      </w:r>
      <w:r>
        <w:rPr>
          <w:rStyle w:val="Forte"/>
          <w:rFonts w:ascii="Segoe UI" w:hAnsi="Segoe UI" w:cs="Segoe UI"/>
          <w:color w:val="444444"/>
        </w:rPr>
        <w:t>_____________________________________________________________________________________________</w:t>
      </w:r>
    </w:p>
    <w:bookmarkEnd w:id="1"/>
    <w:bookmarkEnd w:id="2"/>
    <w:p w14:paraId="7A9D9973" w14:textId="77777777" w:rsidR="0008721D" w:rsidRDefault="0008721D" w:rsidP="0008721D">
      <w:pPr>
        <w:pStyle w:val="NormalWeb"/>
        <w:shd w:val="clear" w:color="auto" w:fill="FFFFFF"/>
        <w:spacing w:before="0" w:beforeAutospacing="0" w:after="0" w:afterAutospacing="0"/>
        <w:rPr>
          <w:rStyle w:val="Forte"/>
          <w:rFonts w:ascii="Segoe UI" w:hAnsi="Segoe UI" w:cs="Segoe UI"/>
          <w:color w:val="444444"/>
        </w:rPr>
      </w:pPr>
    </w:p>
    <w:p w14:paraId="3510CC67" w14:textId="570BCBFD"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Nível de ensino:</w:t>
      </w:r>
      <w:r>
        <w:rPr>
          <w:rFonts w:ascii="Segoe UI" w:hAnsi="Segoe UI" w:cs="Segoe UI"/>
          <w:color w:val="444444"/>
        </w:rPr>
        <w:t> Fundamental.</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B16D5F">
        <w:rPr>
          <w:rStyle w:val="Forte"/>
          <w:rFonts w:ascii="Segoe UI" w:hAnsi="Segoe UI" w:cs="Segoe UI"/>
          <w:b w:val="0"/>
          <w:bCs w:val="0"/>
          <w:color w:val="444444"/>
        </w:rPr>
        <w:t>5</w:t>
      </w:r>
      <w:r w:rsidRPr="002A3BBE">
        <w:rPr>
          <w:rStyle w:val="Forte"/>
          <w:rFonts w:ascii="Segoe UI" w:hAnsi="Segoe UI" w:cs="Segoe UI"/>
          <w:b w:val="0"/>
          <w:bCs w:val="0"/>
          <w:color w:val="444444"/>
        </w:rPr>
        <w:t>º</w:t>
      </w:r>
    </w:p>
    <w:p w14:paraId="607E4BA1" w14:textId="77777777"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 xml:space="preserve">Unidade Temática: </w:t>
      </w:r>
      <w:r w:rsidRPr="009311BB">
        <w:rPr>
          <w:rStyle w:val="Forte"/>
          <w:rFonts w:ascii="Segoe UI" w:hAnsi="Segoe UI" w:cs="Segoe UI"/>
          <w:b w:val="0"/>
          <w:bCs w:val="0"/>
          <w:color w:val="444444"/>
        </w:rPr>
        <w:t>Probabilidade e Estatística</w:t>
      </w:r>
      <w:r>
        <w:rPr>
          <w:rStyle w:val="Forte"/>
          <w:rFonts w:ascii="Segoe UI" w:hAnsi="Segoe UI" w:cs="Segoe UI"/>
          <w:color w:val="444444"/>
        </w:rPr>
        <w:t xml:space="preserve"> </w:t>
      </w:r>
    </w:p>
    <w:p w14:paraId="682852E0" w14:textId="4E39F933" w:rsidR="00C2537A" w:rsidRPr="00791859" w:rsidRDefault="00C2537A" w:rsidP="009734F6">
      <w:pPr>
        <w:pStyle w:val="NormalWeb"/>
        <w:shd w:val="clear" w:color="auto" w:fill="FFFFFF"/>
        <w:jc w:val="both"/>
        <w:rPr>
          <w:rStyle w:val="Forte"/>
          <w:rFonts w:ascii="Segoe UI" w:hAnsi="Segoe UI" w:cs="Segoe UI"/>
          <w:b w:val="0"/>
          <w:bCs w:val="0"/>
          <w:color w:val="444444"/>
        </w:rPr>
      </w:pPr>
      <w:r>
        <w:rPr>
          <w:rStyle w:val="Forte"/>
          <w:rFonts w:ascii="Segoe UI" w:hAnsi="Segoe UI" w:cs="Segoe UI"/>
          <w:color w:val="444444"/>
        </w:rPr>
        <w:t xml:space="preserve">Objetos de Conhecimento: </w:t>
      </w:r>
      <w:r w:rsidR="00B16D5F" w:rsidRPr="00B16D5F">
        <w:rPr>
          <w:rStyle w:val="Forte"/>
          <w:rFonts w:ascii="Segoe UI" w:hAnsi="Segoe UI" w:cs="Segoe UI"/>
          <w:b w:val="0"/>
          <w:bCs w:val="0"/>
          <w:color w:val="444444"/>
        </w:rPr>
        <w:t>Leitura, coleta, classificação interpretação e representação de dados em tabelas de dupla entrada, gráfico de colunas agrupadas, gráficos pictóricos e gráfico de linhas</w:t>
      </w:r>
      <w:r w:rsidR="00B16D5F">
        <w:rPr>
          <w:rStyle w:val="Forte"/>
          <w:rFonts w:ascii="Segoe UI" w:hAnsi="Segoe UI" w:cs="Segoe UI"/>
          <w:b w:val="0"/>
          <w:bCs w:val="0"/>
          <w:color w:val="444444"/>
        </w:rPr>
        <w:t>.</w:t>
      </w:r>
    </w:p>
    <w:p w14:paraId="65F9FEEC" w14:textId="3019F0F6" w:rsidR="009734F6"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Habilidades: </w:t>
      </w:r>
      <w:r w:rsidR="00B16D5F" w:rsidRPr="00B16D5F">
        <w:rPr>
          <w:rStyle w:val="Forte"/>
          <w:rFonts w:ascii="Segoe UI" w:hAnsi="Segoe UI" w:cs="Segoe UI"/>
          <w:b w:val="0"/>
          <w:bCs w:val="0"/>
          <w:color w:val="444444"/>
        </w:rPr>
        <w:t>(EF05MA25) Realizar pesquisa envolvendo variáveis categóricas e numéricas, organizar dados coletados por meio de tabelas, gráficos de colunas, pictóricos e de linhas, com e sem uso de tecnologias digitais, e apresentar texto escrito sobre a finalidade da pesquisa e a síntese dos resultados.</w:t>
      </w:r>
    </w:p>
    <w:p w14:paraId="1D33A08C" w14:textId="08C89912"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Pr>
          <w:rStyle w:val="Forte"/>
          <w:rFonts w:ascii="Segoe UI" w:hAnsi="Segoe UI" w:cs="Segoe UI"/>
          <w:b w:val="0"/>
          <w:bCs w:val="0"/>
          <w:color w:val="444444"/>
        </w:rPr>
        <w:t xml:space="preserve"> gráficos; tabelas</w:t>
      </w:r>
      <w:r w:rsidR="00B16D5F">
        <w:rPr>
          <w:rStyle w:val="Forte"/>
          <w:rFonts w:ascii="Segoe UI" w:hAnsi="Segoe UI" w:cs="Segoe UI"/>
          <w:b w:val="0"/>
          <w:bCs w:val="0"/>
          <w:color w:val="444444"/>
        </w:rPr>
        <w:t xml:space="preserve">; </w:t>
      </w:r>
      <w:r w:rsidR="00C06D20">
        <w:rPr>
          <w:rStyle w:val="Forte"/>
          <w:rFonts w:ascii="Segoe UI" w:hAnsi="Segoe UI" w:cs="Segoe UI"/>
          <w:b w:val="0"/>
          <w:bCs w:val="0"/>
          <w:color w:val="444444"/>
        </w:rPr>
        <w:t>variáveis numéricas, variáveis categóricas</w:t>
      </w:r>
    </w:p>
    <w:p w14:paraId="24752966" w14:textId="77777777" w:rsidR="003B78ED" w:rsidRDefault="00C2537A" w:rsidP="003B78ED">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3B78ED" w:rsidRPr="003B78ED">
        <w:rPr>
          <w:rFonts w:ascii="Segoe UI" w:hAnsi="Segoe UI" w:cs="Segoe UI"/>
          <w:color w:val="444444"/>
        </w:rPr>
        <w:t xml:space="preserve">Consumo de Eletricidade </w:t>
      </w:r>
    </w:p>
    <w:p w14:paraId="59A749DB" w14:textId="399D8F08" w:rsidR="00875FD5" w:rsidRDefault="00875FD5" w:rsidP="003B78ED">
      <w:pPr>
        <w:pStyle w:val="NormalWeb"/>
        <w:shd w:val="clear" w:color="auto" w:fill="FFFFFF"/>
        <w:spacing w:before="0" w:beforeAutospacing="0"/>
        <w:jc w:val="both"/>
        <w:rPr>
          <w:rFonts w:ascii="Segoe UI" w:hAnsi="Segoe UI" w:cs="Segoe UI"/>
          <w:color w:val="444444"/>
        </w:rPr>
      </w:pPr>
      <w:r w:rsidRPr="00875FD5">
        <w:rPr>
          <w:rFonts w:ascii="Segoe UI" w:hAnsi="Segoe UI" w:cs="Segoe UI"/>
          <w:b/>
          <w:bCs/>
          <w:color w:val="444444"/>
        </w:rPr>
        <w:t>Desenvolvimento da habilidade:</w:t>
      </w:r>
      <w:r>
        <w:rPr>
          <w:rFonts w:ascii="Segoe UI" w:hAnsi="Segoe UI" w:cs="Segoe UI"/>
          <w:color w:val="444444"/>
        </w:rPr>
        <w:t xml:space="preserve"> </w:t>
      </w:r>
      <w:r w:rsidR="003B78ED" w:rsidRPr="003B78ED">
        <w:rPr>
          <w:rFonts w:ascii="Segoe UI" w:hAnsi="Segoe UI" w:cs="Segoe UI"/>
          <w:color w:val="444444"/>
        </w:rPr>
        <w:t>O aluno utiliza as faturas de consumo de energia elétrica da sua família para fazer registros e criar gráficos e tabelas, respondendo questões relativas ao assunto.</w:t>
      </w:r>
    </w:p>
    <w:p w14:paraId="610088D8" w14:textId="29B2260B" w:rsidR="00C2537A" w:rsidRDefault="007A53B3" w:rsidP="00C2537A">
      <w:pPr>
        <w:pStyle w:val="NormalWeb"/>
        <w:pBdr>
          <w:bottom w:val="single" w:sz="6" w:space="1" w:color="auto"/>
        </w:pBdr>
        <w:shd w:val="clear" w:color="auto" w:fill="FFFFFF"/>
        <w:spacing w:before="0" w:beforeAutospacing="0" w:line="360" w:lineRule="auto"/>
        <w:jc w:val="both"/>
        <w:rPr>
          <w:rFonts w:ascii="Segoe UI" w:hAnsi="Segoe UI" w:cs="Segoe UI"/>
          <w:color w:val="444444"/>
        </w:rPr>
      </w:pPr>
      <w:r>
        <w:rPr>
          <w:rFonts w:ascii="Segoe UI" w:hAnsi="Segoe UI" w:cs="Segoe UI"/>
          <w:b/>
          <w:bCs/>
          <w:color w:val="444444"/>
        </w:rPr>
        <w:t>Observação</w:t>
      </w:r>
      <w:r w:rsidR="00C2537A" w:rsidRPr="00771A62">
        <w:rPr>
          <w:rFonts w:ascii="Segoe UI" w:hAnsi="Segoe UI" w:cs="Segoe UI"/>
          <w:b/>
          <w:bCs/>
          <w:color w:val="444444"/>
        </w:rPr>
        <w:t xml:space="preserve">: </w:t>
      </w:r>
      <w:r w:rsidR="003B78ED" w:rsidRPr="003B78ED">
        <w:rPr>
          <w:rFonts w:ascii="Segoe UI" w:hAnsi="Segoe UI" w:cs="Segoe UI"/>
          <w:color w:val="444444"/>
        </w:rPr>
        <w:t>Atividade baseada nas informações prestadas pela CEMIG no site próprio</w:t>
      </w:r>
      <w:r w:rsidR="003B78ED">
        <w:rPr>
          <w:rFonts w:ascii="Segoe UI" w:hAnsi="Segoe UI" w:cs="Segoe UI"/>
          <w:color w:val="444444"/>
        </w:rPr>
        <w:t xml:space="preserve">. </w:t>
      </w:r>
    </w:p>
    <w:p w14:paraId="6C8EAAA5" w14:textId="2063D3DF"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 xml:space="preserve">Detalhamento </w:t>
      </w:r>
      <w:r w:rsidR="009734F6">
        <w:rPr>
          <w:rStyle w:val="Forte"/>
          <w:rFonts w:ascii="Segoe UI" w:hAnsi="Segoe UI" w:cs="Segoe UI"/>
        </w:rPr>
        <w:t>da Atividade</w:t>
      </w:r>
    </w:p>
    <w:p w14:paraId="65757425" w14:textId="77777777" w:rsidR="003B78ED" w:rsidRPr="003B78ED" w:rsidRDefault="003B78ED" w:rsidP="003B78ED">
      <w:pPr>
        <w:pStyle w:val="NormalWeb"/>
        <w:shd w:val="clear" w:color="auto" w:fill="FFFFFF"/>
        <w:jc w:val="both"/>
        <w:rPr>
          <w:rFonts w:ascii="Segoe UI" w:hAnsi="Segoe UI" w:cs="Segoe UI"/>
          <w:color w:val="444444"/>
        </w:rPr>
      </w:pPr>
      <w:r w:rsidRPr="003B78ED">
        <w:rPr>
          <w:rFonts w:ascii="Segoe UI" w:hAnsi="Segoe UI" w:cs="Segoe UI"/>
          <w:color w:val="444444"/>
        </w:rPr>
        <w:t>Descrição: Cada aluno deve verificar o consumo familiar de energia elétrica dos últimos 12 meses, anotando registros, criando gráficos e tabelas e respondendo questões relativas ao assunto.</w:t>
      </w:r>
    </w:p>
    <w:p w14:paraId="5D233640" w14:textId="77777777" w:rsidR="003B78ED" w:rsidRDefault="003B78ED" w:rsidP="003B78ED">
      <w:pPr>
        <w:pStyle w:val="NormalWeb"/>
        <w:shd w:val="clear" w:color="auto" w:fill="FFFFFF"/>
        <w:spacing w:before="0" w:beforeAutospacing="0"/>
        <w:jc w:val="both"/>
        <w:rPr>
          <w:rFonts w:ascii="Segoe UI" w:hAnsi="Segoe UI" w:cs="Segoe UI"/>
          <w:color w:val="444444"/>
        </w:rPr>
      </w:pPr>
      <w:r w:rsidRPr="003B78ED">
        <w:rPr>
          <w:rFonts w:ascii="Segoe UI" w:hAnsi="Segoe UI" w:cs="Segoe UI"/>
          <w:color w:val="444444"/>
        </w:rPr>
        <w:t xml:space="preserve">Material: Necessário levantamento das 12 últimas contas de energia elétrica. </w:t>
      </w:r>
    </w:p>
    <w:p w14:paraId="30E55281" w14:textId="77777777" w:rsidR="003B78ED" w:rsidRDefault="003B78ED">
      <w:pPr>
        <w:rPr>
          <w:rFonts w:ascii="Segoe UI" w:eastAsia="Times New Roman" w:hAnsi="Segoe UI" w:cs="Segoe UI"/>
          <w:color w:val="444444"/>
          <w:sz w:val="24"/>
          <w:szCs w:val="24"/>
          <w:lang w:eastAsia="pt-BR"/>
        </w:rPr>
      </w:pPr>
      <w:r>
        <w:rPr>
          <w:rFonts w:ascii="Segoe UI" w:hAnsi="Segoe UI" w:cs="Segoe UI"/>
          <w:color w:val="444444"/>
        </w:rPr>
        <w:br w:type="page"/>
      </w:r>
    </w:p>
    <w:p w14:paraId="6969E4AE" w14:textId="2AE511B7" w:rsidR="00FF74EF" w:rsidRPr="00FF74EF" w:rsidRDefault="00FF74EF" w:rsidP="003B78ED">
      <w:pPr>
        <w:pStyle w:val="NormalWeb"/>
        <w:shd w:val="clear" w:color="auto" w:fill="FFFFFF"/>
        <w:spacing w:before="0" w:beforeAutospacing="0"/>
        <w:jc w:val="both"/>
        <w:rPr>
          <w:rStyle w:val="Forte"/>
          <w:rFonts w:ascii="Segoe UI" w:hAnsi="Segoe UI" w:cs="Segoe UI"/>
          <w:color w:val="444444"/>
        </w:rPr>
      </w:pPr>
      <w:r w:rsidRPr="00FF74EF">
        <w:rPr>
          <w:rStyle w:val="Forte"/>
          <w:rFonts w:ascii="Segoe UI" w:hAnsi="Segoe UI" w:cs="Segoe UI"/>
          <w:color w:val="444444"/>
        </w:rPr>
        <w:lastRenderedPageBreak/>
        <w:t>Informações Preliminares</w:t>
      </w:r>
    </w:p>
    <w:p w14:paraId="3F8CAA9C" w14:textId="77777777" w:rsidR="003B78ED" w:rsidRPr="003B78ED" w:rsidRDefault="003B78ED" w:rsidP="003B78ED">
      <w:pPr>
        <w:pBdr>
          <w:top w:val="nil"/>
          <w:left w:val="nil"/>
          <w:bottom w:val="nil"/>
          <w:right w:val="nil"/>
          <w:between w:val="nil"/>
        </w:pBdr>
        <w:shd w:val="clear" w:color="auto" w:fill="FFFFFF"/>
        <w:spacing w:after="280" w:line="240" w:lineRule="auto"/>
        <w:jc w:val="both"/>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O sistema de bandeiras tarifárias indica a diferença de custo de geração de energia para os consumidores, funcionando como um “semáforo” para o consumidor.  </w:t>
      </w:r>
    </w:p>
    <w:p w14:paraId="1279EBF4" w14:textId="77777777" w:rsidR="003B78ED" w:rsidRPr="003B78ED" w:rsidRDefault="003B78ED" w:rsidP="003B78ED">
      <w:pPr>
        <w:pBdr>
          <w:top w:val="nil"/>
          <w:left w:val="nil"/>
          <w:bottom w:val="nil"/>
          <w:right w:val="nil"/>
          <w:between w:val="nil"/>
        </w:pBdr>
        <w:shd w:val="clear" w:color="auto" w:fill="FFFFFF"/>
        <w:spacing w:after="280" w:line="240" w:lineRule="auto"/>
        <w:jc w:val="both"/>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A bandeira verde representa condições favoráveis de geração de energia e, por isso, não há acréscimo na tarifa. As demais bandeiras sofrem acréscimos, uma vez que há custo adicional para geração da energia. As bandeiras em ordem crescente de custo são: verde, amarela, vermelha P1 e vermelha P2. </w:t>
      </w:r>
    </w:p>
    <w:p w14:paraId="717D2C1B" w14:textId="77777777" w:rsidR="003B78ED" w:rsidRPr="003B78ED" w:rsidRDefault="003B78ED" w:rsidP="003B78ED">
      <w:pPr>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Tendo ciência disso, o cliente pode tentar reduzir o consumo nos meses em que o custo de energia for maior para gastar menos. </w:t>
      </w:r>
    </w:p>
    <w:p w14:paraId="4D13686F" w14:textId="77777777" w:rsidR="003B78ED" w:rsidRDefault="003B78ED" w:rsidP="003B78ED">
      <w:pPr>
        <w:pStyle w:val="Cabealho"/>
        <w:rPr>
          <w:rStyle w:val="Forte"/>
          <w:rFonts w:ascii="Segoe UI" w:hAnsi="Segoe UI" w:cs="Segoe UI"/>
          <w:color w:val="444444"/>
        </w:rPr>
      </w:pPr>
      <w:r>
        <w:rPr>
          <w:rStyle w:val="Forte"/>
          <w:rFonts w:ascii="Segoe UI" w:hAnsi="Segoe UI" w:cs="Segoe UI"/>
          <w:color w:val="444444"/>
        </w:rPr>
        <w:t>_____________________________________________________________________________________________</w:t>
      </w:r>
    </w:p>
    <w:p w14:paraId="7C9A547F" w14:textId="77777777" w:rsidR="003B78ED" w:rsidRDefault="003B78ED" w:rsidP="003B78ED">
      <w:pPr>
        <w:pStyle w:val="NormalWeb"/>
        <w:shd w:val="clear" w:color="auto" w:fill="FFFFFF"/>
        <w:spacing w:before="0" w:beforeAutospacing="0" w:after="0" w:afterAutospacing="0"/>
        <w:rPr>
          <w:rStyle w:val="Forte"/>
          <w:rFonts w:ascii="Segoe UI" w:hAnsi="Segoe UI" w:cs="Segoe UI"/>
          <w:color w:val="444444"/>
        </w:rPr>
      </w:pPr>
    </w:p>
    <w:p w14:paraId="22BE70FE" w14:textId="6A11FEA5" w:rsidR="00A836DE" w:rsidRDefault="00875FD5" w:rsidP="003B78ED">
      <w:pPr>
        <w:rPr>
          <w:rStyle w:val="Forte"/>
          <w:rFonts w:ascii="Segoe UI" w:eastAsia="Times New Roman" w:hAnsi="Segoe UI" w:cs="Segoe UI"/>
          <w:color w:val="444444"/>
          <w:sz w:val="24"/>
          <w:szCs w:val="24"/>
          <w:lang w:eastAsia="pt-BR"/>
        </w:rPr>
      </w:pPr>
      <w:r>
        <w:rPr>
          <w:rStyle w:val="Forte"/>
          <w:rFonts w:ascii="Segoe UI" w:eastAsia="Times New Roman" w:hAnsi="Segoe UI" w:cs="Segoe UI"/>
          <w:color w:val="444444"/>
          <w:sz w:val="24"/>
          <w:szCs w:val="24"/>
          <w:lang w:eastAsia="pt-BR"/>
        </w:rPr>
        <w:t>Exercícios</w:t>
      </w:r>
    </w:p>
    <w:p w14:paraId="2788DA8A" w14:textId="374EE88A" w:rsidR="003B78ED" w:rsidRPr="003B78ED" w:rsidRDefault="003B78ED" w:rsidP="003B78ED">
      <w:pPr>
        <w:pStyle w:val="NormalWeb"/>
        <w:shd w:val="clear" w:color="auto" w:fill="FFFFFF"/>
        <w:jc w:val="both"/>
        <w:rPr>
          <w:rStyle w:val="Forte"/>
          <w:rFonts w:ascii="Segoe UI" w:hAnsi="Segoe UI" w:cs="Segoe UI"/>
          <w:b w:val="0"/>
          <w:bCs w:val="0"/>
          <w:color w:val="444444"/>
        </w:rPr>
      </w:pPr>
      <w:r>
        <w:rPr>
          <w:rStyle w:val="Forte"/>
          <w:rFonts w:ascii="Segoe UI" w:hAnsi="Segoe UI" w:cs="Segoe UI"/>
          <w:b w:val="0"/>
          <w:bCs w:val="0"/>
          <w:color w:val="444444"/>
        </w:rPr>
        <w:t xml:space="preserve">1) </w:t>
      </w:r>
      <w:r w:rsidRPr="003B78ED">
        <w:rPr>
          <w:rStyle w:val="Forte"/>
          <w:rFonts w:ascii="Segoe UI" w:hAnsi="Segoe UI" w:cs="Segoe UI"/>
          <w:b w:val="0"/>
          <w:bCs w:val="0"/>
          <w:color w:val="444444"/>
        </w:rPr>
        <w:t xml:space="preserve">Analise as 12 últimas contas de energia elétrica da sua casa e anote os dados na tabela que se segue: </w:t>
      </w:r>
    </w:p>
    <w:p w14:paraId="4834ADD5" w14:textId="77777777" w:rsidR="003B78ED" w:rsidRPr="003B78ED" w:rsidRDefault="003B78ED" w:rsidP="003B78ED">
      <w:pPr>
        <w:pStyle w:val="NormalWeb"/>
        <w:shd w:val="clear" w:color="auto" w:fill="FFFFFF"/>
        <w:jc w:val="both"/>
        <w:rPr>
          <w:rStyle w:val="Forte"/>
          <w:rFonts w:ascii="Segoe UI" w:hAnsi="Segoe UI" w:cs="Segoe UI"/>
          <w:b w:val="0"/>
          <w:bCs w:val="0"/>
          <w:color w:val="444444"/>
        </w:rPr>
      </w:pPr>
      <w:r w:rsidRPr="003B78ED">
        <w:rPr>
          <w:rStyle w:val="Forte"/>
          <w:rFonts w:ascii="Segoe UI" w:hAnsi="Segoe UI" w:cs="Segoe UI"/>
          <w:b w:val="0"/>
          <w:bCs w:val="0"/>
          <w:color w:val="444444"/>
        </w:rPr>
        <w:t>Dica: Ver dados nos campos “informações gerais” e “histórico de consumo” na fatura.</w:t>
      </w:r>
    </w:p>
    <w:p w14:paraId="75A6AA63" w14:textId="77777777" w:rsidR="00A60C29" w:rsidRPr="00A112F0" w:rsidRDefault="00A60C29" w:rsidP="00A112F0">
      <w:pPr>
        <w:spacing w:after="0"/>
        <w:jc w:val="both"/>
        <w:rPr>
          <w:rFonts w:ascii="Segoe UI" w:hAnsi="Segoe UI" w:cs="Segoe UI"/>
          <w:sz w:val="24"/>
          <w:szCs w:val="24"/>
        </w:rPr>
      </w:pPr>
    </w:p>
    <w:tbl>
      <w:tblPr>
        <w:tblStyle w:val="Tabelacomgrade"/>
        <w:tblW w:w="0" w:type="auto"/>
        <w:tblLook w:val="04A0" w:firstRow="1" w:lastRow="0" w:firstColumn="1" w:lastColumn="0" w:noHBand="0" w:noVBand="1"/>
      </w:tblPr>
      <w:tblGrid>
        <w:gridCol w:w="2831"/>
        <w:gridCol w:w="2831"/>
        <w:gridCol w:w="2832"/>
      </w:tblGrid>
      <w:tr w:rsidR="00B07017" w14:paraId="3F81FC04" w14:textId="77777777" w:rsidTr="00B07017">
        <w:tc>
          <w:tcPr>
            <w:tcW w:w="2831" w:type="dxa"/>
          </w:tcPr>
          <w:p w14:paraId="40BDF96B" w14:textId="69C488A7" w:rsidR="00B07017" w:rsidRPr="00FF74EF" w:rsidRDefault="00B07017" w:rsidP="00FF74EF">
            <w:pPr>
              <w:jc w:val="center"/>
              <w:rPr>
                <w:rFonts w:ascii="Segoe UI" w:hAnsi="Segoe UI" w:cs="Segoe UI"/>
                <w:b/>
                <w:bCs/>
                <w:sz w:val="24"/>
                <w:szCs w:val="24"/>
              </w:rPr>
            </w:pPr>
            <w:r w:rsidRPr="00FF74EF">
              <w:rPr>
                <w:rFonts w:ascii="Segoe UI" w:hAnsi="Segoe UI" w:cs="Segoe UI"/>
                <w:b/>
                <w:bCs/>
                <w:sz w:val="24"/>
                <w:szCs w:val="24"/>
              </w:rPr>
              <w:t>Mês/Ano</w:t>
            </w:r>
          </w:p>
        </w:tc>
        <w:tc>
          <w:tcPr>
            <w:tcW w:w="2831" w:type="dxa"/>
          </w:tcPr>
          <w:p w14:paraId="53164A86" w14:textId="1D7B5AC2" w:rsidR="00B07017" w:rsidRPr="00FF74EF" w:rsidRDefault="00A112F0" w:rsidP="00FF74EF">
            <w:pPr>
              <w:jc w:val="center"/>
              <w:rPr>
                <w:rFonts w:ascii="Segoe UI" w:hAnsi="Segoe UI" w:cs="Segoe UI"/>
                <w:b/>
                <w:bCs/>
                <w:sz w:val="24"/>
                <w:szCs w:val="24"/>
              </w:rPr>
            </w:pPr>
            <w:r w:rsidRPr="00FF74EF">
              <w:rPr>
                <w:rFonts w:ascii="Segoe UI" w:hAnsi="Segoe UI" w:cs="Segoe UI"/>
                <w:b/>
                <w:bCs/>
                <w:sz w:val="24"/>
                <w:szCs w:val="24"/>
              </w:rPr>
              <w:t>Consumo kWh</w:t>
            </w:r>
          </w:p>
        </w:tc>
        <w:tc>
          <w:tcPr>
            <w:tcW w:w="2832" w:type="dxa"/>
          </w:tcPr>
          <w:p w14:paraId="1935C98E" w14:textId="2EDCAA3D" w:rsidR="00B07017" w:rsidRPr="00FF74EF" w:rsidRDefault="00A112F0" w:rsidP="00FF74EF">
            <w:pPr>
              <w:jc w:val="center"/>
              <w:rPr>
                <w:rFonts w:ascii="Segoe UI" w:hAnsi="Segoe UI" w:cs="Segoe UI"/>
                <w:b/>
                <w:bCs/>
                <w:sz w:val="24"/>
                <w:szCs w:val="24"/>
              </w:rPr>
            </w:pPr>
            <w:r w:rsidRPr="00FF74EF">
              <w:rPr>
                <w:rFonts w:ascii="Segoe UI" w:hAnsi="Segoe UI" w:cs="Segoe UI"/>
                <w:b/>
                <w:bCs/>
                <w:sz w:val="24"/>
                <w:szCs w:val="24"/>
              </w:rPr>
              <w:t>Bandeira de Tarifação</w:t>
            </w:r>
          </w:p>
        </w:tc>
      </w:tr>
      <w:tr w:rsidR="00B07017" w14:paraId="6B923DB4" w14:textId="77777777" w:rsidTr="00B07017">
        <w:tc>
          <w:tcPr>
            <w:tcW w:w="2831" w:type="dxa"/>
          </w:tcPr>
          <w:p w14:paraId="78ADFE77" w14:textId="77777777" w:rsidR="00B07017" w:rsidRPr="00FF74EF" w:rsidRDefault="00B07017" w:rsidP="00B608D0">
            <w:pPr>
              <w:jc w:val="both"/>
              <w:rPr>
                <w:rFonts w:ascii="Segoe UI" w:hAnsi="Segoe UI" w:cs="Segoe UI"/>
                <w:b/>
                <w:bCs/>
                <w:sz w:val="24"/>
                <w:szCs w:val="24"/>
              </w:rPr>
            </w:pPr>
          </w:p>
        </w:tc>
        <w:tc>
          <w:tcPr>
            <w:tcW w:w="2831" w:type="dxa"/>
          </w:tcPr>
          <w:p w14:paraId="46081357" w14:textId="77777777" w:rsidR="00B07017" w:rsidRPr="00FF74EF" w:rsidRDefault="00B07017" w:rsidP="00B608D0">
            <w:pPr>
              <w:jc w:val="both"/>
              <w:rPr>
                <w:rFonts w:ascii="Segoe UI" w:hAnsi="Segoe UI" w:cs="Segoe UI"/>
                <w:b/>
                <w:bCs/>
                <w:sz w:val="24"/>
                <w:szCs w:val="24"/>
              </w:rPr>
            </w:pPr>
          </w:p>
        </w:tc>
        <w:tc>
          <w:tcPr>
            <w:tcW w:w="2832" w:type="dxa"/>
          </w:tcPr>
          <w:p w14:paraId="3EDAD10A" w14:textId="77777777" w:rsidR="00B07017" w:rsidRPr="00FF74EF" w:rsidRDefault="00B07017" w:rsidP="00B608D0">
            <w:pPr>
              <w:jc w:val="both"/>
              <w:rPr>
                <w:rFonts w:ascii="Segoe UI" w:hAnsi="Segoe UI" w:cs="Segoe UI"/>
                <w:b/>
                <w:bCs/>
                <w:sz w:val="24"/>
                <w:szCs w:val="24"/>
              </w:rPr>
            </w:pPr>
          </w:p>
        </w:tc>
      </w:tr>
      <w:tr w:rsidR="00B07017" w14:paraId="177E8234" w14:textId="77777777" w:rsidTr="00B07017">
        <w:tc>
          <w:tcPr>
            <w:tcW w:w="2831" w:type="dxa"/>
          </w:tcPr>
          <w:p w14:paraId="645610C2" w14:textId="77777777" w:rsidR="00B07017" w:rsidRPr="00FF74EF" w:rsidRDefault="00B07017" w:rsidP="00B608D0">
            <w:pPr>
              <w:jc w:val="both"/>
              <w:rPr>
                <w:rFonts w:ascii="Segoe UI" w:hAnsi="Segoe UI" w:cs="Segoe UI"/>
                <w:b/>
                <w:bCs/>
                <w:sz w:val="24"/>
                <w:szCs w:val="24"/>
              </w:rPr>
            </w:pPr>
          </w:p>
        </w:tc>
        <w:tc>
          <w:tcPr>
            <w:tcW w:w="2831" w:type="dxa"/>
          </w:tcPr>
          <w:p w14:paraId="54CDD1BE" w14:textId="77777777" w:rsidR="00B07017" w:rsidRPr="00FF74EF" w:rsidRDefault="00B07017" w:rsidP="00B608D0">
            <w:pPr>
              <w:jc w:val="both"/>
              <w:rPr>
                <w:rFonts w:ascii="Segoe UI" w:hAnsi="Segoe UI" w:cs="Segoe UI"/>
                <w:b/>
                <w:bCs/>
                <w:sz w:val="24"/>
                <w:szCs w:val="24"/>
              </w:rPr>
            </w:pPr>
          </w:p>
        </w:tc>
        <w:tc>
          <w:tcPr>
            <w:tcW w:w="2832" w:type="dxa"/>
          </w:tcPr>
          <w:p w14:paraId="76F45C1B" w14:textId="77777777" w:rsidR="00B07017" w:rsidRPr="00FF74EF" w:rsidRDefault="00B07017" w:rsidP="00B608D0">
            <w:pPr>
              <w:jc w:val="both"/>
              <w:rPr>
                <w:rFonts w:ascii="Segoe UI" w:hAnsi="Segoe UI" w:cs="Segoe UI"/>
                <w:b/>
                <w:bCs/>
                <w:sz w:val="24"/>
                <w:szCs w:val="24"/>
              </w:rPr>
            </w:pPr>
          </w:p>
        </w:tc>
      </w:tr>
      <w:tr w:rsidR="00B07017" w14:paraId="0381F847" w14:textId="77777777" w:rsidTr="00B07017">
        <w:tc>
          <w:tcPr>
            <w:tcW w:w="2831" w:type="dxa"/>
          </w:tcPr>
          <w:p w14:paraId="6B55CB3F" w14:textId="77777777" w:rsidR="00B07017" w:rsidRPr="00FF74EF" w:rsidRDefault="00B07017" w:rsidP="00B608D0">
            <w:pPr>
              <w:jc w:val="both"/>
              <w:rPr>
                <w:rFonts w:ascii="Segoe UI" w:hAnsi="Segoe UI" w:cs="Segoe UI"/>
                <w:b/>
                <w:bCs/>
                <w:sz w:val="24"/>
                <w:szCs w:val="24"/>
              </w:rPr>
            </w:pPr>
          </w:p>
        </w:tc>
        <w:tc>
          <w:tcPr>
            <w:tcW w:w="2831" w:type="dxa"/>
          </w:tcPr>
          <w:p w14:paraId="55631F3B" w14:textId="77777777" w:rsidR="00B07017" w:rsidRPr="00FF74EF" w:rsidRDefault="00B07017" w:rsidP="00B608D0">
            <w:pPr>
              <w:jc w:val="both"/>
              <w:rPr>
                <w:rFonts w:ascii="Segoe UI" w:hAnsi="Segoe UI" w:cs="Segoe UI"/>
                <w:b/>
                <w:bCs/>
                <w:sz w:val="24"/>
                <w:szCs w:val="24"/>
              </w:rPr>
            </w:pPr>
          </w:p>
        </w:tc>
        <w:tc>
          <w:tcPr>
            <w:tcW w:w="2832" w:type="dxa"/>
          </w:tcPr>
          <w:p w14:paraId="56B1F146" w14:textId="77777777" w:rsidR="00B07017" w:rsidRPr="00FF74EF" w:rsidRDefault="00B07017" w:rsidP="00B608D0">
            <w:pPr>
              <w:jc w:val="both"/>
              <w:rPr>
                <w:rFonts w:ascii="Segoe UI" w:hAnsi="Segoe UI" w:cs="Segoe UI"/>
                <w:b/>
                <w:bCs/>
                <w:sz w:val="24"/>
                <w:szCs w:val="24"/>
              </w:rPr>
            </w:pPr>
          </w:p>
        </w:tc>
      </w:tr>
      <w:tr w:rsidR="00B07017" w14:paraId="4D180D8D" w14:textId="77777777" w:rsidTr="00B07017">
        <w:tc>
          <w:tcPr>
            <w:tcW w:w="2831" w:type="dxa"/>
          </w:tcPr>
          <w:p w14:paraId="2C1E7A36" w14:textId="77777777" w:rsidR="00B07017" w:rsidRPr="00FF74EF" w:rsidRDefault="00B07017" w:rsidP="00B608D0">
            <w:pPr>
              <w:jc w:val="both"/>
              <w:rPr>
                <w:rFonts w:ascii="Segoe UI" w:hAnsi="Segoe UI" w:cs="Segoe UI"/>
                <w:b/>
                <w:bCs/>
                <w:sz w:val="24"/>
                <w:szCs w:val="24"/>
              </w:rPr>
            </w:pPr>
          </w:p>
        </w:tc>
        <w:tc>
          <w:tcPr>
            <w:tcW w:w="2831" w:type="dxa"/>
          </w:tcPr>
          <w:p w14:paraId="284328DC" w14:textId="77777777" w:rsidR="00B07017" w:rsidRPr="00FF74EF" w:rsidRDefault="00B07017" w:rsidP="00B608D0">
            <w:pPr>
              <w:jc w:val="both"/>
              <w:rPr>
                <w:rFonts w:ascii="Segoe UI" w:hAnsi="Segoe UI" w:cs="Segoe UI"/>
                <w:b/>
                <w:bCs/>
                <w:sz w:val="24"/>
                <w:szCs w:val="24"/>
              </w:rPr>
            </w:pPr>
          </w:p>
        </w:tc>
        <w:tc>
          <w:tcPr>
            <w:tcW w:w="2832" w:type="dxa"/>
          </w:tcPr>
          <w:p w14:paraId="33833F16" w14:textId="77777777" w:rsidR="00B07017" w:rsidRPr="00FF74EF" w:rsidRDefault="00B07017" w:rsidP="00B608D0">
            <w:pPr>
              <w:jc w:val="both"/>
              <w:rPr>
                <w:rFonts w:ascii="Segoe UI" w:hAnsi="Segoe UI" w:cs="Segoe UI"/>
                <w:b/>
                <w:bCs/>
                <w:sz w:val="24"/>
                <w:szCs w:val="24"/>
              </w:rPr>
            </w:pPr>
          </w:p>
        </w:tc>
      </w:tr>
      <w:tr w:rsidR="00B07017" w14:paraId="5B3637EA" w14:textId="77777777" w:rsidTr="00B07017">
        <w:tc>
          <w:tcPr>
            <w:tcW w:w="2831" w:type="dxa"/>
          </w:tcPr>
          <w:p w14:paraId="2ECCBCE8" w14:textId="77777777" w:rsidR="00B07017" w:rsidRPr="00FF74EF" w:rsidRDefault="00B07017" w:rsidP="00B608D0">
            <w:pPr>
              <w:jc w:val="both"/>
              <w:rPr>
                <w:rFonts w:ascii="Segoe UI" w:hAnsi="Segoe UI" w:cs="Segoe UI"/>
                <w:b/>
                <w:bCs/>
                <w:sz w:val="24"/>
                <w:szCs w:val="24"/>
              </w:rPr>
            </w:pPr>
          </w:p>
        </w:tc>
        <w:tc>
          <w:tcPr>
            <w:tcW w:w="2831" w:type="dxa"/>
          </w:tcPr>
          <w:p w14:paraId="7F77CC38" w14:textId="77777777" w:rsidR="00B07017" w:rsidRPr="00FF74EF" w:rsidRDefault="00B07017" w:rsidP="00B608D0">
            <w:pPr>
              <w:jc w:val="both"/>
              <w:rPr>
                <w:rFonts w:ascii="Segoe UI" w:hAnsi="Segoe UI" w:cs="Segoe UI"/>
                <w:b/>
                <w:bCs/>
                <w:sz w:val="24"/>
                <w:szCs w:val="24"/>
              </w:rPr>
            </w:pPr>
          </w:p>
        </w:tc>
        <w:tc>
          <w:tcPr>
            <w:tcW w:w="2832" w:type="dxa"/>
          </w:tcPr>
          <w:p w14:paraId="31E28C89" w14:textId="77777777" w:rsidR="00B07017" w:rsidRPr="00FF74EF" w:rsidRDefault="00B07017" w:rsidP="00B608D0">
            <w:pPr>
              <w:jc w:val="both"/>
              <w:rPr>
                <w:rFonts w:ascii="Segoe UI" w:hAnsi="Segoe UI" w:cs="Segoe UI"/>
                <w:b/>
                <w:bCs/>
                <w:sz w:val="24"/>
                <w:szCs w:val="24"/>
              </w:rPr>
            </w:pPr>
          </w:p>
        </w:tc>
      </w:tr>
      <w:tr w:rsidR="00B07017" w14:paraId="14266F04" w14:textId="77777777" w:rsidTr="00B07017">
        <w:tc>
          <w:tcPr>
            <w:tcW w:w="2831" w:type="dxa"/>
          </w:tcPr>
          <w:p w14:paraId="4A0BE52C" w14:textId="77777777" w:rsidR="00B07017" w:rsidRPr="00FF74EF" w:rsidRDefault="00B07017" w:rsidP="00B608D0">
            <w:pPr>
              <w:jc w:val="both"/>
              <w:rPr>
                <w:rFonts w:ascii="Segoe UI" w:hAnsi="Segoe UI" w:cs="Segoe UI"/>
                <w:b/>
                <w:bCs/>
                <w:sz w:val="24"/>
                <w:szCs w:val="24"/>
              </w:rPr>
            </w:pPr>
          </w:p>
        </w:tc>
        <w:tc>
          <w:tcPr>
            <w:tcW w:w="2831" w:type="dxa"/>
          </w:tcPr>
          <w:p w14:paraId="4563A8AB" w14:textId="77777777" w:rsidR="00B07017" w:rsidRPr="00FF74EF" w:rsidRDefault="00B07017" w:rsidP="00B608D0">
            <w:pPr>
              <w:jc w:val="both"/>
              <w:rPr>
                <w:rFonts w:ascii="Segoe UI" w:hAnsi="Segoe UI" w:cs="Segoe UI"/>
                <w:b/>
                <w:bCs/>
                <w:sz w:val="24"/>
                <w:szCs w:val="24"/>
              </w:rPr>
            </w:pPr>
          </w:p>
        </w:tc>
        <w:tc>
          <w:tcPr>
            <w:tcW w:w="2832" w:type="dxa"/>
          </w:tcPr>
          <w:p w14:paraId="1B4A803D" w14:textId="77777777" w:rsidR="00B07017" w:rsidRPr="00FF74EF" w:rsidRDefault="00B07017" w:rsidP="00B608D0">
            <w:pPr>
              <w:jc w:val="both"/>
              <w:rPr>
                <w:rFonts w:ascii="Segoe UI" w:hAnsi="Segoe UI" w:cs="Segoe UI"/>
                <w:b/>
                <w:bCs/>
                <w:sz w:val="24"/>
                <w:szCs w:val="24"/>
              </w:rPr>
            </w:pPr>
          </w:p>
        </w:tc>
      </w:tr>
      <w:tr w:rsidR="00B07017" w14:paraId="22CAEAE7" w14:textId="77777777" w:rsidTr="00B07017">
        <w:tc>
          <w:tcPr>
            <w:tcW w:w="2831" w:type="dxa"/>
          </w:tcPr>
          <w:p w14:paraId="217DB18A" w14:textId="77777777" w:rsidR="00B07017" w:rsidRPr="00FF74EF" w:rsidRDefault="00B07017" w:rsidP="00B608D0">
            <w:pPr>
              <w:jc w:val="both"/>
              <w:rPr>
                <w:rFonts w:ascii="Segoe UI" w:hAnsi="Segoe UI" w:cs="Segoe UI"/>
                <w:b/>
                <w:bCs/>
                <w:sz w:val="24"/>
                <w:szCs w:val="24"/>
              </w:rPr>
            </w:pPr>
          </w:p>
        </w:tc>
        <w:tc>
          <w:tcPr>
            <w:tcW w:w="2831" w:type="dxa"/>
          </w:tcPr>
          <w:p w14:paraId="6E10C0BD" w14:textId="77777777" w:rsidR="00B07017" w:rsidRPr="00FF74EF" w:rsidRDefault="00B07017" w:rsidP="00B608D0">
            <w:pPr>
              <w:jc w:val="both"/>
              <w:rPr>
                <w:rFonts w:ascii="Segoe UI" w:hAnsi="Segoe UI" w:cs="Segoe UI"/>
                <w:b/>
                <w:bCs/>
                <w:sz w:val="24"/>
                <w:szCs w:val="24"/>
              </w:rPr>
            </w:pPr>
          </w:p>
        </w:tc>
        <w:tc>
          <w:tcPr>
            <w:tcW w:w="2832" w:type="dxa"/>
          </w:tcPr>
          <w:p w14:paraId="13BF090D" w14:textId="77777777" w:rsidR="00B07017" w:rsidRPr="00FF74EF" w:rsidRDefault="00B07017" w:rsidP="00B608D0">
            <w:pPr>
              <w:jc w:val="both"/>
              <w:rPr>
                <w:rFonts w:ascii="Segoe UI" w:hAnsi="Segoe UI" w:cs="Segoe UI"/>
                <w:b/>
                <w:bCs/>
                <w:sz w:val="24"/>
                <w:szCs w:val="24"/>
              </w:rPr>
            </w:pPr>
          </w:p>
        </w:tc>
      </w:tr>
      <w:tr w:rsidR="00B07017" w14:paraId="59FC7ADB" w14:textId="77777777" w:rsidTr="00B07017">
        <w:tc>
          <w:tcPr>
            <w:tcW w:w="2831" w:type="dxa"/>
          </w:tcPr>
          <w:p w14:paraId="5DA255B7" w14:textId="77777777" w:rsidR="00B07017" w:rsidRPr="00FF74EF" w:rsidRDefault="00B07017" w:rsidP="00B608D0">
            <w:pPr>
              <w:jc w:val="both"/>
              <w:rPr>
                <w:rFonts w:ascii="Segoe UI" w:hAnsi="Segoe UI" w:cs="Segoe UI"/>
                <w:b/>
                <w:bCs/>
                <w:sz w:val="24"/>
                <w:szCs w:val="24"/>
              </w:rPr>
            </w:pPr>
          </w:p>
        </w:tc>
        <w:tc>
          <w:tcPr>
            <w:tcW w:w="2831" w:type="dxa"/>
          </w:tcPr>
          <w:p w14:paraId="37BF375B" w14:textId="77777777" w:rsidR="00B07017" w:rsidRPr="00FF74EF" w:rsidRDefault="00B07017" w:rsidP="00B608D0">
            <w:pPr>
              <w:jc w:val="both"/>
              <w:rPr>
                <w:rFonts w:ascii="Segoe UI" w:hAnsi="Segoe UI" w:cs="Segoe UI"/>
                <w:b/>
                <w:bCs/>
                <w:sz w:val="24"/>
                <w:szCs w:val="24"/>
              </w:rPr>
            </w:pPr>
          </w:p>
        </w:tc>
        <w:tc>
          <w:tcPr>
            <w:tcW w:w="2832" w:type="dxa"/>
          </w:tcPr>
          <w:p w14:paraId="3DBB6AC9" w14:textId="77777777" w:rsidR="00B07017" w:rsidRPr="00FF74EF" w:rsidRDefault="00B07017" w:rsidP="00B608D0">
            <w:pPr>
              <w:jc w:val="both"/>
              <w:rPr>
                <w:rFonts w:ascii="Segoe UI" w:hAnsi="Segoe UI" w:cs="Segoe UI"/>
                <w:b/>
                <w:bCs/>
                <w:sz w:val="24"/>
                <w:szCs w:val="24"/>
              </w:rPr>
            </w:pPr>
          </w:p>
        </w:tc>
      </w:tr>
      <w:tr w:rsidR="00B07017" w14:paraId="1663204F" w14:textId="77777777" w:rsidTr="00B07017">
        <w:tc>
          <w:tcPr>
            <w:tcW w:w="2831" w:type="dxa"/>
          </w:tcPr>
          <w:p w14:paraId="46021B98" w14:textId="77777777" w:rsidR="00B07017" w:rsidRPr="00FF74EF" w:rsidRDefault="00B07017" w:rsidP="00B608D0">
            <w:pPr>
              <w:jc w:val="both"/>
              <w:rPr>
                <w:rFonts w:ascii="Segoe UI" w:hAnsi="Segoe UI" w:cs="Segoe UI"/>
                <w:b/>
                <w:bCs/>
                <w:sz w:val="24"/>
                <w:szCs w:val="24"/>
              </w:rPr>
            </w:pPr>
          </w:p>
        </w:tc>
        <w:tc>
          <w:tcPr>
            <w:tcW w:w="2831" w:type="dxa"/>
          </w:tcPr>
          <w:p w14:paraId="59E96F9B" w14:textId="77777777" w:rsidR="00B07017" w:rsidRPr="00FF74EF" w:rsidRDefault="00B07017" w:rsidP="00B608D0">
            <w:pPr>
              <w:jc w:val="both"/>
              <w:rPr>
                <w:rFonts w:ascii="Segoe UI" w:hAnsi="Segoe UI" w:cs="Segoe UI"/>
                <w:b/>
                <w:bCs/>
                <w:sz w:val="24"/>
                <w:szCs w:val="24"/>
              </w:rPr>
            </w:pPr>
          </w:p>
        </w:tc>
        <w:tc>
          <w:tcPr>
            <w:tcW w:w="2832" w:type="dxa"/>
          </w:tcPr>
          <w:p w14:paraId="6B6B81E5" w14:textId="77777777" w:rsidR="00B07017" w:rsidRPr="00FF74EF" w:rsidRDefault="00B07017" w:rsidP="00B608D0">
            <w:pPr>
              <w:jc w:val="both"/>
              <w:rPr>
                <w:rFonts w:ascii="Segoe UI" w:hAnsi="Segoe UI" w:cs="Segoe UI"/>
                <w:b/>
                <w:bCs/>
                <w:sz w:val="24"/>
                <w:szCs w:val="24"/>
              </w:rPr>
            </w:pPr>
          </w:p>
        </w:tc>
      </w:tr>
      <w:tr w:rsidR="00B07017" w14:paraId="6B4BB8BA" w14:textId="77777777" w:rsidTr="00B07017">
        <w:tc>
          <w:tcPr>
            <w:tcW w:w="2831" w:type="dxa"/>
          </w:tcPr>
          <w:p w14:paraId="73DB42C0" w14:textId="77777777" w:rsidR="00B07017" w:rsidRPr="00FF74EF" w:rsidRDefault="00B07017" w:rsidP="00B608D0">
            <w:pPr>
              <w:jc w:val="both"/>
              <w:rPr>
                <w:rFonts w:ascii="Segoe UI" w:hAnsi="Segoe UI" w:cs="Segoe UI"/>
                <w:b/>
                <w:bCs/>
                <w:sz w:val="24"/>
                <w:szCs w:val="24"/>
              </w:rPr>
            </w:pPr>
          </w:p>
        </w:tc>
        <w:tc>
          <w:tcPr>
            <w:tcW w:w="2831" w:type="dxa"/>
          </w:tcPr>
          <w:p w14:paraId="3D9CA79A" w14:textId="77777777" w:rsidR="00B07017" w:rsidRPr="00FF74EF" w:rsidRDefault="00B07017" w:rsidP="00B608D0">
            <w:pPr>
              <w:jc w:val="both"/>
              <w:rPr>
                <w:rFonts w:ascii="Segoe UI" w:hAnsi="Segoe UI" w:cs="Segoe UI"/>
                <w:b/>
                <w:bCs/>
                <w:sz w:val="24"/>
                <w:szCs w:val="24"/>
              </w:rPr>
            </w:pPr>
          </w:p>
        </w:tc>
        <w:tc>
          <w:tcPr>
            <w:tcW w:w="2832" w:type="dxa"/>
          </w:tcPr>
          <w:p w14:paraId="3DD68F7E" w14:textId="77777777" w:rsidR="00B07017" w:rsidRPr="00FF74EF" w:rsidRDefault="00B07017" w:rsidP="00B608D0">
            <w:pPr>
              <w:jc w:val="both"/>
              <w:rPr>
                <w:rFonts w:ascii="Segoe UI" w:hAnsi="Segoe UI" w:cs="Segoe UI"/>
                <w:b/>
                <w:bCs/>
                <w:sz w:val="24"/>
                <w:szCs w:val="24"/>
              </w:rPr>
            </w:pPr>
          </w:p>
        </w:tc>
      </w:tr>
      <w:tr w:rsidR="00B07017" w14:paraId="73970493" w14:textId="77777777" w:rsidTr="00B07017">
        <w:tc>
          <w:tcPr>
            <w:tcW w:w="2831" w:type="dxa"/>
          </w:tcPr>
          <w:p w14:paraId="52FA9D3F" w14:textId="77777777" w:rsidR="00B07017" w:rsidRPr="00FF74EF" w:rsidRDefault="00B07017" w:rsidP="00B608D0">
            <w:pPr>
              <w:jc w:val="both"/>
              <w:rPr>
                <w:rFonts w:ascii="Segoe UI" w:hAnsi="Segoe UI" w:cs="Segoe UI"/>
                <w:b/>
                <w:bCs/>
                <w:sz w:val="24"/>
                <w:szCs w:val="24"/>
              </w:rPr>
            </w:pPr>
          </w:p>
        </w:tc>
        <w:tc>
          <w:tcPr>
            <w:tcW w:w="2831" w:type="dxa"/>
          </w:tcPr>
          <w:p w14:paraId="736F6674" w14:textId="77777777" w:rsidR="00B07017" w:rsidRPr="00FF74EF" w:rsidRDefault="00B07017" w:rsidP="00B608D0">
            <w:pPr>
              <w:jc w:val="both"/>
              <w:rPr>
                <w:rFonts w:ascii="Segoe UI" w:hAnsi="Segoe UI" w:cs="Segoe UI"/>
                <w:b/>
                <w:bCs/>
                <w:sz w:val="24"/>
                <w:szCs w:val="24"/>
              </w:rPr>
            </w:pPr>
          </w:p>
        </w:tc>
        <w:tc>
          <w:tcPr>
            <w:tcW w:w="2832" w:type="dxa"/>
          </w:tcPr>
          <w:p w14:paraId="13BA77EA" w14:textId="77777777" w:rsidR="00B07017" w:rsidRPr="00FF74EF" w:rsidRDefault="00B07017" w:rsidP="00B608D0">
            <w:pPr>
              <w:jc w:val="both"/>
              <w:rPr>
                <w:rFonts w:ascii="Segoe UI" w:hAnsi="Segoe UI" w:cs="Segoe UI"/>
                <w:b/>
                <w:bCs/>
                <w:sz w:val="24"/>
                <w:szCs w:val="24"/>
              </w:rPr>
            </w:pPr>
          </w:p>
        </w:tc>
      </w:tr>
      <w:tr w:rsidR="00B07017" w14:paraId="2C2BCFCF" w14:textId="77777777" w:rsidTr="00B07017">
        <w:tc>
          <w:tcPr>
            <w:tcW w:w="2831" w:type="dxa"/>
          </w:tcPr>
          <w:p w14:paraId="039780EE" w14:textId="77777777" w:rsidR="00B07017" w:rsidRPr="00FF74EF" w:rsidRDefault="00B07017" w:rsidP="00B608D0">
            <w:pPr>
              <w:jc w:val="both"/>
              <w:rPr>
                <w:rFonts w:ascii="Segoe UI" w:hAnsi="Segoe UI" w:cs="Segoe UI"/>
                <w:b/>
                <w:bCs/>
                <w:sz w:val="24"/>
                <w:szCs w:val="24"/>
              </w:rPr>
            </w:pPr>
          </w:p>
        </w:tc>
        <w:tc>
          <w:tcPr>
            <w:tcW w:w="2831" w:type="dxa"/>
          </w:tcPr>
          <w:p w14:paraId="6639D1F2" w14:textId="77777777" w:rsidR="00B07017" w:rsidRPr="00FF74EF" w:rsidRDefault="00B07017" w:rsidP="00B608D0">
            <w:pPr>
              <w:jc w:val="both"/>
              <w:rPr>
                <w:rFonts w:ascii="Segoe UI" w:hAnsi="Segoe UI" w:cs="Segoe UI"/>
                <w:b/>
                <w:bCs/>
                <w:sz w:val="24"/>
                <w:szCs w:val="24"/>
              </w:rPr>
            </w:pPr>
          </w:p>
        </w:tc>
        <w:tc>
          <w:tcPr>
            <w:tcW w:w="2832" w:type="dxa"/>
          </w:tcPr>
          <w:p w14:paraId="5338268D" w14:textId="77777777" w:rsidR="00B07017" w:rsidRPr="00FF74EF" w:rsidRDefault="00B07017" w:rsidP="00B608D0">
            <w:pPr>
              <w:jc w:val="both"/>
              <w:rPr>
                <w:rFonts w:ascii="Segoe UI" w:hAnsi="Segoe UI" w:cs="Segoe UI"/>
                <w:b/>
                <w:bCs/>
                <w:sz w:val="24"/>
                <w:szCs w:val="24"/>
              </w:rPr>
            </w:pPr>
          </w:p>
        </w:tc>
      </w:tr>
    </w:tbl>
    <w:p w14:paraId="3DD2560C" w14:textId="5D2C9FAF" w:rsidR="00B07017" w:rsidRDefault="00B07017" w:rsidP="00B608D0">
      <w:pPr>
        <w:spacing w:after="0"/>
        <w:jc w:val="both"/>
        <w:rPr>
          <w:rFonts w:ascii="Segoe UI" w:hAnsi="Segoe UI" w:cs="Segoe UI"/>
          <w:sz w:val="24"/>
          <w:szCs w:val="24"/>
        </w:rPr>
      </w:pPr>
    </w:p>
    <w:p w14:paraId="00ABE540" w14:textId="63A20BB4" w:rsidR="00FF74EF" w:rsidRPr="00FF74EF" w:rsidRDefault="003B78ED" w:rsidP="003B78ED">
      <w:pPr>
        <w:pStyle w:val="NormalWeb"/>
        <w:shd w:val="clear" w:color="auto" w:fill="FFFFFF"/>
        <w:spacing w:before="0" w:beforeAutospacing="0"/>
        <w:jc w:val="both"/>
        <w:rPr>
          <w:rStyle w:val="Forte"/>
          <w:color w:val="444444"/>
        </w:rPr>
      </w:pPr>
      <w:r>
        <w:rPr>
          <w:rStyle w:val="Forte"/>
          <w:rFonts w:ascii="Segoe UI" w:hAnsi="Segoe UI" w:cs="Segoe UI"/>
          <w:b w:val="0"/>
          <w:bCs w:val="0"/>
          <w:color w:val="444444"/>
        </w:rPr>
        <w:t xml:space="preserve">2) </w:t>
      </w:r>
      <w:r w:rsidR="00FF74EF">
        <w:rPr>
          <w:rStyle w:val="Forte"/>
          <w:rFonts w:ascii="Segoe UI" w:hAnsi="Segoe UI" w:cs="Segoe UI"/>
          <w:b w:val="0"/>
          <w:bCs w:val="0"/>
          <w:color w:val="444444"/>
        </w:rPr>
        <w:t xml:space="preserve">Preencha a tabela abaixo com as frequências de utilização das bandeiras de tarifação durante o período de análise. </w:t>
      </w:r>
    </w:p>
    <w:tbl>
      <w:tblPr>
        <w:tblStyle w:val="Tabelacomgrade"/>
        <w:tblW w:w="0" w:type="auto"/>
        <w:tblLook w:val="04A0" w:firstRow="1" w:lastRow="0" w:firstColumn="1" w:lastColumn="0" w:noHBand="0" w:noVBand="1"/>
      </w:tblPr>
      <w:tblGrid>
        <w:gridCol w:w="4247"/>
        <w:gridCol w:w="4247"/>
      </w:tblGrid>
      <w:tr w:rsidR="00FF74EF" w:rsidRPr="00FF74EF" w14:paraId="4AE45C1E" w14:textId="77777777" w:rsidTr="00FF74EF">
        <w:tc>
          <w:tcPr>
            <w:tcW w:w="4247" w:type="dxa"/>
          </w:tcPr>
          <w:p w14:paraId="566E9C87" w14:textId="7D9C685F" w:rsidR="00FF74EF" w:rsidRPr="00FF74EF" w:rsidRDefault="00FF74EF" w:rsidP="00FF74EF">
            <w:pPr>
              <w:pStyle w:val="NormalWeb"/>
              <w:spacing w:before="0" w:beforeAutospacing="0"/>
              <w:jc w:val="center"/>
              <w:rPr>
                <w:rStyle w:val="Forte"/>
                <w:rFonts w:ascii="Segoe UI" w:hAnsi="Segoe UI" w:cs="Segoe UI"/>
                <w:color w:val="444444"/>
              </w:rPr>
            </w:pPr>
            <w:r w:rsidRPr="00FF74EF">
              <w:rPr>
                <w:rStyle w:val="Forte"/>
                <w:rFonts w:ascii="Segoe UI" w:hAnsi="Segoe UI" w:cs="Segoe UI"/>
                <w:color w:val="444444"/>
              </w:rPr>
              <w:t>Bandeira</w:t>
            </w:r>
          </w:p>
        </w:tc>
        <w:tc>
          <w:tcPr>
            <w:tcW w:w="4247" w:type="dxa"/>
          </w:tcPr>
          <w:p w14:paraId="6C77CC45" w14:textId="7C7D3DDC" w:rsidR="00FF74EF" w:rsidRPr="00FF74EF" w:rsidRDefault="00FF74EF" w:rsidP="00FF74EF">
            <w:pPr>
              <w:pStyle w:val="NormalWeb"/>
              <w:spacing w:before="0" w:beforeAutospacing="0"/>
              <w:jc w:val="center"/>
              <w:rPr>
                <w:rStyle w:val="Forte"/>
                <w:rFonts w:ascii="Segoe UI" w:hAnsi="Segoe UI" w:cs="Segoe UI"/>
                <w:color w:val="444444"/>
              </w:rPr>
            </w:pPr>
            <w:r w:rsidRPr="00FF74EF">
              <w:rPr>
                <w:rStyle w:val="Forte"/>
                <w:rFonts w:ascii="Segoe UI" w:hAnsi="Segoe UI" w:cs="Segoe UI"/>
                <w:color w:val="444444"/>
              </w:rPr>
              <w:t>Frequência no ano</w:t>
            </w:r>
          </w:p>
        </w:tc>
      </w:tr>
      <w:tr w:rsidR="00FF74EF" w:rsidRPr="00FF74EF" w14:paraId="66006913" w14:textId="77777777" w:rsidTr="00FF74EF">
        <w:tc>
          <w:tcPr>
            <w:tcW w:w="4247" w:type="dxa"/>
          </w:tcPr>
          <w:p w14:paraId="35AEB7DA" w14:textId="46A5FB61"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Verde</w:t>
            </w:r>
          </w:p>
        </w:tc>
        <w:tc>
          <w:tcPr>
            <w:tcW w:w="4247" w:type="dxa"/>
          </w:tcPr>
          <w:p w14:paraId="0ACFEE94"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7963F011" w14:textId="77777777" w:rsidTr="00FF74EF">
        <w:tc>
          <w:tcPr>
            <w:tcW w:w="4247" w:type="dxa"/>
          </w:tcPr>
          <w:p w14:paraId="38CBD86B" w14:textId="75F2988D"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Amarela</w:t>
            </w:r>
          </w:p>
        </w:tc>
        <w:tc>
          <w:tcPr>
            <w:tcW w:w="4247" w:type="dxa"/>
          </w:tcPr>
          <w:p w14:paraId="7F3A4487"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6DCE45B6" w14:textId="77777777" w:rsidTr="00FF74EF">
        <w:tc>
          <w:tcPr>
            <w:tcW w:w="4247" w:type="dxa"/>
          </w:tcPr>
          <w:p w14:paraId="09FDB44A" w14:textId="636C8354"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Vermelha P1</w:t>
            </w:r>
          </w:p>
        </w:tc>
        <w:tc>
          <w:tcPr>
            <w:tcW w:w="4247" w:type="dxa"/>
          </w:tcPr>
          <w:p w14:paraId="64FA34F3"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1A081427" w14:textId="77777777" w:rsidTr="00FF74EF">
        <w:tc>
          <w:tcPr>
            <w:tcW w:w="4247" w:type="dxa"/>
          </w:tcPr>
          <w:p w14:paraId="1D55457D" w14:textId="63A99DA5"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Vermelha P2</w:t>
            </w:r>
          </w:p>
        </w:tc>
        <w:tc>
          <w:tcPr>
            <w:tcW w:w="4247" w:type="dxa"/>
          </w:tcPr>
          <w:p w14:paraId="6B579550"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bl>
    <w:p w14:paraId="4EDA6D2C" w14:textId="77777777" w:rsidR="00FF74EF" w:rsidRPr="00FF74EF" w:rsidRDefault="00FF74EF" w:rsidP="00FF74EF">
      <w:pPr>
        <w:pStyle w:val="NormalWeb"/>
        <w:shd w:val="clear" w:color="auto" w:fill="FFFFFF"/>
        <w:spacing w:before="0" w:beforeAutospacing="0"/>
        <w:jc w:val="both"/>
        <w:rPr>
          <w:rStyle w:val="Forte"/>
          <w:rFonts w:ascii="Segoe UI" w:hAnsi="Segoe UI" w:cs="Segoe UI"/>
          <w:color w:val="444444"/>
        </w:rPr>
      </w:pPr>
    </w:p>
    <w:p w14:paraId="03442719"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Classifique as variáveis presentes no exercício 1 em numéricas ou categóricas. </w:t>
      </w:r>
    </w:p>
    <w:p w14:paraId="689C8B2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Informe qual o mês de maior e menor consumo da sua família e aponte as possíveis causas do maior/menor consumo. </w:t>
      </w:r>
    </w:p>
    <w:p w14:paraId="5892287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Informe qual bandeira foi mais utilizada durante o período em questão.  </w:t>
      </w:r>
    </w:p>
    <w:p w14:paraId="7A262B0C"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Em quais meses sua família deveria tentar reduzir ainda mais o gasto de energia? Justifique. </w:t>
      </w:r>
    </w:p>
    <w:p w14:paraId="254E6DD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Desenhe um gráfico de barras que represente o consumo de energia elétrica dos últimos 12 meses da sua família. </w:t>
      </w:r>
    </w:p>
    <w:p w14:paraId="13F6DDE9" w14:textId="77777777" w:rsidR="00FF74EF" w:rsidRDefault="00FF74EF" w:rsidP="003B78ED">
      <w:pPr>
        <w:spacing w:after="0"/>
        <w:ind w:left="142"/>
        <w:jc w:val="both"/>
        <w:rPr>
          <w:rFonts w:ascii="Segoe UI" w:hAnsi="Segoe UI" w:cs="Segoe UI"/>
          <w:sz w:val="24"/>
          <w:szCs w:val="24"/>
        </w:rPr>
      </w:pPr>
    </w:p>
    <w:p w14:paraId="40EE803E" w14:textId="18BAB466" w:rsidR="00FF74EF" w:rsidRDefault="00FF74EF" w:rsidP="003B78ED">
      <w:pPr>
        <w:spacing w:after="0"/>
        <w:ind w:left="142"/>
        <w:jc w:val="both"/>
        <w:rPr>
          <w:rFonts w:ascii="Segoe UI" w:hAnsi="Segoe UI" w:cs="Segoe UI"/>
          <w:sz w:val="24"/>
          <w:szCs w:val="24"/>
        </w:rPr>
      </w:pPr>
    </w:p>
    <w:p w14:paraId="36EF3CB6" w14:textId="77777777" w:rsidR="00FF74EF" w:rsidRDefault="00FF74EF" w:rsidP="003B78ED">
      <w:pPr>
        <w:ind w:left="142"/>
        <w:rPr>
          <w:rStyle w:val="Forte"/>
          <w:rFonts w:ascii="Segoe UI" w:eastAsia="Times New Roman" w:hAnsi="Segoe UI" w:cs="Segoe UI"/>
          <w:color w:val="444444"/>
          <w:sz w:val="24"/>
          <w:szCs w:val="24"/>
          <w:lang w:eastAsia="pt-BR"/>
        </w:rPr>
      </w:pPr>
      <w:r>
        <w:rPr>
          <w:rStyle w:val="Forte"/>
          <w:rFonts w:ascii="Segoe UI" w:hAnsi="Segoe UI" w:cs="Segoe UI"/>
          <w:color w:val="444444"/>
        </w:rPr>
        <w:br w:type="page"/>
      </w:r>
    </w:p>
    <w:p w14:paraId="2CF7C77F" w14:textId="3D09AAEE" w:rsidR="00FF74EF" w:rsidRPr="00A836DE" w:rsidRDefault="00FF74EF" w:rsidP="00FF74EF">
      <w:pPr>
        <w:pStyle w:val="NormalWeb"/>
        <w:shd w:val="clear" w:color="auto" w:fill="FFFFFF"/>
        <w:spacing w:before="0" w:beforeAutospacing="0"/>
        <w:jc w:val="both"/>
        <w:rPr>
          <w:rStyle w:val="Forte"/>
          <w:rFonts w:ascii="Segoe UI" w:hAnsi="Segoe UI" w:cs="Segoe UI"/>
          <w:color w:val="444444"/>
        </w:rPr>
      </w:pPr>
      <w:r w:rsidRPr="00A836DE">
        <w:rPr>
          <w:rStyle w:val="Forte"/>
          <w:rFonts w:ascii="Segoe UI" w:hAnsi="Segoe UI" w:cs="Segoe UI"/>
          <w:color w:val="444444"/>
        </w:rPr>
        <w:lastRenderedPageBreak/>
        <w:t>Exemplo fatura</w:t>
      </w:r>
    </w:p>
    <w:p w14:paraId="12B52245" w14:textId="1787ACD9" w:rsidR="00FF74EF" w:rsidRDefault="00FF74EF" w:rsidP="00FF74EF">
      <w:pPr>
        <w:pStyle w:val="NormalWeb"/>
        <w:shd w:val="clear" w:color="auto" w:fill="FFFFFF"/>
        <w:spacing w:before="0" w:beforeAutospacing="0"/>
        <w:jc w:val="both"/>
        <w:rPr>
          <w:noProof/>
        </w:rPr>
      </w:pPr>
    </w:p>
    <w:p w14:paraId="6569F296" w14:textId="4AFEB894" w:rsidR="00FF74EF" w:rsidRDefault="00FF74EF" w:rsidP="00FF74EF">
      <w:pPr>
        <w:pStyle w:val="NormalWeb"/>
        <w:shd w:val="clear" w:color="auto" w:fill="FFFFFF"/>
        <w:spacing w:before="0" w:beforeAutospacing="0" w:after="0" w:afterAutospacing="0"/>
        <w:jc w:val="both"/>
        <w:rPr>
          <w:rStyle w:val="Forte"/>
          <w:rFonts w:ascii="Segoe UI" w:hAnsi="Segoe UI" w:cs="Segoe UI"/>
          <w:b w:val="0"/>
          <w:bCs w:val="0"/>
          <w:color w:val="444444"/>
        </w:rPr>
      </w:pPr>
      <w:r>
        <w:rPr>
          <w:noProof/>
        </w:rPr>
        <mc:AlternateContent>
          <mc:Choice Requires="wps">
            <w:drawing>
              <wp:anchor distT="0" distB="0" distL="114300" distR="114300" simplePos="0" relativeHeight="251659264" behindDoc="0" locked="0" layoutInCell="1" allowOverlap="1" wp14:anchorId="1F424662" wp14:editId="142755D1">
                <wp:simplePos x="0" y="0"/>
                <wp:positionH relativeFrom="column">
                  <wp:posOffset>158115</wp:posOffset>
                </wp:positionH>
                <wp:positionV relativeFrom="paragraph">
                  <wp:posOffset>3696335</wp:posOffset>
                </wp:positionV>
                <wp:extent cx="190500" cy="101600"/>
                <wp:effectExtent l="0" t="19050" r="38100" b="31750"/>
                <wp:wrapNone/>
                <wp:docPr id="10" name="Seta: para a Direita 10"/>
                <wp:cNvGraphicFramePr/>
                <a:graphic xmlns:a="http://schemas.openxmlformats.org/drawingml/2006/main">
                  <a:graphicData uri="http://schemas.microsoft.com/office/word/2010/wordprocessingShape">
                    <wps:wsp>
                      <wps:cNvSpPr/>
                      <wps:spPr>
                        <a:xfrm>
                          <a:off x="0" y="0"/>
                          <a:ext cx="190500"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38E9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10" o:spid="_x0000_s1026" type="#_x0000_t13" style="position:absolute;margin-left:12.45pt;margin-top:291.05pt;width:15pt;height: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" adj="15840" fillcolor="red"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3B17B3A6" wp14:editId="159E09F3">
                <wp:simplePos x="0" y="0"/>
                <wp:positionH relativeFrom="column">
                  <wp:posOffset>577215</wp:posOffset>
                </wp:positionH>
                <wp:positionV relativeFrom="paragraph">
                  <wp:posOffset>5093335</wp:posOffset>
                </wp:positionV>
                <wp:extent cx="190500" cy="101600"/>
                <wp:effectExtent l="0" t="19050" r="38100" b="31750"/>
                <wp:wrapNone/>
                <wp:docPr id="11" name="Seta: para a Direita 11"/>
                <wp:cNvGraphicFramePr/>
                <a:graphic xmlns:a="http://schemas.openxmlformats.org/drawingml/2006/main">
                  <a:graphicData uri="http://schemas.microsoft.com/office/word/2010/wordprocessingShape">
                    <wps:wsp>
                      <wps:cNvSpPr/>
                      <wps:spPr>
                        <a:xfrm>
                          <a:off x="0" y="0"/>
                          <a:ext cx="190500"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6479C" id="Seta: para a Direita 11" o:spid="_x0000_s1026" type="#_x0000_t13" style="position:absolute;margin-left:45.45pt;margin-top:401.05pt;width:1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" adj="15840" fillcolor="red" strokecolor="red" strokeweight="1pt"/>
            </w:pict>
          </mc:Fallback>
        </mc:AlternateContent>
      </w:r>
      <w:r>
        <w:rPr>
          <w:noProof/>
        </w:rPr>
        <w:drawing>
          <wp:inline distT="0" distB="0" distL="0" distR="0" wp14:anchorId="0259634D" wp14:editId="3F14A926">
            <wp:extent cx="5400040" cy="7315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b="4216"/>
                    <a:stretch/>
                  </pic:blipFill>
                  <pic:spPr bwMode="auto">
                    <a:xfrm>
                      <a:off x="0" y="0"/>
                      <a:ext cx="5400040" cy="7315200"/>
                    </a:xfrm>
                    <a:prstGeom prst="rect">
                      <a:avLst/>
                    </a:prstGeom>
                    <a:noFill/>
                    <a:ln>
                      <a:noFill/>
                    </a:ln>
                    <a:extLst>
                      <a:ext uri="{53640926-AAD7-44D8-BBD7-CCE9431645EC}">
                        <a14:shadowObscured xmlns:a14="http://schemas.microsoft.com/office/drawing/2010/main"/>
                      </a:ext>
                    </a:extLst>
                  </pic:spPr>
                </pic:pic>
              </a:graphicData>
            </a:graphic>
          </wp:inline>
        </w:drawing>
      </w:r>
    </w:p>
    <w:p w14:paraId="2C8C5915" w14:textId="444F86AA" w:rsidR="00FF74EF" w:rsidRDefault="00FF74EF" w:rsidP="007E47FC">
      <w:pPr>
        <w:pStyle w:val="NormalWeb"/>
        <w:shd w:val="clear" w:color="auto" w:fill="FFFFFF"/>
        <w:spacing w:before="0" w:beforeAutospacing="0"/>
        <w:jc w:val="center"/>
        <w:rPr>
          <w:rStyle w:val="Forte"/>
          <w:rFonts w:ascii="Segoe UI" w:hAnsi="Segoe UI" w:cs="Segoe UI"/>
          <w:b w:val="0"/>
          <w:bCs w:val="0"/>
          <w:color w:val="444444"/>
        </w:rPr>
      </w:pPr>
      <w:r>
        <w:rPr>
          <w:rStyle w:val="Forte"/>
          <w:rFonts w:ascii="Segoe UI" w:hAnsi="Segoe UI" w:cs="Segoe UI"/>
          <w:b w:val="0"/>
          <w:bCs w:val="0"/>
          <w:color w:val="444444"/>
        </w:rPr>
        <w:t xml:space="preserve">FONTE: Cemig </w:t>
      </w:r>
      <w:r w:rsidR="007E47FC">
        <w:rPr>
          <w:rStyle w:val="Forte"/>
          <w:rFonts w:ascii="Segoe UI" w:hAnsi="Segoe UI" w:cs="Segoe UI"/>
          <w:b w:val="0"/>
          <w:bCs w:val="0"/>
          <w:color w:val="444444"/>
        </w:rPr>
        <w:t>atende</w:t>
      </w:r>
    </w:p>
    <w:p w14:paraId="3A0C9A83" w14:textId="77777777" w:rsidR="00B608D0" w:rsidRPr="00197917" w:rsidRDefault="00B608D0" w:rsidP="00B608D0">
      <w:pPr>
        <w:spacing w:after="0"/>
        <w:jc w:val="both"/>
        <w:rPr>
          <w:rFonts w:ascii="Segoe UI" w:hAnsi="Segoe UI" w:cs="Segoe UI"/>
          <w:sz w:val="24"/>
          <w:szCs w:val="24"/>
        </w:rPr>
      </w:pPr>
    </w:p>
    <w:p w14:paraId="59B60D53" w14:textId="77274743" w:rsidR="00146A65" w:rsidRDefault="00146A65">
      <w:pPr>
        <w:rPr>
          <w:rStyle w:val="Forte"/>
          <w:rFonts w:ascii="Segoe UI" w:eastAsia="Times New Roman" w:hAnsi="Segoe UI" w:cs="Segoe UI"/>
          <w:b w:val="0"/>
          <w:bCs w:val="0"/>
          <w:color w:val="444444"/>
          <w:sz w:val="24"/>
          <w:szCs w:val="24"/>
          <w:lang w:eastAsia="pt-BR"/>
        </w:rPr>
      </w:pPr>
      <w:r>
        <w:rPr>
          <w:rStyle w:val="Forte"/>
          <w:rFonts w:ascii="Segoe UI" w:hAnsi="Segoe UI" w:cs="Segoe UI"/>
          <w:b w:val="0"/>
          <w:bCs w:val="0"/>
          <w:color w:val="444444"/>
        </w:rPr>
        <w:br w:type="page"/>
      </w:r>
    </w:p>
    <w:p w14:paraId="3F0ADB48" w14:textId="0C4652A0" w:rsidR="00146A65" w:rsidRPr="00FF74EF" w:rsidRDefault="00146A65" w:rsidP="00146A65">
      <w:pPr>
        <w:pStyle w:val="NormalWeb"/>
        <w:numPr>
          <w:ilvl w:val="0"/>
          <w:numId w:val="20"/>
        </w:numPr>
        <w:shd w:val="clear" w:color="auto" w:fill="FFFFFF"/>
        <w:spacing w:before="0" w:beforeAutospacing="0"/>
        <w:jc w:val="both"/>
        <w:rPr>
          <w:rStyle w:val="Forte"/>
          <w:color w:val="444444"/>
        </w:rPr>
      </w:pPr>
      <w:r>
        <w:rPr>
          <w:rStyle w:val="Forte"/>
          <w:rFonts w:ascii="Segoe UI" w:hAnsi="Segoe UI" w:cs="Segoe UI"/>
          <w:b w:val="0"/>
          <w:bCs w:val="0"/>
          <w:color w:val="444444"/>
        </w:rPr>
        <w:lastRenderedPageBreak/>
        <w:t xml:space="preserve">Analise o gráfico abaixo e indique os meses de maior e menor consumo. </w:t>
      </w:r>
    </w:p>
    <w:p w14:paraId="11AFA04E" w14:textId="77777777" w:rsidR="00B608D0" w:rsidRPr="00197917" w:rsidRDefault="00B608D0" w:rsidP="00B608D0">
      <w:pPr>
        <w:spacing w:after="0"/>
        <w:jc w:val="both"/>
        <w:rPr>
          <w:rFonts w:ascii="Segoe UI" w:hAnsi="Segoe UI" w:cs="Segoe UI"/>
          <w:sz w:val="24"/>
          <w:szCs w:val="24"/>
        </w:rPr>
      </w:pPr>
    </w:p>
    <w:p w14:paraId="004E58DD" w14:textId="72E01190" w:rsidR="00B608D0" w:rsidRDefault="00B07017" w:rsidP="00A60C29">
      <w:pPr>
        <w:pStyle w:val="PargrafodaLista"/>
        <w:spacing w:after="0"/>
        <w:ind w:left="-709"/>
        <w:jc w:val="both"/>
        <w:rPr>
          <w:rFonts w:ascii="Segoe UI" w:hAnsi="Segoe UI" w:cs="Segoe UI"/>
          <w:sz w:val="24"/>
          <w:szCs w:val="24"/>
        </w:rPr>
      </w:pPr>
      <w:r>
        <w:rPr>
          <w:rFonts w:ascii="Segoe UI" w:hAnsi="Segoe UI" w:cs="Segoe UI"/>
          <w:noProof/>
          <w:sz w:val="24"/>
          <w:szCs w:val="24"/>
        </w:rPr>
        <w:drawing>
          <wp:inline distT="0" distB="0" distL="0" distR="0" wp14:anchorId="03B25C01" wp14:editId="491CD9E5">
            <wp:extent cx="6557493" cy="1758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5568" cy="1804034"/>
                    </a:xfrm>
                    <a:prstGeom prst="rect">
                      <a:avLst/>
                    </a:prstGeom>
                    <a:noFill/>
                    <a:ln>
                      <a:noFill/>
                    </a:ln>
                  </pic:spPr>
                </pic:pic>
              </a:graphicData>
            </a:graphic>
          </wp:inline>
        </w:drawing>
      </w:r>
    </w:p>
    <w:p w14:paraId="190EA652" w14:textId="2A1B4E03" w:rsidR="00A60C29" w:rsidRDefault="00A60C29" w:rsidP="00146A65">
      <w:pPr>
        <w:pStyle w:val="PargrafodaLista"/>
        <w:spacing w:after="0"/>
        <w:ind w:left="-709"/>
        <w:jc w:val="center"/>
        <w:rPr>
          <w:rFonts w:ascii="Segoe UI" w:hAnsi="Segoe UI" w:cs="Segoe UI"/>
          <w:sz w:val="24"/>
          <w:szCs w:val="24"/>
        </w:rPr>
      </w:pPr>
      <w:r>
        <w:rPr>
          <w:rFonts w:ascii="Segoe UI" w:hAnsi="Segoe UI" w:cs="Segoe UI"/>
          <w:sz w:val="24"/>
          <w:szCs w:val="24"/>
        </w:rPr>
        <w:t>FONTE: Cemig atende.</w:t>
      </w:r>
    </w:p>
    <w:p w14:paraId="676AE2C1" w14:textId="39EE0784" w:rsidR="007E47FC" w:rsidRDefault="007E47FC">
      <w:pPr>
        <w:rPr>
          <w:rFonts w:ascii="Segoe UI" w:hAnsi="Segoe UI" w:cs="Segoe UI"/>
          <w:sz w:val="24"/>
          <w:szCs w:val="24"/>
        </w:rPr>
      </w:pPr>
      <w:r>
        <w:rPr>
          <w:rFonts w:ascii="Segoe UI" w:hAnsi="Segoe UI" w:cs="Segoe UI"/>
          <w:sz w:val="24"/>
          <w:szCs w:val="24"/>
        </w:rPr>
        <w:br w:type="page"/>
      </w:r>
    </w:p>
    <w:p w14:paraId="7BA33209" w14:textId="53B00691" w:rsidR="00C06D20" w:rsidRPr="007E47FC" w:rsidRDefault="007E47FC" w:rsidP="00A60C29">
      <w:pPr>
        <w:pStyle w:val="PargrafodaLista"/>
        <w:spacing w:after="0"/>
        <w:ind w:left="-709"/>
        <w:jc w:val="both"/>
        <w:rPr>
          <w:rFonts w:ascii="Segoe UI" w:hAnsi="Segoe UI" w:cs="Segoe UI"/>
          <w:b/>
          <w:bCs/>
          <w:sz w:val="24"/>
          <w:szCs w:val="24"/>
        </w:rPr>
      </w:pPr>
      <w:r w:rsidRPr="007E47FC">
        <w:rPr>
          <w:rFonts w:ascii="Segoe UI" w:hAnsi="Segoe UI" w:cs="Segoe UI"/>
          <w:b/>
          <w:bCs/>
          <w:sz w:val="24"/>
          <w:szCs w:val="24"/>
        </w:rPr>
        <w:lastRenderedPageBreak/>
        <w:t xml:space="preserve">REFERÊNCIAS </w:t>
      </w:r>
    </w:p>
    <w:p w14:paraId="22F8BCBF" w14:textId="3B6DBD95" w:rsidR="007E47FC" w:rsidRDefault="007E47FC" w:rsidP="00A60C29">
      <w:pPr>
        <w:pStyle w:val="PargrafodaLista"/>
        <w:spacing w:after="0"/>
        <w:ind w:left="-709"/>
        <w:jc w:val="both"/>
        <w:rPr>
          <w:rFonts w:ascii="Segoe UI" w:hAnsi="Segoe UI" w:cs="Segoe UI"/>
          <w:sz w:val="24"/>
          <w:szCs w:val="24"/>
        </w:rPr>
      </w:pPr>
    </w:p>
    <w:p w14:paraId="7C0EE0EE" w14:textId="395257DE" w:rsidR="007E47FC" w:rsidRDefault="007E47FC" w:rsidP="00A60C29">
      <w:pPr>
        <w:pStyle w:val="PargrafodaLista"/>
        <w:spacing w:after="0"/>
        <w:ind w:left="-709"/>
        <w:jc w:val="both"/>
        <w:rPr>
          <w:rFonts w:ascii="Segoe UI" w:hAnsi="Segoe UI" w:cs="Segoe UI"/>
          <w:sz w:val="24"/>
          <w:szCs w:val="24"/>
        </w:rPr>
      </w:pPr>
      <w:r>
        <w:rPr>
          <w:rFonts w:ascii="Segoe UI" w:hAnsi="Segoe UI" w:cs="Segoe UI"/>
          <w:sz w:val="24"/>
          <w:szCs w:val="24"/>
        </w:rPr>
        <w:t>CEMIG. D</w:t>
      </w:r>
      <w:r w:rsidRPr="007E47FC">
        <w:rPr>
          <w:rFonts w:ascii="Segoe UI" w:hAnsi="Segoe UI" w:cs="Segoe UI"/>
          <w:sz w:val="24"/>
          <w:szCs w:val="24"/>
        </w:rPr>
        <w:t>isponível em</w:t>
      </w:r>
      <w:r>
        <w:rPr>
          <w:rFonts w:ascii="Segoe UI" w:hAnsi="Segoe UI" w:cs="Segoe UI"/>
          <w:sz w:val="24"/>
          <w:szCs w:val="24"/>
        </w:rPr>
        <w:t>: &lt;</w:t>
      </w:r>
      <w:r w:rsidRPr="007E47FC">
        <w:rPr>
          <w:rFonts w:ascii="Segoe UI" w:hAnsi="Segoe UI" w:cs="Segoe UI"/>
          <w:sz w:val="24"/>
          <w:szCs w:val="24"/>
        </w:rPr>
        <w:t xml:space="preserve"> </w:t>
      </w:r>
      <w:hyperlink r:id="rId10" w:history="1">
        <w:r w:rsidRPr="00031D28">
          <w:rPr>
            <w:rStyle w:val="Hyperlink"/>
            <w:rFonts w:ascii="Segoe UI" w:hAnsi="Segoe UI" w:cs="Segoe UI"/>
            <w:sz w:val="24"/>
            <w:szCs w:val="24"/>
          </w:rPr>
          <w:t>https://novoportal.cemig.com.br/atendimento/fatura-media-tensao/</w:t>
        </w:r>
      </w:hyperlink>
      <w:r>
        <w:rPr>
          <w:rFonts w:ascii="Segoe UI" w:hAnsi="Segoe UI" w:cs="Segoe UI"/>
          <w:sz w:val="24"/>
          <w:szCs w:val="24"/>
        </w:rPr>
        <w:t xml:space="preserve">&gt; Acesso em 15 de jan. 2021. </w:t>
      </w:r>
    </w:p>
    <w:p w14:paraId="1F6EF1F2" w14:textId="74C53146" w:rsidR="00146A65" w:rsidRDefault="00146A65" w:rsidP="00146A65">
      <w:pPr>
        <w:pStyle w:val="PargrafodaLista"/>
        <w:spacing w:after="0"/>
        <w:ind w:left="-709"/>
        <w:jc w:val="center"/>
        <w:rPr>
          <w:rFonts w:ascii="Segoe UI" w:hAnsi="Segoe UI" w:cs="Segoe UI"/>
          <w:sz w:val="24"/>
          <w:szCs w:val="24"/>
        </w:rPr>
      </w:pPr>
    </w:p>
    <w:p w14:paraId="2E416FE8" w14:textId="77777777" w:rsidR="00146A65" w:rsidRPr="00B608D0" w:rsidRDefault="00146A65" w:rsidP="00146A65">
      <w:pPr>
        <w:pStyle w:val="PargrafodaLista"/>
        <w:spacing w:after="0"/>
        <w:ind w:left="-709"/>
        <w:rPr>
          <w:rFonts w:ascii="Segoe UI" w:hAnsi="Segoe UI" w:cs="Segoe UI"/>
          <w:sz w:val="24"/>
          <w:szCs w:val="24"/>
        </w:rPr>
      </w:pPr>
    </w:p>
    <w:sectPr w:rsidR="00146A65" w:rsidRPr="00B608D0" w:rsidSect="0028269B">
      <w:headerReference w:type="first" r:id="rId11"/>
      <w:pgSz w:w="11906" w:h="16838"/>
      <w:pgMar w:top="993"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2B596" w14:textId="77777777" w:rsidR="009D0786" w:rsidRDefault="009D0786" w:rsidP="00344D3F">
      <w:pPr>
        <w:spacing w:after="0" w:line="240" w:lineRule="auto"/>
      </w:pPr>
      <w:r>
        <w:separator/>
      </w:r>
    </w:p>
  </w:endnote>
  <w:endnote w:type="continuationSeparator" w:id="0">
    <w:p w14:paraId="02646BBB" w14:textId="77777777" w:rsidR="009D0786" w:rsidRDefault="009D0786"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1777D" w14:textId="77777777" w:rsidR="009D0786" w:rsidRDefault="009D0786" w:rsidP="00344D3F">
      <w:pPr>
        <w:spacing w:after="0" w:line="240" w:lineRule="auto"/>
      </w:pPr>
      <w:r>
        <w:separator/>
      </w:r>
    </w:p>
  </w:footnote>
  <w:footnote w:type="continuationSeparator" w:id="0">
    <w:p w14:paraId="017431E3" w14:textId="77777777" w:rsidR="009D0786" w:rsidRDefault="009D0786" w:rsidP="0034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28269B" w:rsidRPr="001971FD" w14:paraId="086669B0" w14:textId="77777777" w:rsidTr="00ED7C02">
      <w:trPr>
        <w:trHeight w:val="60"/>
      </w:trPr>
      <w:tc>
        <w:tcPr>
          <w:tcW w:w="0" w:type="auto"/>
        </w:tcPr>
        <w:p w14:paraId="2F3A5F1E" w14:textId="77777777" w:rsidR="0028269B" w:rsidRDefault="0028269B" w:rsidP="0028269B">
          <w:pPr>
            <w:pStyle w:val="Cabealho"/>
            <w:jc w:val="center"/>
            <w:rPr>
              <w:rFonts w:ascii="Segoe UI" w:hAnsi="Segoe UI" w:cs="Segoe UI"/>
              <w:b/>
              <w:bCs/>
              <w:sz w:val="28"/>
              <w:szCs w:val="24"/>
              <w:shd w:val="clear" w:color="auto" w:fill="FFFFFF"/>
            </w:rPr>
          </w:pPr>
          <w:r>
            <w:rPr>
              <w:rFonts w:ascii="Segoe UI" w:hAnsi="Segoe UI" w:cs="Segoe UI"/>
              <w:noProof/>
              <w:color w:val="666666"/>
              <w:sz w:val="24"/>
              <w:szCs w:val="24"/>
              <w:shd w:val="clear" w:color="auto" w:fill="FFFFFF"/>
              <w:lang w:eastAsia="pt-BR"/>
            </w:rPr>
            <w:drawing>
              <wp:inline distT="0" distB="0" distL="0" distR="0" wp14:anchorId="5BF1309F" wp14:editId="4EE319A1">
                <wp:extent cx="1213830" cy="895350"/>
                <wp:effectExtent l="0" t="0" r="0" b="0"/>
                <wp:docPr id="1" name="Imagem 1"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6D5FD42B" w14:textId="77777777" w:rsidR="0028269B" w:rsidRPr="001971FD" w:rsidRDefault="0028269B" w:rsidP="0028269B">
          <w:pPr>
            <w:spacing w:after="0"/>
            <w:jc w:val="center"/>
            <w:rPr>
              <w:b/>
              <w:sz w:val="28"/>
            </w:rPr>
          </w:pPr>
          <w:r w:rsidRPr="001971FD">
            <w:rPr>
              <w:b/>
              <w:sz w:val="28"/>
            </w:rPr>
            <w:t>Universidade Federal de Viçosa</w:t>
          </w:r>
        </w:p>
        <w:p w14:paraId="105B6066" w14:textId="77777777" w:rsidR="0028269B" w:rsidRPr="001971FD" w:rsidRDefault="0028269B" w:rsidP="0028269B">
          <w:pPr>
            <w:spacing w:after="0"/>
            <w:jc w:val="center"/>
          </w:pPr>
          <w:r w:rsidRPr="001971FD">
            <w:rPr>
              <w:b/>
              <w:sz w:val="28"/>
            </w:rPr>
            <w:t>Campus UFV - Florestal</w:t>
          </w:r>
        </w:p>
        <w:p w14:paraId="1C8DD664" w14:textId="77777777" w:rsidR="0028269B" w:rsidRPr="001971FD" w:rsidRDefault="0028269B" w:rsidP="0028269B">
          <w:pPr>
            <w:spacing w:after="0"/>
            <w:jc w:val="center"/>
            <w:rPr>
              <w:b/>
              <w:shd w:val="clear" w:color="auto" w:fill="FFFFFF"/>
            </w:rPr>
          </w:pPr>
          <w:r w:rsidRPr="001971FD">
            <w:rPr>
              <w:b/>
            </w:rPr>
            <w:t>Mestrado Profissional em Matemática em Rede Nacional</w:t>
          </w:r>
        </w:p>
      </w:tc>
    </w:tr>
  </w:tbl>
  <w:p w14:paraId="4CEF7E11" w14:textId="77777777" w:rsidR="0028269B" w:rsidRDefault="002826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8A5DC7"/>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330F13"/>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170A75"/>
    <w:multiLevelType w:val="hybridMultilevel"/>
    <w:tmpl w:val="5ED0BB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C177C15"/>
    <w:multiLevelType w:val="hybridMultilevel"/>
    <w:tmpl w:val="E3F006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185FC6"/>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4D53C5"/>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F653A44"/>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4A70F7D"/>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7822C8"/>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6C333C2"/>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D850CAF"/>
    <w:multiLevelType w:val="hybridMultilevel"/>
    <w:tmpl w:val="5D54E19E"/>
    <w:lvl w:ilvl="0" w:tplc="27AC787A">
      <w:start w:val="1"/>
      <w:numFmt w:val="decimal"/>
      <w:lvlText w:val="%1."/>
      <w:lvlJc w:val="left"/>
      <w:pPr>
        <w:ind w:left="644" w:hanging="360"/>
      </w:pPr>
      <w:rPr>
        <w:rFonts w:ascii="Segoe UI" w:hAnsi="Segoe UI" w:cs="Segoe UI" w:hint="default"/>
        <w:b w:val="0"/>
        <w:bCs w:val="0"/>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5E8C62C5"/>
    <w:multiLevelType w:val="hybridMultilevel"/>
    <w:tmpl w:val="5ED0BB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FD66E9F"/>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59B34F2"/>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F375E46"/>
    <w:multiLevelType w:val="hybridMultilevel"/>
    <w:tmpl w:val="EB9EA0F2"/>
    <w:lvl w:ilvl="0" w:tplc="131C9A4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0024A49"/>
    <w:multiLevelType w:val="hybridMultilevel"/>
    <w:tmpl w:val="24DEB21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1"/>
  </w:num>
  <w:num w:numId="4">
    <w:abstractNumId w:val="8"/>
  </w:num>
  <w:num w:numId="5">
    <w:abstractNumId w:val="23"/>
  </w:num>
  <w:num w:numId="6">
    <w:abstractNumId w:val="13"/>
  </w:num>
  <w:num w:numId="7">
    <w:abstractNumId w:val="0"/>
  </w:num>
  <w:num w:numId="8">
    <w:abstractNumId w:val="6"/>
  </w:num>
  <w:num w:numId="9">
    <w:abstractNumId w:val="5"/>
  </w:num>
  <w:num w:numId="10">
    <w:abstractNumId w:val="18"/>
  </w:num>
  <w:num w:numId="11">
    <w:abstractNumId w:val="11"/>
  </w:num>
  <w:num w:numId="12">
    <w:abstractNumId w:val="10"/>
  </w:num>
  <w:num w:numId="13">
    <w:abstractNumId w:val="14"/>
  </w:num>
  <w:num w:numId="14">
    <w:abstractNumId w:val="15"/>
  </w:num>
  <w:num w:numId="15">
    <w:abstractNumId w:val="20"/>
  </w:num>
  <w:num w:numId="16">
    <w:abstractNumId w:val="19"/>
  </w:num>
  <w:num w:numId="17">
    <w:abstractNumId w:val="16"/>
  </w:num>
  <w:num w:numId="18">
    <w:abstractNumId w:val="9"/>
  </w:num>
  <w:num w:numId="19">
    <w:abstractNumId w:val="22"/>
  </w:num>
  <w:num w:numId="20">
    <w:abstractNumId w:val="4"/>
  </w:num>
  <w:num w:numId="21">
    <w:abstractNumId w:val="17"/>
  </w:num>
  <w:num w:numId="22">
    <w:abstractNumId w:val="12"/>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13BA6"/>
    <w:rsid w:val="000815C3"/>
    <w:rsid w:val="0008721D"/>
    <w:rsid w:val="000C0AF1"/>
    <w:rsid w:val="000C32F8"/>
    <w:rsid w:val="000C436E"/>
    <w:rsid w:val="000D0841"/>
    <w:rsid w:val="000D532A"/>
    <w:rsid w:val="000D720F"/>
    <w:rsid w:val="000F0A03"/>
    <w:rsid w:val="0011464D"/>
    <w:rsid w:val="00120AF7"/>
    <w:rsid w:val="001361C0"/>
    <w:rsid w:val="00146A65"/>
    <w:rsid w:val="00197917"/>
    <w:rsid w:val="001A4EEA"/>
    <w:rsid w:val="001F3CF3"/>
    <w:rsid w:val="001F4642"/>
    <w:rsid w:val="001F6AB8"/>
    <w:rsid w:val="002274E9"/>
    <w:rsid w:val="00233686"/>
    <w:rsid w:val="0028269B"/>
    <w:rsid w:val="002A3BBE"/>
    <w:rsid w:val="002D0D5D"/>
    <w:rsid w:val="003217AF"/>
    <w:rsid w:val="00322E69"/>
    <w:rsid w:val="00326284"/>
    <w:rsid w:val="00344D3F"/>
    <w:rsid w:val="00350CB3"/>
    <w:rsid w:val="00370436"/>
    <w:rsid w:val="003779D6"/>
    <w:rsid w:val="0038544A"/>
    <w:rsid w:val="003B6535"/>
    <w:rsid w:val="003B7385"/>
    <w:rsid w:val="003B78ED"/>
    <w:rsid w:val="004054BA"/>
    <w:rsid w:val="00426B03"/>
    <w:rsid w:val="00521474"/>
    <w:rsid w:val="0053225C"/>
    <w:rsid w:val="0058211E"/>
    <w:rsid w:val="0059218E"/>
    <w:rsid w:val="005C02C8"/>
    <w:rsid w:val="00632147"/>
    <w:rsid w:val="00655626"/>
    <w:rsid w:val="006608FF"/>
    <w:rsid w:val="00662D74"/>
    <w:rsid w:val="00664E19"/>
    <w:rsid w:val="006723AA"/>
    <w:rsid w:val="00736D0D"/>
    <w:rsid w:val="0076327E"/>
    <w:rsid w:val="00771A62"/>
    <w:rsid w:val="007750EF"/>
    <w:rsid w:val="00776CE7"/>
    <w:rsid w:val="00791859"/>
    <w:rsid w:val="007A53B3"/>
    <w:rsid w:val="007D1FDF"/>
    <w:rsid w:val="007E3591"/>
    <w:rsid w:val="007E47FC"/>
    <w:rsid w:val="0085542D"/>
    <w:rsid w:val="00863ED3"/>
    <w:rsid w:val="00875FD5"/>
    <w:rsid w:val="008B6920"/>
    <w:rsid w:val="008C0D21"/>
    <w:rsid w:val="009311BB"/>
    <w:rsid w:val="00950503"/>
    <w:rsid w:val="00955DCE"/>
    <w:rsid w:val="009734F6"/>
    <w:rsid w:val="0099485F"/>
    <w:rsid w:val="009A7AB4"/>
    <w:rsid w:val="009B5479"/>
    <w:rsid w:val="009D0786"/>
    <w:rsid w:val="009F5B74"/>
    <w:rsid w:val="00A112F0"/>
    <w:rsid w:val="00A544A6"/>
    <w:rsid w:val="00A60C29"/>
    <w:rsid w:val="00A836DE"/>
    <w:rsid w:val="00AC3E84"/>
    <w:rsid w:val="00B07017"/>
    <w:rsid w:val="00B16D5F"/>
    <w:rsid w:val="00B200AB"/>
    <w:rsid w:val="00B250FF"/>
    <w:rsid w:val="00B34072"/>
    <w:rsid w:val="00B368F6"/>
    <w:rsid w:val="00B57E72"/>
    <w:rsid w:val="00B608D0"/>
    <w:rsid w:val="00B74487"/>
    <w:rsid w:val="00B814B0"/>
    <w:rsid w:val="00BC21C5"/>
    <w:rsid w:val="00C06D20"/>
    <w:rsid w:val="00C2537A"/>
    <w:rsid w:val="00C4266C"/>
    <w:rsid w:val="00C624C0"/>
    <w:rsid w:val="00C66267"/>
    <w:rsid w:val="00CC3214"/>
    <w:rsid w:val="00CE108E"/>
    <w:rsid w:val="00CE5B84"/>
    <w:rsid w:val="00D17C7B"/>
    <w:rsid w:val="00D339E8"/>
    <w:rsid w:val="00D40B1C"/>
    <w:rsid w:val="00D94505"/>
    <w:rsid w:val="00DA05C4"/>
    <w:rsid w:val="00DC52E1"/>
    <w:rsid w:val="00E709A3"/>
    <w:rsid w:val="00E71F14"/>
    <w:rsid w:val="00EA2260"/>
    <w:rsid w:val="00EA26BE"/>
    <w:rsid w:val="00EC5C32"/>
    <w:rsid w:val="00F14794"/>
    <w:rsid w:val="00F174E8"/>
    <w:rsid w:val="00F44B43"/>
    <w:rsid w:val="00F66C26"/>
    <w:rsid w:val="00F955E4"/>
    <w:rsid w:val="00FF2BC1"/>
    <w:rsid w:val="00FF74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7A53B3"/>
    <w:rPr>
      <w:color w:val="0563C1" w:themeColor="hyperlink"/>
      <w:u w:val="single"/>
    </w:rPr>
  </w:style>
  <w:style w:type="character" w:styleId="MenoPendente">
    <w:name w:val="Unresolved Mention"/>
    <w:basedOn w:val="Fontepargpadro"/>
    <w:uiPriority w:val="99"/>
    <w:semiHidden/>
    <w:unhideWhenUsed/>
    <w:rsid w:val="007A53B3"/>
    <w:rPr>
      <w:color w:val="605E5C"/>
      <w:shd w:val="clear" w:color="auto" w:fill="E1DFDD"/>
    </w:rPr>
  </w:style>
  <w:style w:type="paragraph" w:styleId="Cabealho">
    <w:name w:val="header"/>
    <w:basedOn w:val="Normal"/>
    <w:link w:val="CabealhoChar"/>
    <w:uiPriority w:val="99"/>
    <w:unhideWhenUsed/>
    <w:rsid w:val="000872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721D"/>
  </w:style>
  <w:style w:type="paragraph" w:styleId="Rodap">
    <w:name w:val="footer"/>
    <w:basedOn w:val="Normal"/>
    <w:link w:val="RodapChar"/>
    <w:uiPriority w:val="99"/>
    <w:unhideWhenUsed/>
    <w:rsid w:val="0008721D"/>
    <w:pPr>
      <w:tabs>
        <w:tab w:val="center" w:pos="4252"/>
        <w:tab w:val="right" w:pos="8504"/>
      </w:tabs>
      <w:spacing w:after="0" w:line="240" w:lineRule="auto"/>
    </w:pPr>
  </w:style>
  <w:style w:type="character" w:customStyle="1" w:styleId="RodapChar">
    <w:name w:val="Rodapé Char"/>
    <w:basedOn w:val="Fontepargpadro"/>
    <w:link w:val="Rodap"/>
    <w:uiPriority w:val="99"/>
    <w:rsid w:val="0008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376786141">
      <w:bodyDiv w:val="1"/>
      <w:marLeft w:val="0"/>
      <w:marRight w:val="0"/>
      <w:marTop w:val="0"/>
      <w:marBottom w:val="0"/>
      <w:divBdr>
        <w:top w:val="none" w:sz="0" w:space="0" w:color="auto"/>
        <w:left w:val="none" w:sz="0" w:space="0" w:color="auto"/>
        <w:bottom w:val="none" w:sz="0" w:space="0" w:color="auto"/>
        <w:right w:val="none" w:sz="0" w:space="0" w:color="auto"/>
      </w:divBdr>
    </w:div>
    <w:div w:id="641084304">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ovoportal.cemig.com.br/atendimento/fatura-media-tensao/"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6</Pages>
  <Words>582</Words>
  <Characters>3145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10</cp:revision>
  <cp:lastPrinted>2021-03-14T03:58:00Z</cp:lastPrinted>
  <dcterms:created xsi:type="dcterms:W3CDTF">2021-01-04T21:25:00Z</dcterms:created>
  <dcterms:modified xsi:type="dcterms:W3CDTF">2021-03-14T03:59:00Z</dcterms:modified>
</cp:coreProperties>
</file>