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18E8A" w14:textId="77777777" w:rsidR="00D41636" w:rsidRDefault="00D41636" w:rsidP="00D41636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Start w:id="2" w:name="_Hlk65839066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6FA611AE" w14:textId="77777777" w:rsidR="00D41636" w:rsidRDefault="00D41636" w:rsidP="00D41636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3" w:name="_Hlk65859530"/>
      <w:bookmarkStart w:id="4" w:name="_Hlk65859826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51014056" w14:textId="77777777" w:rsidR="00D41636" w:rsidRDefault="00D41636" w:rsidP="00D41636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380E1476" w14:textId="77777777" w:rsidR="00D41636" w:rsidRPr="009C688D" w:rsidRDefault="00D41636" w:rsidP="00D4163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0F33B7F4" w14:textId="77777777" w:rsidR="00D41636" w:rsidRDefault="00D41636" w:rsidP="00D41636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3"/>
    <w:p w14:paraId="4E24D140" w14:textId="77777777" w:rsidR="00D41636" w:rsidRDefault="00D41636" w:rsidP="00D41636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2"/>
    <w:bookmarkEnd w:id="4"/>
    <w:p w14:paraId="3510CC67" w14:textId="042B9B23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1E6D7D">
        <w:rPr>
          <w:rStyle w:val="Forte"/>
          <w:rFonts w:ascii="Segoe UI" w:hAnsi="Segoe UI" w:cs="Segoe UI"/>
          <w:b w:val="0"/>
          <w:bCs w:val="0"/>
          <w:color w:val="444444"/>
        </w:rPr>
        <w:t>9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747A217B" w:rsidR="004165A8" w:rsidRDefault="00C2537A" w:rsidP="00AD7448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8D0ABD" w:rsidRPr="008D0ABD">
        <w:rPr>
          <w:rStyle w:val="Forte"/>
          <w:rFonts w:ascii="Segoe UI" w:hAnsi="Segoe UI" w:cs="Segoe UI"/>
          <w:b w:val="0"/>
          <w:bCs w:val="0"/>
          <w:color w:val="444444"/>
        </w:rPr>
        <w:t>Análise de gráficos divulgados pela mídia: elementos que podem induzir a erros de leitura ou de interpretação</w:t>
      </w:r>
      <w:r w:rsidR="008D0ABD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4E5DA042" w14:textId="1A02B517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8D0ABD" w:rsidRPr="008D0ABD">
        <w:rPr>
          <w:rStyle w:val="Forte"/>
          <w:rFonts w:ascii="Segoe UI" w:hAnsi="Segoe UI" w:cs="Segoe UI"/>
          <w:b w:val="0"/>
          <w:bCs w:val="0"/>
          <w:color w:val="444444"/>
        </w:rPr>
        <w:t>(EF09MA21) Analisar e identificar, em gráficos divulgados pela mídia, os elementos que podem induzir, às vezes propositadamente, erros de leitura, como escalas inapropriadas, legendas não explicitadas corretamente, omissão de informações importantes (fontes e datas), entre outros.</w:t>
      </w:r>
    </w:p>
    <w:p w14:paraId="1D33A08C" w14:textId="15725633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AD7448">
        <w:rPr>
          <w:rStyle w:val="Forte"/>
          <w:rFonts w:ascii="Segoe UI" w:hAnsi="Segoe UI" w:cs="Segoe UI"/>
          <w:b w:val="0"/>
          <w:bCs w:val="0"/>
          <w:color w:val="444444"/>
        </w:rPr>
        <w:t>amostra; pesquisa</w:t>
      </w:r>
      <w:r w:rsidR="00475ACF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0A2CF88" w14:textId="22018ACB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8E286A" w:rsidRPr="008E286A">
        <w:rPr>
          <w:rFonts w:ascii="Segoe UI" w:hAnsi="Segoe UI" w:cs="Segoe UI"/>
          <w:color w:val="444444"/>
        </w:rPr>
        <w:t xml:space="preserve">Como Mentir com Estatística.  </w:t>
      </w:r>
    </w:p>
    <w:p w14:paraId="21B90E6D" w14:textId="77777777" w:rsidR="008E286A" w:rsidRDefault="00217706" w:rsidP="008E286A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8E286A" w:rsidRPr="008E286A">
        <w:rPr>
          <w:rStyle w:val="Forte"/>
          <w:rFonts w:ascii="Segoe UI" w:hAnsi="Segoe UI" w:cs="Segoe UI"/>
          <w:b w:val="0"/>
          <w:bCs w:val="0"/>
          <w:color w:val="444444"/>
        </w:rPr>
        <w:t xml:space="preserve">Os alunos devem tentar identificar problemas em gráficos divulgados pela mídia a partir de conceitos fornecidos no livro “Como Mentir com Estatística”, de </w:t>
      </w:r>
      <w:proofErr w:type="spellStart"/>
      <w:r w:rsidR="008E286A" w:rsidRPr="008E286A">
        <w:rPr>
          <w:rStyle w:val="Forte"/>
          <w:rFonts w:ascii="Segoe UI" w:hAnsi="Segoe UI" w:cs="Segoe UI"/>
          <w:b w:val="0"/>
          <w:bCs w:val="0"/>
          <w:color w:val="444444"/>
        </w:rPr>
        <w:t>Darrell</w:t>
      </w:r>
      <w:proofErr w:type="spellEnd"/>
      <w:r w:rsidR="008E286A" w:rsidRPr="008E286A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proofErr w:type="spellStart"/>
      <w:r w:rsidR="008E286A" w:rsidRPr="008E286A">
        <w:rPr>
          <w:rStyle w:val="Forte"/>
          <w:rFonts w:ascii="Segoe UI" w:hAnsi="Segoe UI" w:cs="Segoe UI"/>
          <w:b w:val="0"/>
          <w:bCs w:val="0"/>
          <w:color w:val="444444"/>
        </w:rPr>
        <w:t>Huff</w:t>
      </w:r>
      <w:proofErr w:type="spellEnd"/>
      <w:r w:rsidR="008E286A" w:rsidRPr="008E286A">
        <w:rPr>
          <w:rStyle w:val="Forte"/>
          <w:rFonts w:ascii="Segoe UI" w:hAnsi="Segoe UI" w:cs="Segoe UI"/>
          <w:b w:val="0"/>
          <w:bCs w:val="0"/>
          <w:color w:val="444444"/>
        </w:rPr>
        <w:t xml:space="preserve"> e outras informações fornecidas. Os alunos também devem buscar em notícias recentes elementos que podem induzir ao erro. </w:t>
      </w:r>
    </w:p>
    <w:p w14:paraId="6D2A2E6D" w14:textId="3666D2FD" w:rsidR="004165A8" w:rsidRDefault="005E51B7" w:rsidP="008E286A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4A8C2176" w14:textId="77777777" w:rsidR="008E286A" w:rsidRDefault="008E286A" w:rsidP="008E286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</w:rPr>
      </w:pPr>
    </w:p>
    <w:p w14:paraId="6C8EAAA5" w14:textId="1459D8C2" w:rsidR="00C2537A" w:rsidRDefault="00C2537A" w:rsidP="00475ACF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71120">
        <w:rPr>
          <w:rStyle w:val="Forte"/>
          <w:rFonts w:ascii="Segoe UI" w:hAnsi="Segoe UI" w:cs="Segoe UI"/>
        </w:rPr>
        <w:t>Atividade</w:t>
      </w:r>
    </w:p>
    <w:p w14:paraId="55DD36FC" w14:textId="77777777" w:rsidR="008E286A" w:rsidRPr="00344D3F" w:rsidRDefault="008E286A" w:rsidP="008E286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</w:rPr>
      </w:pPr>
    </w:p>
    <w:p w14:paraId="5E905969" w14:textId="77777777" w:rsidR="008E286A" w:rsidRPr="008E286A" w:rsidRDefault="008E286A" w:rsidP="008E286A">
      <w:pPr>
        <w:pStyle w:val="PargrafodaLista"/>
        <w:shd w:val="clear" w:color="auto" w:fill="FFFFFF"/>
        <w:spacing w:after="0" w:line="240" w:lineRule="auto"/>
        <w:ind w:left="0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Descrição:  O livro “Como Mentir com Estatística”, de </w:t>
      </w:r>
      <w:proofErr w:type="spellStart"/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Darrell</w:t>
      </w:r>
      <w:proofErr w:type="spellEnd"/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 </w:t>
      </w:r>
      <w:proofErr w:type="spellStart"/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Huff</w:t>
      </w:r>
      <w:proofErr w:type="spellEnd"/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, apresenta uma série de artifícios usados para manipular uma informação.   Alguns dos equívocos apontados no livro quanto aos gráficos são: </w:t>
      </w:r>
    </w:p>
    <w:p w14:paraId="62C2F985" w14:textId="77777777" w:rsidR="008E286A" w:rsidRPr="008E286A" w:rsidRDefault="008E286A" w:rsidP="008E286A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Apenas uma parte do gráfico é apresentada, ocultando partes para mudar a percepção do leitor. (Ver figuras 1 e 2). </w:t>
      </w:r>
    </w:p>
    <w:p w14:paraId="6CEB3E21" w14:textId="77777777" w:rsidR="008E286A" w:rsidRPr="008E286A" w:rsidRDefault="008E286A" w:rsidP="008E286A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Há a mudança da proporção das ordenadas e abscissas (ver figura 3). </w:t>
      </w:r>
    </w:p>
    <w:p w14:paraId="17BB5786" w14:textId="77777777" w:rsidR="008E286A" w:rsidRPr="008E286A" w:rsidRDefault="008E286A" w:rsidP="008E286A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lastRenderedPageBreak/>
        <w:t xml:space="preserve">Números importantes não informados: Alguns gráficos deixam de apresentar dados relevantes para o correto entendimento da informação. </w:t>
      </w:r>
    </w:p>
    <w:p w14:paraId="091979F0" w14:textId="66D687CF" w:rsidR="008E286A" w:rsidRDefault="008E286A" w:rsidP="008E286A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Uso de representações que induzem ao erro do leitor – gráficos tridimensionais podem induzir ao erro, uma vez que alterações de volume não são facilmente comparadas. </w:t>
      </w:r>
    </w:p>
    <w:p w14:paraId="4F24ECA9" w14:textId="77777777" w:rsidR="008E286A" w:rsidRPr="008E286A" w:rsidRDefault="008E286A" w:rsidP="008E286A">
      <w:pPr>
        <w:shd w:val="clear" w:color="auto" w:fill="FFFFFF"/>
        <w:spacing w:after="0" w:line="240" w:lineRule="auto"/>
        <w:ind w:left="360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</w:p>
    <w:p w14:paraId="31679FE4" w14:textId="77777777" w:rsidR="008E286A" w:rsidRPr="008E286A" w:rsidRDefault="008E286A" w:rsidP="008E286A">
      <w:pPr>
        <w:pStyle w:val="PargrafodaLista"/>
        <w:shd w:val="clear" w:color="auto" w:fill="FFFFFF"/>
        <w:spacing w:after="0" w:line="240" w:lineRule="auto"/>
        <w:ind w:left="0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Gráficos construídos a partir de experimentos incorretos e amostras com viés. </w:t>
      </w:r>
    </w:p>
    <w:p w14:paraId="6F6DAE0A" w14:textId="76190AD9" w:rsidR="008E286A" w:rsidRDefault="008E286A" w:rsidP="008E286A">
      <w:pPr>
        <w:pStyle w:val="PargrafodaLista"/>
        <w:shd w:val="clear" w:color="auto" w:fill="FFFFFF"/>
        <w:spacing w:after="0" w:line="240" w:lineRule="auto"/>
        <w:ind w:left="0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Hoje a utilização de redes sociais tem facilitado a disseminação de “Fake News” e, por isso, é necessário atenção aos dados compartilhados. Além dos pontos mencionados por </w:t>
      </w:r>
      <w:proofErr w:type="spellStart"/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Huff</w:t>
      </w:r>
      <w:proofErr w:type="spellEnd"/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, outros detalhes importantes devem ser observados para tentar evitar enganos:</w:t>
      </w:r>
    </w:p>
    <w:p w14:paraId="39C21CC5" w14:textId="77777777" w:rsidR="008E286A" w:rsidRPr="008E286A" w:rsidRDefault="008E286A" w:rsidP="008E286A">
      <w:pPr>
        <w:pStyle w:val="PargrafodaLista"/>
        <w:shd w:val="clear" w:color="auto" w:fill="FFFFFF"/>
        <w:spacing w:after="0" w:line="240" w:lineRule="auto"/>
        <w:ind w:left="0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</w:p>
    <w:p w14:paraId="5DBAA905" w14:textId="77777777" w:rsidR="008E286A" w:rsidRPr="008E286A" w:rsidRDefault="008E286A" w:rsidP="008E286A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A fonte da informação; </w:t>
      </w:r>
    </w:p>
    <w:p w14:paraId="5CF31A87" w14:textId="77777777" w:rsidR="008E286A" w:rsidRPr="008E286A" w:rsidRDefault="008E286A" w:rsidP="008E286A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A forma de construção do gráfico;</w:t>
      </w:r>
    </w:p>
    <w:p w14:paraId="754D9497" w14:textId="77777777" w:rsidR="008E286A" w:rsidRPr="008E286A" w:rsidRDefault="008E286A" w:rsidP="008E286A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A proporcionalidade dos elementos presentes no gráfico; </w:t>
      </w:r>
    </w:p>
    <w:p w14:paraId="3C4A661B" w14:textId="77777777" w:rsidR="008E286A" w:rsidRPr="008E286A" w:rsidRDefault="008E286A" w:rsidP="008E286A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A clareza da legenda e do gráfico;</w:t>
      </w:r>
    </w:p>
    <w:p w14:paraId="0D3C0064" w14:textId="77777777" w:rsidR="008E286A" w:rsidRPr="008E286A" w:rsidRDefault="008E286A" w:rsidP="008E286A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O atendimento de convenções – No gráfico de pizza, por exemplo, sabemos que a soma de todos setores deve ser igual a 100%. </w:t>
      </w:r>
    </w:p>
    <w:p w14:paraId="635E02AA" w14:textId="77777777" w:rsidR="00475ACF" w:rsidRDefault="00475ACF" w:rsidP="001B30F6">
      <w:pPr>
        <w:pStyle w:val="PargrafodaLista"/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noProof/>
          <w:color w:val="444444"/>
          <w:sz w:val="24"/>
          <w:szCs w:val="24"/>
          <w:lang w:eastAsia="pt-BR"/>
        </w:rPr>
      </w:pPr>
    </w:p>
    <w:p w14:paraId="4F2AE010" w14:textId="38C47234" w:rsidR="00B831AC" w:rsidRPr="001B30F6" w:rsidRDefault="001B30F6" w:rsidP="001B30F6">
      <w:pPr>
        <w:pStyle w:val="PargrafodaLista"/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noProof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444444"/>
          <w:sz w:val="24"/>
          <w:szCs w:val="24"/>
          <w:lang w:eastAsia="pt-BR"/>
        </w:rPr>
        <w:t>F</w:t>
      </w:r>
      <w:r w:rsidR="00B831AC" w:rsidRPr="001B30F6">
        <w:rPr>
          <w:rFonts w:ascii="Segoe UI" w:eastAsia="Times New Roman" w:hAnsi="Segoe UI" w:cs="Segoe UI"/>
          <w:noProof/>
          <w:color w:val="444444"/>
          <w:sz w:val="24"/>
          <w:szCs w:val="24"/>
          <w:lang w:eastAsia="pt-BR"/>
        </w:rPr>
        <w:t>igura 1</w:t>
      </w:r>
    </w:p>
    <w:p w14:paraId="0F125C33" w14:textId="752612C0" w:rsidR="003C0275" w:rsidRDefault="003C0275" w:rsidP="00B831AC">
      <w:pPr>
        <w:spacing w:after="0" w:line="240" w:lineRule="auto"/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444444"/>
          <w:sz w:val="24"/>
          <w:szCs w:val="24"/>
          <w:lang w:eastAsia="pt-BR"/>
        </w:rPr>
        <w:drawing>
          <wp:inline distT="0" distB="0" distL="0" distR="0" wp14:anchorId="27D32B3E" wp14:editId="2FE0F392">
            <wp:extent cx="4756150" cy="443865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A57D2" w14:textId="17A873A5" w:rsidR="00B831AC" w:rsidRDefault="00B831AC" w:rsidP="00B831AC">
      <w:pPr>
        <w:spacing w:after="0" w:line="240" w:lineRule="auto"/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CF0C30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  <w:t>Fonte: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Huff</w:t>
      </w:r>
      <w:proofErr w:type="spellEnd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, 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Darrel</w:t>
      </w:r>
      <w:proofErr w:type="spellEnd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(1993)</w:t>
      </w:r>
    </w:p>
    <w:p w14:paraId="20631CBD" w14:textId="77777777" w:rsidR="00B831AC" w:rsidRDefault="00B831AC" w:rsidP="00B831AC">
      <w:pPr>
        <w:spacing w:after="0" w:line="240" w:lineRule="auto"/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6FFE32B3" w14:textId="1E551A8A" w:rsidR="003C0275" w:rsidRDefault="00B831AC" w:rsidP="00B831AC">
      <w:pPr>
        <w:spacing w:after="0" w:line="240" w:lineRule="auto"/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lastRenderedPageBreak/>
        <w:t>Figura 2</w:t>
      </w:r>
    </w:p>
    <w:p w14:paraId="24250737" w14:textId="1DF4F15F" w:rsidR="003C0275" w:rsidRDefault="003C0275" w:rsidP="00B831AC">
      <w:pPr>
        <w:spacing w:after="0" w:line="240" w:lineRule="auto"/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444444"/>
          <w:sz w:val="24"/>
          <w:szCs w:val="24"/>
          <w:lang w:eastAsia="pt-BR"/>
        </w:rPr>
        <w:drawing>
          <wp:inline distT="0" distB="0" distL="0" distR="0" wp14:anchorId="61BB34CD" wp14:editId="20A96784">
            <wp:extent cx="4506595" cy="1632585"/>
            <wp:effectExtent l="0" t="0" r="8255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9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33066" w14:textId="77777777" w:rsidR="00B831AC" w:rsidRDefault="00B831AC" w:rsidP="00B831AC">
      <w:pPr>
        <w:spacing w:after="0" w:line="240" w:lineRule="auto"/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CF0C30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  <w:t>Fonte: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Huff</w:t>
      </w:r>
      <w:proofErr w:type="spellEnd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, 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Darrel</w:t>
      </w:r>
      <w:proofErr w:type="spellEnd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(1993)</w:t>
      </w:r>
    </w:p>
    <w:p w14:paraId="2B19E299" w14:textId="479E48A1" w:rsidR="00B831AC" w:rsidRDefault="00B831AC" w:rsidP="00B831AC">
      <w:pPr>
        <w:tabs>
          <w:tab w:val="left" w:pos="3670"/>
        </w:tabs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ab/>
      </w:r>
    </w:p>
    <w:p w14:paraId="0520FC7F" w14:textId="35D0ECD1" w:rsidR="00B831AC" w:rsidRDefault="00B831AC" w:rsidP="00B831AC">
      <w:pPr>
        <w:spacing w:after="0" w:line="240" w:lineRule="auto"/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Figura 3</w:t>
      </w:r>
    </w:p>
    <w:p w14:paraId="3CFEFB54" w14:textId="3FE80344" w:rsidR="000D66BF" w:rsidRDefault="004C2C07" w:rsidP="00B831AC">
      <w:pPr>
        <w:spacing w:after="0" w:line="24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444444"/>
          <w:sz w:val="24"/>
          <w:szCs w:val="24"/>
          <w:lang w:eastAsia="pt-BR"/>
        </w:rPr>
        <w:drawing>
          <wp:inline distT="0" distB="0" distL="0" distR="0" wp14:anchorId="10529554" wp14:editId="4D75EBE8">
            <wp:extent cx="4838700" cy="45085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B8FFE" w14:textId="77777777" w:rsidR="00B831AC" w:rsidRDefault="00B831AC" w:rsidP="00B831AC">
      <w:pPr>
        <w:spacing w:after="0" w:line="240" w:lineRule="auto"/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CF0C30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  <w:t>Fonte: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Huff</w:t>
      </w:r>
      <w:proofErr w:type="spellEnd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, 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Darrel</w:t>
      </w:r>
      <w:proofErr w:type="spellEnd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(1993)</w:t>
      </w:r>
    </w:p>
    <w:p w14:paraId="7769006E" w14:textId="38EE4250" w:rsidR="006F269C" w:rsidRPr="00BC4F99" w:rsidRDefault="006F269C" w:rsidP="00BC4F99">
      <w:pPr>
        <w:pStyle w:val="NormalWeb"/>
        <w:shd w:val="clear" w:color="auto" w:fill="FFFFFF"/>
        <w:spacing w:before="0" w:beforeAutospacing="0"/>
        <w:jc w:val="both"/>
        <w:rPr>
          <w:rStyle w:val="Forte"/>
          <w:b w:val="0"/>
          <w:bCs w:val="0"/>
          <w:color w:val="404040" w:themeColor="text1" w:themeTint="BF"/>
        </w:rPr>
      </w:pPr>
    </w:p>
    <w:p w14:paraId="1B21F45F" w14:textId="77777777" w:rsidR="001B30F6" w:rsidRDefault="001B30F6">
      <w:pP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br w:type="page"/>
      </w:r>
    </w:p>
    <w:p w14:paraId="15CC623A" w14:textId="2376AEF0" w:rsidR="001B30F6" w:rsidRPr="001B30F6" w:rsidRDefault="001B30F6" w:rsidP="00BC4F9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1B30F6">
        <w:rPr>
          <w:rStyle w:val="Forte"/>
          <w:rFonts w:ascii="Segoe UI" w:hAnsi="Segoe UI" w:cs="Segoe UI"/>
          <w:color w:val="404040" w:themeColor="text1" w:themeTint="BF"/>
        </w:rPr>
        <w:lastRenderedPageBreak/>
        <w:t>Exercícios</w:t>
      </w:r>
    </w:p>
    <w:p w14:paraId="129A267B" w14:textId="77777777" w:rsidR="001B30F6" w:rsidRDefault="001B30F6" w:rsidP="00BC4F9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1 – Identifique nos gráficos abaixo possíveis problemas nos gráficos apresentados: </w:t>
      </w:r>
    </w:p>
    <w:p w14:paraId="2772B9FA" w14:textId="54E3F227" w:rsidR="00112DFB" w:rsidRPr="00BC4F99" w:rsidRDefault="000D5953" w:rsidP="001B30F6">
      <w:pPr>
        <w:pStyle w:val="NormalWeb"/>
        <w:numPr>
          <w:ilvl w:val="0"/>
          <w:numId w:val="20"/>
        </w:numPr>
        <w:shd w:val="clear" w:color="auto" w:fill="FFFFFF"/>
        <w:spacing w:before="0" w:beforeAutospacing="0"/>
        <w:jc w:val="both"/>
        <w:rPr>
          <w:rStyle w:val="Forte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Gráfico sobre a eficácia do vermífugo</w:t>
      </w:r>
      <w:r w:rsidR="00112DFB" w:rsidRPr="00BC4F99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nitazoxanida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na redução da carga viral da Covid apresentado pelo g</w:t>
      </w:r>
      <w:r w:rsidR="00112DFB" w:rsidRPr="00BC4F99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overno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em</w:t>
      </w:r>
      <w:r w:rsidR="00112DFB" w:rsidRPr="00BC4F99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um vídeo: </w:t>
      </w:r>
    </w:p>
    <w:p w14:paraId="7AF34316" w14:textId="223F7448" w:rsidR="006F269C" w:rsidRPr="001B30F6" w:rsidRDefault="006F269C" w:rsidP="001B30F6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Forte"/>
          <w:b w:val="0"/>
          <w:bCs w:val="0"/>
          <w:color w:val="404040" w:themeColor="text1" w:themeTint="BF"/>
          <w:sz w:val="20"/>
          <w:szCs w:val="20"/>
        </w:rPr>
      </w:pPr>
      <w:r w:rsidRPr="001B30F6">
        <w:rPr>
          <w:rStyle w:val="Forte"/>
          <w:rFonts w:ascii="Segoe UI" w:hAnsi="Segoe UI" w:cs="Segoe UI"/>
          <w:b w:val="0"/>
          <w:bCs w:val="0"/>
          <w:noProof/>
          <w:color w:val="404040" w:themeColor="text1" w:themeTint="BF"/>
          <w:sz w:val="20"/>
          <w:szCs w:val="20"/>
        </w:rPr>
        <w:drawing>
          <wp:inline distT="0" distB="0" distL="0" distR="0" wp14:anchorId="54EE629C" wp14:editId="083988BD">
            <wp:extent cx="5400040" cy="3029585"/>
            <wp:effectExtent l="0" t="0" r="0" b="0"/>
            <wp:docPr id="5" name="Imagem 5" descr="Tela de vídeo apresentado na cerimônia do Ministério da Ciência e Tecnologia. Base e dados são idênticos ao disponível na agência ShutterStock. — Foto: Reprodução/TV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la de vídeo apresentado na cerimônia do Ministério da Ciência e Tecnologia. Base e dados são idênticos ao disponível na agência ShutterStock. — Foto: Reprodução/TV Brasi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CBBC7" w14:textId="17A9FF25" w:rsidR="006F269C" w:rsidRPr="001B30F6" w:rsidRDefault="006F269C" w:rsidP="001B30F6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0"/>
          <w:szCs w:val="20"/>
        </w:rPr>
      </w:pPr>
      <w:r w:rsidRPr="001B30F6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0"/>
          <w:szCs w:val="20"/>
        </w:rPr>
        <w:t>Tela de vídeo apresentado na cerimônia do Ministério da Ciência e Tecnologia. Base e dados são idênticos ao disponível n</w:t>
      </w:r>
      <w:r w:rsidR="00FE6729" w:rsidRPr="001B30F6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0"/>
          <w:szCs w:val="20"/>
        </w:rPr>
        <w:t>o banco de imagens da</w:t>
      </w:r>
      <w:r w:rsidRPr="001B30F6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0"/>
          <w:szCs w:val="20"/>
        </w:rPr>
        <w:t xml:space="preserve"> agência </w:t>
      </w:r>
      <w:proofErr w:type="spellStart"/>
      <w:r w:rsidRPr="001B30F6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0"/>
          <w:szCs w:val="20"/>
        </w:rPr>
        <w:t>ShutterStock</w:t>
      </w:r>
      <w:proofErr w:type="spellEnd"/>
      <w:r w:rsidRPr="001B30F6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0"/>
          <w:szCs w:val="20"/>
        </w:rPr>
        <w:t xml:space="preserve">. — Foto: Reprodução/TV Brasil </w:t>
      </w:r>
    </w:p>
    <w:p w14:paraId="51D0DC9C" w14:textId="34937C1A" w:rsidR="00112DFB" w:rsidRPr="001B30F6" w:rsidRDefault="00112DFB" w:rsidP="001B30F6">
      <w:pPr>
        <w:pStyle w:val="NormalWeb"/>
        <w:shd w:val="clear" w:color="auto" w:fill="FFFFFF"/>
        <w:spacing w:before="0" w:beforeAutospacing="0"/>
        <w:ind w:left="720"/>
        <w:jc w:val="both"/>
        <w:rPr>
          <w:rStyle w:val="Forte"/>
          <w:color w:val="404040" w:themeColor="text1" w:themeTint="BF"/>
        </w:rPr>
      </w:pPr>
    </w:p>
    <w:p w14:paraId="60174F1A" w14:textId="5927583F" w:rsidR="001B30F6" w:rsidRPr="000D5953" w:rsidRDefault="000D5953" w:rsidP="001B30F6">
      <w:pPr>
        <w:pStyle w:val="NormalWeb"/>
        <w:numPr>
          <w:ilvl w:val="0"/>
          <w:numId w:val="20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0D595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Gráficos de Inflação da Globo News: </w:t>
      </w:r>
    </w:p>
    <w:p w14:paraId="4858552E" w14:textId="53955199" w:rsidR="005E22CF" w:rsidRDefault="001B30F6" w:rsidP="00443E0E">
      <w:pPr>
        <w:pStyle w:val="NormalWeb"/>
        <w:shd w:val="clear" w:color="auto" w:fill="FFFFFF"/>
        <w:spacing w:before="0" w:beforeAutospacing="0"/>
        <w:ind w:left="72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>
        <w:rPr>
          <w:noProof/>
        </w:rPr>
        <w:drawing>
          <wp:inline distT="0" distB="0" distL="0" distR="0" wp14:anchorId="3C305494" wp14:editId="1089AEC6">
            <wp:extent cx="3797300" cy="2609850"/>
            <wp:effectExtent l="0" t="0" r="0" b="0"/>
            <wp:docPr id="9" name="Imagem 9" descr="inf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nfl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82A88" w14:textId="0D06D80A" w:rsidR="005E22CF" w:rsidRPr="000D5953" w:rsidRDefault="005E22CF" w:rsidP="00443E0E">
      <w:pPr>
        <w:pStyle w:val="NormalWeb"/>
        <w:shd w:val="clear" w:color="auto" w:fill="FFFFFF"/>
        <w:spacing w:before="0" w:beforeAutospacing="0"/>
        <w:ind w:left="1428" w:firstLine="696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443E0E">
        <w:rPr>
          <w:rStyle w:val="Forte"/>
          <w:rFonts w:ascii="Segoe UI" w:hAnsi="Segoe UI" w:cs="Segoe UI"/>
          <w:color w:val="404040" w:themeColor="text1" w:themeTint="BF"/>
        </w:rPr>
        <w:t>Fonte:</w:t>
      </w:r>
      <w:r w:rsidRPr="000D595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Imagem retirada de carta</w:t>
      </w:r>
      <w:r w:rsidR="00443E0E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Pr="000D595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campinas</w:t>
      </w:r>
    </w:p>
    <w:p w14:paraId="61F0C3EA" w14:textId="47CDA2E6" w:rsidR="001B30F6" w:rsidRPr="000D5953" w:rsidRDefault="001B30F6" w:rsidP="001B30F6">
      <w:pPr>
        <w:pStyle w:val="NormalWeb"/>
        <w:numPr>
          <w:ilvl w:val="0"/>
          <w:numId w:val="20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0D595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lastRenderedPageBreak/>
        <w:t xml:space="preserve">Gráfico de pizza </w:t>
      </w:r>
      <w:r w:rsidR="000D5953" w:rsidRPr="000D595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da Fox News: </w:t>
      </w:r>
    </w:p>
    <w:p w14:paraId="2CB25F24" w14:textId="5001AD7C" w:rsidR="001B30F6" w:rsidRDefault="001B30F6" w:rsidP="00443E0E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>
        <w:rPr>
          <w:noProof/>
        </w:rPr>
        <w:drawing>
          <wp:inline distT="0" distB="0" distL="0" distR="0" wp14:anchorId="1754E25A" wp14:editId="13ADE4A6">
            <wp:extent cx="3810000" cy="28575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94C28" w14:textId="0E9A593C" w:rsidR="000D5953" w:rsidRPr="00443E0E" w:rsidRDefault="000D5953" w:rsidP="001B30F6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color w:val="404040" w:themeColor="text1" w:themeTint="BF"/>
        </w:rPr>
        <w:t xml:space="preserve">Fonte: </w:t>
      </w:r>
      <w:r w:rsidRPr="00443E0E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Retirado do site https://simplystatistics.org</w:t>
      </w:r>
    </w:p>
    <w:p w14:paraId="411D3475" w14:textId="45FC86EB" w:rsidR="005F0F1C" w:rsidRPr="000D5953" w:rsidRDefault="000D5953" w:rsidP="000D5953">
      <w:pPr>
        <w:pStyle w:val="NormalWeb"/>
        <w:numPr>
          <w:ilvl w:val="0"/>
          <w:numId w:val="20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Gráfico da n</w:t>
      </w:r>
      <w:r w:rsidR="001B30F6" w:rsidRPr="000D595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otícia: </w:t>
      </w:r>
      <w:r w:rsidR="005F0F1C" w:rsidRPr="000D595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'Somos a espécie mais perigosa da história': cinco gráficos sobre o impacto da atividade humana na biodiversidade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”:</w:t>
      </w:r>
    </w:p>
    <w:p w14:paraId="51392F7D" w14:textId="09633E3F" w:rsidR="005F0F1C" w:rsidRDefault="005F0F1C" w:rsidP="001B30F6">
      <w:pPr>
        <w:jc w:val="center"/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5C92FAA8" wp14:editId="64F39E35">
            <wp:extent cx="3282950" cy="3498752"/>
            <wp:effectExtent l="0" t="0" r="0" b="6985"/>
            <wp:docPr id="6" name="Imagem 6" descr="Espécies de mamíferos perdidas nos últimos 300 anos — Foto: B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spécies de mamíferos perdidas nos últimos 300 anos — Foto: BBC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186" cy="354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A8360" w14:textId="77777777" w:rsidR="00475ACF" w:rsidRPr="00475ACF" w:rsidRDefault="00475ACF" w:rsidP="00475ACF">
      <w:pPr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</w:pPr>
      <w:r w:rsidRPr="00475ACF">
        <w:rPr>
          <w:rStyle w:val="Forte"/>
          <w:rFonts w:ascii="Segoe UI" w:hAnsi="Segoe UI" w:cs="Segoe UI"/>
          <w:color w:val="404040" w:themeColor="text1" w:themeTint="BF"/>
          <w:sz w:val="24"/>
          <w:szCs w:val="24"/>
        </w:rPr>
        <w:t>Fonte:</w:t>
      </w:r>
      <w:r w:rsidRPr="00475ACF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  BBC - </w:t>
      </w:r>
      <w:r w:rsidR="005F0F1C" w:rsidRPr="00475ACF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Espécies de mamíferos perdidas nos últimos 300 anos </w:t>
      </w:r>
    </w:p>
    <w:p w14:paraId="0631E1B8" w14:textId="5C11845A" w:rsidR="000662E1" w:rsidRPr="00475ACF" w:rsidRDefault="000662E1" w:rsidP="00475ACF">
      <w:pPr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</w:pPr>
      <w:r w:rsidRPr="00475ACF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>2 – Análise</w:t>
      </w:r>
      <w:r w:rsidR="004C2C07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 os</w:t>
      </w:r>
      <w:r w:rsidRPr="00475ACF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 gráficos divulgados na mídia últimos </w:t>
      </w:r>
      <w:r w:rsidR="004C2C07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nos </w:t>
      </w:r>
      <w:r w:rsidRPr="00475ACF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três meses e tente localizar exemplos de gráficos que possuem elementos que podem induzir o leitor ao erro. </w:t>
      </w:r>
    </w:p>
    <w:p w14:paraId="4D829520" w14:textId="0C02E048" w:rsidR="00CC497E" w:rsidRPr="00475ACF" w:rsidRDefault="000662E1" w:rsidP="008E286A">
      <w:pPr>
        <w:pStyle w:val="NormalWeb"/>
        <w:shd w:val="clear" w:color="auto" w:fill="FFFFFF"/>
        <w:spacing w:before="0" w:beforeAutospacing="0"/>
        <w:jc w:val="both"/>
        <w:rPr>
          <w:rFonts w:ascii="Helvetica" w:hAnsi="Helvetica" w:cs="Helvetica"/>
          <w:color w:val="555555"/>
          <w:shd w:val="clear" w:color="auto" w:fill="FFFFFF"/>
        </w:rPr>
      </w:pPr>
      <w:r w:rsidRPr="00475AC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lastRenderedPageBreak/>
        <w:t xml:space="preserve">3 – Monitore as notícias recebidas por você em suas redes sociais durante uma semana e registre se você identificou alguma que não corresponde à realidade. Comente. </w:t>
      </w:r>
      <w:r w:rsidR="00CC497E" w:rsidRPr="00475ACF">
        <w:rPr>
          <w:rFonts w:ascii="Helvetica" w:hAnsi="Helvetica" w:cs="Helvetica"/>
          <w:color w:val="555555"/>
          <w:shd w:val="clear" w:color="auto" w:fill="FFFFFF"/>
        </w:rPr>
        <w:br w:type="page"/>
      </w:r>
    </w:p>
    <w:p w14:paraId="5515800C" w14:textId="67F8E472" w:rsidR="005F0F1C" w:rsidRPr="008E286A" w:rsidRDefault="00D41636" w:rsidP="008E286A">
      <w:pPr>
        <w:jc w:val="both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 w:rsidRPr="008E286A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lastRenderedPageBreak/>
        <w:t xml:space="preserve">REFERÊNCIAS </w:t>
      </w:r>
    </w:p>
    <w:p w14:paraId="712DD448" w14:textId="77777777" w:rsidR="008E286A" w:rsidRPr="008E286A" w:rsidRDefault="008E286A" w:rsidP="00052251">
      <w:pPr>
        <w:spacing w:after="0"/>
        <w:jc w:val="both"/>
        <w:rPr>
          <w:rFonts w:ascii="Segoe UI" w:eastAsia="Arial" w:hAnsi="Segoe UI" w:cs="Segoe UI"/>
          <w:sz w:val="24"/>
          <w:szCs w:val="24"/>
        </w:rPr>
      </w:pPr>
    </w:p>
    <w:p w14:paraId="3FE6E96D" w14:textId="124F4F0A" w:rsidR="008E286A" w:rsidRPr="008E286A" w:rsidRDefault="008E286A" w:rsidP="008E286A">
      <w:pPr>
        <w:jc w:val="both"/>
        <w:rPr>
          <w:rFonts w:ascii="Segoe UI" w:eastAsia="Arial" w:hAnsi="Segoe UI" w:cs="Segoe UI"/>
          <w:sz w:val="24"/>
          <w:szCs w:val="24"/>
        </w:rPr>
      </w:pPr>
      <w:r w:rsidRPr="008E286A">
        <w:rPr>
          <w:rFonts w:ascii="Segoe UI" w:eastAsia="Arial" w:hAnsi="Segoe UI" w:cs="Segoe UI"/>
          <w:sz w:val="24"/>
          <w:szCs w:val="24"/>
        </w:rPr>
        <w:t xml:space="preserve">AGÊNCIA LUPA. </w:t>
      </w:r>
      <w:r w:rsidRPr="008E286A">
        <w:rPr>
          <w:rFonts w:ascii="Segoe UI" w:eastAsia="Arial" w:hAnsi="Segoe UI" w:cs="Segoe UI"/>
          <w:b/>
          <w:sz w:val="24"/>
          <w:szCs w:val="24"/>
        </w:rPr>
        <w:t xml:space="preserve">Como mentir com estatísticas: um kit de sobrevivência para as eleições. </w:t>
      </w:r>
      <w:r w:rsidRPr="008E286A">
        <w:rPr>
          <w:rFonts w:ascii="Segoe UI" w:eastAsia="Arial" w:hAnsi="Segoe UI" w:cs="Segoe UI"/>
          <w:sz w:val="24"/>
          <w:szCs w:val="24"/>
        </w:rPr>
        <w:t xml:space="preserve">Disponível em </w:t>
      </w:r>
      <w:hyperlink r:id="rId15" w:history="1">
        <w:r w:rsidR="00475ACF" w:rsidRPr="000476F2">
          <w:rPr>
            <w:rStyle w:val="Hyperlink"/>
            <w:rFonts w:ascii="Segoe UI" w:eastAsia="Arial" w:hAnsi="Segoe UI" w:cs="Segoe UI"/>
            <w:sz w:val="24"/>
            <w:szCs w:val="24"/>
          </w:rPr>
          <w:t>https://piaui.folha.uol.com.br/lupa/2016/07/15/como-mentir-com-estatisticas-um-kit-de-sobrevivencia-para-as-eleicoes/</w:t>
        </w:r>
      </w:hyperlink>
      <w:r w:rsidRPr="008E286A">
        <w:rPr>
          <w:rFonts w:ascii="Segoe UI" w:eastAsia="Arial" w:hAnsi="Segoe UI" w:cs="Segoe UI"/>
          <w:sz w:val="24"/>
          <w:szCs w:val="24"/>
        </w:rPr>
        <w:t>. Acesso em 18 Jan. 2021.</w:t>
      </w:r>
    </w:p>
    <w:p w14:paraId="1895DA5C" w14:textId="6B26DD8A" w:rsidR="008E286A" w:rsidRPr="008E286A" w:rsidRDefault="008E286A" w:rsidP="008E286A">
      <w:pPr>
        <w:jc w:val="both"/>
        <w:rPr>
          <w:rFonts w:ascii="Segoe UI" w:eastAsia="Arial" w:hAnsi="Segoe UI" w:cs="Segoe UI"/>
          <w:sz w:val="24"/>
          <w:szCs w:val="24"/>
        </w:rPr>
      </w:pPr>
      <w:proofErr w:type="spellStart"/>
      <w:r w:rsidRPr="008E286A">
        <w:rPr>
          <w:rFonts w:ascii="Segoe UI" w:eastAsia="Arial" w:hAnsi="Segoe UI" w:cs="Segoe UI"/>
          <w:sz w:val="24"/>
          <w:szCs w:val="24"/>
        </w:rPr>
        <w:t>BBC.</w:t>
      </w:r>
      <w:r w:rsidRPr="008E286A">
        <w:rPr>
          <w:rFonts w:ascii="Segoe UI" w:eastAsia="Arial" w:hAnsi="Segoe UI" w:cs="Segoe UI"/>
          <w:b/>
          <w:sz w:val="24"/>
          <w:szCs w:val="24"/>
        </w:rPr>
        <w:t>'Somos</w:t>
      </w:r>
      <w:proofErr w:type="spellEnd"/>
      <w:r w:rsidRPr="008E286A">
        <w:rPr>
          <w:rFonts w:ascii="Segoe UI" w:eastAsia="Arial" w:hAnsi="Segoe UI" w:cs="Segoe UI"/>
          <w:b/>
          <w:sz w:val="24"/>
          <w:szCs w:val="24"/>
        </w:rPr>
        <w:t xml:space="preserve"> a espécie mais perigosa da história': cinco gráficos sobre o impacto da atividade humana na biodiversidade.</w:t>
      </w:r>
      <w:r w:rsidRPr="008E286A">
        <w:rPr>
          <w:rFonts w:ascii="Segoe UI" w:eastAsia="Arial" w:hAnsi="Segoe UI" w:cs="Segoe UI"/>
          <w:sz w:val="24"/>
          <w:szCs w:val="24"/>
        </w:rPr>
        <w:t xml:space="preserve"> Disponível em: </w:t>
      </w:r>
      <w:hyperlink r:id="rId16" w:history="1">
        <w:r w:rsidR="00475ACF" w:rsidRPr="000476F2">
          <w:rPr>
            <w:rStyle w:val="Hyperlink"/>
            <w:rFonts w:ascii="Segoe UI" w:eastAsia="Arial" w:hAnsi="Segoe UI" w:cs="Segoe UI"/>
            <w:sz w:val="24"/>
            <w:szCs w:val="24"/>
          </w:rPr>
          <w:t>https://g1.globo.com/natureza/noticia/2020/10/12/somos-a-especie-mais-perigosa-da-historia-cinco-graficos-sobre-o-impacto-da-atividade-humana-na-biodiversidade.ghtml</w:t>
        </w:r>
      </w:hyperlink>
      <w:r w:rsidRPr="008E286A">
        <w:rPr>
          <w:rFonts w:ascii="Segoe UI" w:eastAsia="Arial" w:hAnsi="Segoe UI" w:cs="Segoe UI"/>
          <w:sz w:val="24"/>
          <w:szCs w:val="24"/>
        </w:rPr>
        <w:t>. Acesso em 18 Jan. 2021.</w:t>
      </w:r>
    </w:p>
    <w:p w14:paraId="47E6B424" w14:textId="26CBCA22" w:rsidR="008E286A" w:rsidRPr="008E286A" w:rsidRDefault="008E286A" w:rsidP="008E286A">
      <w:pPr>
        <w:jc w:val="both"/>
        <w:rPr>
          <w:rFonts w:ascii="Segoe UI" w:eastAsia="Arial" w:hAnsi="Segoe UI" w:cs="Segoe UI"/>
          <w:sz w:val="24"/>
          <w:szCs w:val="24"/>
        </w:rPr>
      </w:pPr>
      <w:r w:rsidRPr="008E286A">
        <w:rPr>
          <w:rFonts w:ascii="Segoe UI" w:eastAsia="Arial" w:hAnsi="Segoe UI" w:cs="Segoe UI"/>
          <w:sz w:val="24"/>
          <w:szCs w:val="24"/>
        </w:rPr>
        <w:t xml:space="preserve">CARTA CAMPINAS. </w:t>
      </w:r>
      <w:r w:rsidRPr="008E286A">
        <w:rPr>
          <w:rFonts w:ascii="Segoe UI" w:eastAsia="Arial" w:hAnsi="Segoe UI" w:cs="Segoe UI"/>
          <w:b/>
          <w:sz w:val="24"/>
          <w:szCs w:val="24"/>
        </w:rPr>
        <w:t xml:space="preserve">Rede social do dia: Globo News e o gráfico da inflação no Brasil. </w:t>
      </w:r>
      <w:r w:rsidRPr="008E286A">
        <w:rPr>
          <w:rFonts w:ascii="Segoe UI" w:eastAsia="Arial" w:hAnsi="Segoe UI" w:cs="Segoe UI"/>
          <w:sz w:val="24"/>
          <w:szCs w:val="24"/>
        </w:rPr>
        <w:t xml:space="preserve">Disponível em: </w:t>
      </w:r>
      <w:hyperlink r:id="rId17" w:history="1">
        <w:r w:rsidR="00475ACF" w:rsidRPr="000476F2">
          <w:rPr>
            <w:rStyle w:val="Hyperlink"/>
            <w:rFonts w:ascii="Segoe UI" w:eastAsia="Arial" w:hAnsi="Segoe UI" w:cs="Segoe UI"/>
            <w:sz w:val="24"/>
            <w:szCs w:val="24"/>
          </w:rPr>
          <w:t>https://cartacampinas.com.br/2014/01/rede-social-do-dia-globo-e-o-grafico-da-inflacao-no-brasil-globonews/</w:t>
        </w:r>
      </w:hyperlink>
      <w:r w:rsidRPr="008E286A">
        <w:rPr>
          <w:rFonts w:ascii="Segoe UI" w:eastAsia="Arial" w:hAnsi="Segoe UI" w:cs="Segoe UI"/>
          <w:sz w:val="24"/>
          <w:szCs w:val="24"/>
        </w:rPr>
        <w:t>. Acesso em 16 Jan. 2021.</w:t>
      </w:r>
    </w:p>
    <w:p w14:paraId="7899B62C" w14:textId="337DB9B6" w:rsidR="008E286A" w:rsidRPr="008E286A" w:rsidRDefault="008E286A" w:rsidP="008E286A">
      <w:pPr>
        <w:jc w:val="both"/>
        <w:rPr>
          <w:rFonts w:ascii="Segoe UI" w:eastAsia="Arial" w:hAnsi="Segoe UI" w:cs="Segoe UI"/>
          <w:sz w:val="24"/>
          <w:szCs w:val="24"/>
        </w:rPr>
      </w:pPr>
      <w:r w:rsidRPr="008E286A">
        <w:rPr>
          <w:rFonts w:ascii="Segoe UI" w:eastAsia="Arial" w:hAnsi="Segoe UI" w:cs="Segoe UI"/>
          <w:sz w:val="24"/>
          <w:szCs w:val="24"/>
        </w:rPr>
        <w:t xml:space="preserve">G1. </w:t>
      </w:r>
      <w:r w:rsidRPr="008E286A">
        <w:rPr>
          <w:rFonts w:ascii="Segoe UI" w:eastAsia="Arial" w:hAnsi="Segoe UI" w:cs="Segoe UI"/>
          <w:b/>
          <w:sz w:val="24"/>
          <w:szCs w:val="24"/>
        </w:rPr>
        <w:t>Ministério da Ciência diz que vermífugo ajuda no tratamento da Covid-19 estudo não foi divulgado.</w:t>
      </w:r>
      <w:r w:rsidRPr="008E286A">
        <w:rPr>
          <w:rFonts w:ascii="Segoe UI" w:eastAsia="Arial" w:hAnsi="Segoe UI" w:cs="Segoe UI"/>
          <w:sz w:val="24"/>
          <w:szCs w:val="24"/>
        </w:rPr>
        <w:t xml:space="preserve"> Dispo</w:t>
      </w:r>
      <w:r w:rsidR="00475ACF">
        <w:rPr>
          <w:rFonts w:ascii="Segoe UI" w:eastAsia="Arial" w:hAnsi="Segoe UI" w:cs="Segoe UI"/>
          <w:sz w:val="24"/>
          <w:szCs w:val="24"/>
        </w:rPr>
        <w:t>n</w:t>
      </w:r>
      <w:r w:rsidRPr="008E286A">
        <w:rPr>
          <w:rFonts w:ascii="Segoe UI" w:eastAsia="Arial" w:hAnsi="Segoe UI" w:cs="Segoe UI"/>
          <w:sz w:val="24"/>
          <w:szCs w:val="24"/>
        </w:rPr>
        <w:t xml:space="preserve">ível em: </w:t>
      </w:r>
      <w:hyperlink r:id="rId18" w:history="1">
        <w:r w:rsidR="00475ACF" w:rsidRPr="000476F2">
          <w:rPr>
            <w:rStyle w:val="Hyperlink"/>
            <w:rFonts w:ascii="Segoe UI" w:eastAsia="Arial" w:hAnsi="Segoe UI" w:cs="Segoe UI"/>
            <w:sz w:val="24"/>
            <w:szCs w:val="24"/>
          </w:rPr>
          <w:t>https://g1.globo.com/bemestar/coronavirus/noticia/2020/10/19/ministerio-da-ciencia-e-tecnologia-afirma-que-vermifugo-reduz-carga-viral-no-tratamento-precoce-da-covid-19-estudo-nao-foi-revisado-pelos-pares.ghtml</w:t>
        </w:r>
      </w:hyperlink>
      <w:r w:rsidRPr="008E286A">
        <w:rPr>
          <w:rFonts w:ascii="Segoe UI" w:eastAsia="Arial" w:hAnsi="Segoe UI" w:cs="Segoe UI"/>
          <w:sz w:val="24"/>
          <w:szCs w:val="24"/>
        </w:rPr>
        <w:t>. Acesso em 18 Jan.2021.</w:t>
      </w:r>
    </w:p>
    <w:p w14:paraId="3BEEA1CF" w14:textId="77777777" w:rsidR="008E286A" w:rsidRPr="008E286A" w:rsidRDefault="008E286A" w:rsidP="008E286A">
      <w:pPr>
        <w:jc w:val="both"/>
        <w:rPr>
          <w:rFonts w:ascii="Segoe UI" w:eastAsia="Arial" w:hAnsi="Segoe UI" w:cs="Segoe UI"/>
          <w:sz w:val="24"/>
          <w:szCs w:val="24"/>
        </w:rPr>
      </w:pPr>
      <w:r w:rsidRPr="008E286A">
        <w:rPr>
          <w:rFonts w:ascii="Segoe UI" w:eastAsia="Arial" w:hAnsi="Segoe UI" w:cs="Segoe UI"/>
          <w:sz w:val="24"/>
          <w:szCs w:val="24"/>
        </w:rPr>
        <w:t>HUFF, DARRELL. </w:t>
      </w:r>
      <w:r w:rsidRPr="008E286A">
        <w:rPr>
          <w:rFonts w:ascii="Segoe UI" w:eastAsia="Arial" w:hAnsi="Segoe UI" w:cs="Segoe UI"/>
          <w:b/>
          <w:sz w:val="24"/>
          <w:szCs w:val="24"/>
        </w:rPr>
        <w:t>Como mentir com a estatística.</w:t>
      </w:r>
      <w:r w:rsidRPr="008E286A">
        <w:rPr>
          <w:rFonts w:ascii="Segoe UI" w:eastAsia="Arial" w:hAnsi="Segoe UI" w:cs="Segoe UI"/>
          <w:sz w:val="24"/>
          <w:szCs w:val="24"/>
        </w:rPr>
        <w:t xml:space="preserve"> Traduzido por Alba B. S. Campbell. Edições Financeiras S.A: Rio de Janeiro-RJ, 1993.</w:t>
      </w:r>
    </w:p>
    <w:p w14:paraId="4CC2445C" w14:textId="6DC4F0E4" w:rsidR="008E286A" w:rsidRPr="008E286A" w:rsidRDefault="008E286A" w:rsidP="008E286A">
      <w:pPr>
        <w:jc w:val="both"/>
        <w:rPr>
          <w:rFonts w:ascii="Segoe UI" w:eastAsia="Arial" w:hAnsi="Segoe UI" w:cs="Segoe UI"/>
          <w:sz w:val="24"/>
          <w:szCs w:val="24"/>
        </w:rPr>
      </w:pPr>
      <w:r w:rsidRPr="008E286A">
        <w:rPr>
          <w:rFonts w:ascii="Segoe UI" w:eastAsia="Arial" w:hAnsi="Segoe UI" w:cs="Segoe UI"/>
          <w:sz w:val="24"/>
          <w:szCs w:val="24"/>
        </w:rPr>
        <w:t xml:space="preserve">LEEK, Jeff. </w:t>
      </w:r>
      <w:r w:rsidRPr="008E286A">
        <w:rPr>
          <w:rFonts w:ascii="Segoe UI" w:eastAsia="Arial" w:hAnsi="Segoe UI" w:cs="Segoe UI"/>
          <w:b/>
          <w:sz w:val="24"/>
          <w:szCs w:val="24"/>
        </w:rPr>
        <w:t xml:space="preserve">The </w:t>
      </w:r>
      <w:proofErr w:type="spellStart"/>
      <w:r w:rsidRPr="008E286A">
        <w:rPr>
          <w:rFonts w:ascii="Segoe UI" w:eastAsia="Arial" w:hAnsi="Segoe UI" w:cs="Segoe UI"/>
          <w:b/>
          <w:sz w:val="24"/>
          <w:szCs w:val="24"/>
        </w:rPr>
        <w:t>statisticians</w:t>
      </w:r>
      <w:proofErr w:type="spellEnd"/>
      <w:r w:rsidRPr="008E286A">
        <w:rPr>
          <w:rFonts w:ascii="Segoe UI" w:eastAsia="Arial" w:hAnsi="Segoe UI" w:cs="Segoe UI"/>
          <w:b/>
          <w:sz w:val="24"/>
          <w:szCs w:val="24"/>
        </w:rPr>
        <w:t xml:space="preserve"> </w:t>
      </w:r>
      <w:proofErr w:type="spellStart"/>
      <w:r w:rsidRPr="008E286A">
        <w:rPr>
          <w:rFonts w:ascii="Segoe UI" w:eastAsia="Arial" w:hAnsi="Segoe UI" w:cs="Segoe UI"/>
          <w:b/>
          <w:sz w:val="24"/>
          <w:szCs w:val="24"/>
        </w:rPr>
        <w:t>at</w:t>
      </w:r>
      <w:proofErr w:type="spellEnd"/>
      <w:r w:rsidRPr="008E286A">
        <w:rPr>
          <w:rFonts w:ascii="Segoe UI" w:eastAsia="Arial" w:hAnsi="Segoe UI" w:cs="Segoe UI"/>
          <w:b/>
          <w:sz w:val="24"/>
          <w:szCs w:val="24"/>
        </w:rPr>
        <w:t xml:space="preserve"> Fox News use </w:t>
      </w:r>
      <w:proofErr w:type="spellStart"/>
      <w:r w:rsidRPr="008E286A">
        <w:rPr>
          <w:rFonts w:ascii="Segoe UI" w:eastAsia="Arial" w:hAnsi="Segoe UI" w:cs="Segoe UI"/>
          <w:b/>
          <w:sz w:val="24"/>
          <w:szCs w:val="24"/>
        </w:rPr>
        <w:t>classic</w:t>
      </w:r>
      <w:proofErr w:type="spellEnd"/>
      <w:r w:rsidRPr="008E286A">
        <w:rPr>
          <w:rFonts w:ascii="Segoe UI" w:eastAsia="Arial" w:hAnsi="Segoe UI" w:cs="Segoe UI"/>
          <w:b/>
          <w:sz w:val="24"/>
          <w:szCs w:val="24"/>
        </w:rPr>
        <w:t xml:space="preserve"> </w:t>
      </w:r>
      <w:proofErr w:type="spellStart"/>
      <w:r w:rsidRPr="008E286A">
        <w:rPr>
          <w:rFonts w:ascii="Segoe UI" w:eastAsia="Arial" w:hAnsi="Segoe UI" w:cs="Segoe UI"/>
          <w:b/>
          <w:sz w:val="24"/>
          <w:szCs w:val="24"/>
        </w:rPr>
        <w:t>and</w:t>
      </w:r>
      <w:proofErr w:type="spellEnd"/>
      <w:r w:rsidRPr="008E286A">
        <w:rPr>
          <w:rFonts w:ascii="Segoe UI" w:eastAsia="Arial" w:hAnsi="Segoe UI" w:cs="Segoe UI"/>
          <w:b/>
          <w:sz w:val="24"/>
          <w:szCs w:val="24"/>
        </w:rPr>
        <w:t xml:space="preserve"> novel </w:t>
      </w:r>
      <w:proofErr w:type="spellStart"/>
      <w:r w:rsidRPr="008E286A">
        <w:rPr>
          <w:rFonts w:ascii="Segoe UI" w:eastAsia="Arial" w:hAnsi="Segoe UI" w:cs="Segoe UI"/>
          <w:b/>
          <w:sz w:val="24"/>
          <w:szCs w:val="24"/>
        </w:rPr>
        <w:t>graphical</w:t>
      </w:r>
      <w:proofErr w:type="spellEnd"/>
      <w:r w:rsidRPr="008E286A">
        <w:rPr>
          <w:rFonts w:ascii="Segoe UI" w:eastAsia="Arial" w:hAnsi="Segoe UI" w:cs="Segoe UI"/>
          <w:b/>
          <w:sz w:val="24"/>
          <w:szCs w:val="24"/>
        </w:rPr>
        <w:t xml:space="preserve"> </w:t>
      </w:r>
      <w:proofErr w:type="spellStart"/>
      <w:r w:rsidRPr="008E286A">
        <w:rPr>
          <w:rFonts w:ascii="Segoe UI" w:eastAsia="Arial" w:hAnsi="Segoe UI" w:cs="Segoe UI"/>
          <w:b/>
          <w:sz w:val="24"/>
          <w:szCs w:val="24"/>
        </w:rPr>
        <w:t>techniques</w:t>
      </w:r>
      <w:proofErr w:type="spellEnd"/>
      <w:r w:rsidRPr="008E286A">
        <w:rPr>
          <w:rFonts w:ascii="Segoe UI" w:eastAsia="Arial" w:hAnsi="Segoe UI" w:cs="Segoe UI"/>
          <w:b/>
          <w:sz w:val="24"/>
          <w:szCs w:val="24"/>
        </w:rPr>
        <w:t xml:space="preserve"> </w:t>
      </w:r>
      <w:proofErr w:type="spellStart"/>
      <w:r w:rsidRPr="008E286A">
        <w:rPr>
          <w:rFonts w:ascii="Segoe UI" w:eastAsia="Arial" w:hAnsi="Segoe UI" w:cs="Segoe UI"/>
          <w:b/>
          <w:sz w:val="24"/>
          <w:szCs w:val="24"/>
        </w:rPr>
        <w:t>to</w:t>
      </w:r>
      <w:proofErr w:type="spellEnd"/>
      <w:r w:rsidRPr="008E286A">
        <w:rPr>
          <w:rFonts w:ascii="Segoe UI" w:eastAsia="Arial" w:hAnsi="Segoe UI" w:cs="Segoe UI"/>
          <w:b/>
          <w:sz w:val="24"/>
          <w:szCs w:val="24"/>
        </w:rPr>
        <w:t xml:space="preserve"> lead </w:t>
      </w:r>
      <w:proofErr w:type="spellStart"/>
      <w:r w:rsidRPr="008E286A">
        <w:rPr>
          <w:rFonts w:ascii="Segoe UI" w:eastAsia="Arial" w:hAnsi="Segoe UI" w:cs="Segoe UI"/>
          <w:b/>
          <w:sz w:val="24"/>
          <w:szCs w:val="24"/>
        </w:rPr>
        <w:t>with</w:t>
      </w:r>
      <w:proofErr w:type="spellEnd"/>
      <w:r w:rsidRPr="008E286A">
        <w:rPr>
          <w:rFonts w:ascii="Segoe UI" w:eastAsia="Arial" w:hAnsi="Segoe UI" w:cs="Segoe UI"/>
          <w:b/>
          <w:sz w:val="24"/>
          <w:szCs w:val="24"/>
        </w:rPr>
        <w:t xml:space="preserve"> data.</w:t>
      </w:r>
      <w:r w:rsidRPr="008E286A">
        <w:rPr>
          <w:rFonts w:ascii="Segoe UI" w:eastAsia="Arial" w:hAnsi="Segoe UI" w:cs="Segoe UI"/>
          <w:sz w:val="24"/>
          <w:szCs w:val="24"/>
        </w:rPr>
        <w:t xml:space="preserve"> Disponível em </w:t>
      </w:r>
      <w:hyperlink r:id="rId19" w:history="1">
        <w:r w:rsidR="004C2C07" w:rsidRPr="0060753C">
          <w:rPr>
            <w:rStyle w:val="Hyperlink"/>
            <w:rFonts w:ascii="Segoe UI" w:eastAsia="Arial" w:hAnsi="Segoe UI" w:cs="Segoe UI"/>
            <w:sz w:val="24"/>
            <w:szCs w:val="24"/>
          </w:rPr>
          <w:t>https://simplystatistics.org/2012/11/26/the-statisticians-at-fox-news-use-lassic-and-novel-graphical-techniques-to-lead-with-data/</w:t>
        </w:r>
      </w:hyperlink>
      <w:r w:rsidRPr="008E286A">
        <w:rPr>
          <w:rFonts w:ascii="Segoe UI" w:eastAsia="Arial" w:hAnsi="Segoe UI" w:cs="Segoe UI"/>
          <w:sz w:val="24"/>
          <w:szCs w:val="24"/>
        </w:rPr>
        <w:t>.</w:t>
      </w:r>
      <w:r w:rsidR="00475ACF">
        <w:rPr>
          <w:rFonts w:ascii="Segoe UI" w:eastAsia="Arial" w:hAnsi="Segoe UI" w:cs="Segoe UI"/>
          <w:sz w:val="24"/>
          <w:szCs w:val="24"/>
        </w:rPr>
        <w:t xml:space="preserve"> </w:t>
      </w:r>
      <w:r w:rsidRPr="008E286A">
        <w:rPr>
          <w:rFonts w:ascii="Segoe UI" w:eastAsia="Arial" w:hAnsi="Segoe UI" w:cs="Segoe UI"/>
          <w:sz w:val="24"/>
          <w:szCs w:val="24"/>
        </w:rPr>
        <w:t xml:space="preserve"> Acesso em 18 Jan. 2021.</w:t>
      </w:r>
    </w:p>
    <w:p w14:paraId="53C5662C" w14:textId="79901A7E" w:rsidR="008E286A" w:rsidRPr="008E286A" w:rsidRDefault="008E286A" w:rsidP="008E286A">
      <w:pPr>
        <w:jc w:val="both"/>
        <w:rPr>
          <w:rFonts w:ascii="Segoe UI" w:eastAsia="Arial" w:hAnsi="Segoe UI" w:cs="Segoe UI"/>
          <w:sz w:val="24"/>
          <w:szCs w:val="24"/>
        </w:rPr>
      </w:pPr>
      <w:r w:rsidRPr="008E286A">
        <w:rPr>
          <w:rFonts w:ascii="Segoe UI" w:eastAsia="Arial" w:hAnsi="Segoe UI" w:cs="Segoe UI"/>
          <w:sz w:val="24"/>
          <w:szCs w:val="24"/>
        </w:rPr>
        <w:t xml:space="preserve">LOPES, Alex. </w:t>
      </w:r>
      <w:r w:rsidRPr="008E286A">
        <w:rPr>
          <w:rFonts w:ascii="Segoe UI" w:eastAsia="Arial" w:hAnsi="Segoe UI" w:cs="Segoe UI"/>
          <w:b/>
          <w:sz w:val="24"/>
          <w:szCs w:val="24"/>
        </w:rPr>
        <w:t xml:space="preserve">Fake News em Gráficos. </w:t>
      </w:r>
      <w:r w:rsidRPr="008E286A">
        <w:rPr>
          <w:rFonts w:ascii="Segoe UI" w:eastAsia="Arial" w:hAnsi="Segoe UI" w:cs="Segoe UI"/>
          <w:sz w:val="24"/>
          <w:szCs w:val="24"/>
        </w:rPr>
        <w:t xml:space="preserve">Disponível em: </w:t>
      </w:r>
      <w:hyperlink r:id="rId20" w:history="1">
        <w:r w:rsidR="00475ACF" w:rsidRPr="000476F2">
          <w:rPr>
            <w:rStyle w:val="Hyperlink"/>
            <w:rFonts w:ascii="Segoe UI" w:eastAsia="Arial" w:hAnsi="Segoe UI" w:cs="Segoe UI"/>
            <w:sz w:val="24"/>
            <w:szCs w:val="24"/>
          </w:rPr>
          <w:t>https://medium.com/@alxcrv/fake-news-em-gr%C3%A1ficos-d68eff4462e4</w:t>
        </w:r>
      </w:hyperlink>
      <w:r w:rsidRPr="008E286A">
        <w:rPr>
          <w:rFonts w:ascii="Segoe UI" w:eastAsia="Arial" w:hAnsi="Segoe UI" w:cs="Segoe UI"/>
          <w:sz w:val="24"/>
          <w:szCs w:val="24"/>
        </w:rPr>
        <w:t>. Acesso em 18 Jan. 2021.</w:t>
      </w:r>
    </w:p>
    <w:p w14:paraId="56ED7D46" w14:textId="77629230" w:rsidR="008E286A" w:rsidRPr="008E286A" w:rsidRDefault="008E286A" w:rsidP="008E286A">
      <w:pPr>
        <w:jc w:val="both"/>
        <w:rPr>
          <w:rFonts w:ascii="Segoe UI" w:eastAsia="Arial" w:hAnsi="Segoe UI" w:cs="Segoe UI"/>
          <w:sz w:val="24"/>
          <w:szCs w:val="24"/>
        </w:rPr>
      </w:pPr>
      <w:r w:rsidRPr="008E286A">
        <w:rPr>
          <w:rFonts w:ascii="Segoe UI" w:eastAsia="Arial" w:hAnsi="Segoe UI" w:cs="Segoe UI"/>
          <w:sz w:val="24"/>
          <w:szCs w:val="24"/>
        </w:rPr>
        <w:t xml:space="preserve">TC </w:t>
      </w:r>
      <w:proofErr w:type="spellStart"/>
      <w:r w:rsidRPr="008E286A">
        <w:rPr>
          <w:rFonts w:ascii="Segoe UI" w:eastAsia="Arial" w:hAnsi="Segoe UI" w:cs="Segoe UI"/>
          <w:sz w:val="24"/>
          <w:szCs w:val="24"/>
        </w:rPr>
        <w:t>School</w:t>
      </w:r>
      <w:proofErr w:type="spellEnd"/>
      <w:r w:rsidRPr="008E286A">
        <w:rPr>
          <w:rFonts w:ascii="Segoe UI" w:eastAsia="Arial" w:hAnsi="Segoe UI" w:cs="Segoe UI"/>
          <w:sz w:val="24"/>
          <w:szCs w:val="24"/>
        </w:rPr>
        <w:t>.</w:t>
      </w:r>
      <w:r w:rsidR="00475ACF">
        <w:rPr>
          <w:rFonts w:ascii="Segoe UI" w:eastAsia="Arial" w:hAnsi="Segoe UI" w:cs="Segoe UI"/>
          <w:sz w:val="24"/>
          <w:szCs w:val="24"/>
        </w:rPr>
        <w:t xml:space="preserve"> </w:t>
      </w:r>
      <w:r w:rsidRPr="008E286A">
        <w:rPr>
          <w:rFonts w:ascii="Segoe UI" w:eastAsia="Arial" w:hAnsi="Segoe UI" w:cs="Segoe UI"/>
          <w:b/>
          <w:sz w:val="24"/>
          <w:szCs w:val="24"/>
        </w:rPr>
        <w:t xml:space="preserve">Como Mentir com Estatística: aprenda a não ser enganado. </w:t>
      </w:r>
      <w:r w:rsidRPr="008E286A">
        <w:rPr>
          <w:rFonts w:ascii="Segoe UI" w:eastAsia="Arial" w:hAnsi="Segoe UI" w:cs="Segoe UI"/>
          <w:sz w:val="24"/>
          <w:szCs w:val="24"/>
        </w:rPr>
        <w:t>Disponível em:</w:t>
      </w:r>
      <w:r w:rsidR="004C2C07">
        <w:rPr>
          <w:rFonts w:ascii="Segoe UI" w:eastAsia="Arial" w:hAnsi="Segoe UI" w:cs="Segoe UI"/>
          <w:sz w:val="24"/>
          <w:szCs w:val="24"/>
        </w:rPr>
        <w:t xml:space="preserve"> </w:t>
      </w:r>
      <w:hyperlink r:id="rId21" w:history="1">
        <w:r w:rsidR="00475ACF" w:rsidRPr="000476F2">
          <w:rPr>
            <w:rStyle w:val="Hyperlink"/>
            <w:rFonts w:ascii="Segoe UI" w:eastAsia="Arial" w:hAnsi="Segoe UI" w:cs="Segoe UI"/>
            <w:sz w:val="24"/>
            <w:szCs w:val="24"/>
          </w:rPr>
          <w:t>https://tc.com.br/tc-school/livros/como-mentir-com-estatistica/</w:t>
        </w:r>
      </w:hyperlink>
      <w:r w:rsidRPr="008E286A">
        <w:rPr>
          <w:rFonts w:ascii="Segoe UI" w:eastAsia="Arial" w:hAnsi="Segoe UI" w:cs="Segoe UI"/>
          <w:sz w:val="24"/>
          <w:szCs w:val="24"/>
        </w:rPr>
        <w:t>. Acesso em 18 Jan. 2021.</w:t>
      </w:r>
    </w:p>
    <w:p w14:paraId="6D13D676" w14:textId="77777777" w:rsidR="000D5953" w:rsidRPr="008E286A" w:rsidRDefault="000D5953" w:rsidP="008E286A">
      <w:pPr>
        <w:jc w:val="both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</w:p>
    <w:sectPr w:rsidR="000D5953" w:rsidRPr="008E286A" w:rsidSect="004C2C07">
      <w:headerReference w:type="first" r:id="rId22"/>
      <w:pgSz w:w="11906" w:h="16838"/>
      <w:pgMar w:top="1418" w:right="1701" w:bottom="1276" w:left="1701" w:header="141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D9627" w14:textId="77777777" w:rsidR="004E4FF3" w:rsidRDefault="004E4FF3" w:rsidP="00344D3F">
      <w:pPr>
        <w:spacing w:after="0" w:line="240" w:lineRule="auto"/>
      </w:pPr>
      <w:r>
        <w:separator/>
      </w:r>
    </w:p>
  </w:endnote>
  <w:endnote w:type="continuationSeparator" w:id="0">
    <w:p w14:paraId="4429BF15" w14:textId="77777777" w:rsidR="004E4FF3" w:rsidRDefault="004E4FF3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0CD25" w14:textId="77777777" w:rsidR="004E4FF3" w:rsidRDefault="004E4FF3" w:rsidP="00344D3F">
      <w:pPr>
        <w:spacing w:after="0" w:line="240" w:lineRule="auto"/>
      </w:pPr>
      <w:r>
        <w:separator/>
      </w:r>
    </w:p>
  </w:footnote>
  <w:footnote w:type="continuationSeparator" w:id="0">
    <w:p w14:paraId="04C53492" w14:textId="77777777" w:rsidR="004E4FF3" w:rsidRDefault="004E4FF3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D41636" w14:paraId="161BFF65" w14:textId="77777777" w:rsidTr="00ED7C02">
      <w:trPr>
        <w:trHeight w:val="60"/>
      </w:trPr>
      <w:tc>
        <w:tcPr>
          <w:tcW w:w="0" w:type="auto"/>
        </w:tcPr>
        <w:p w14:paraId="404D74BE" w14:textId="77777777" w:rsidR="00D41636" w:rsidRDefault="00D41636" w:rsidP="00D41636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5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4B21799E" wp14:editId="5E437784">
                <wp:extent cx="1213830" cy="895350"/>
                <wp:effectExtent l="0" t="0" r="0" b="0"/>
                <wp:docPr id="8" name="Imagem 8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6847A75" w14:textId="77777777" w:rsidR="00D41636" w:rsidRPr="001971FD" w:rsidRDefault="00D41636" w:rsidP="00D41636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535AC7C0" w14:textId="77777777" w:rsidR="00D41636" w:rsidRPr="001971FD" w:rsidRDefault="00D41636" w:rsidP="00D41636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CADE44B" w14:textId="77777777" w:rsidR="00D41636" w:rsidRPr="001971FD" w:rsidRDefault="00D41636" w:rsidP="00D41636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5"/>
  </w:tbl>
  <w:p w14:paraId="7B1A40BF" w14:textId="77777777" w:rsidR="00D41636" w:rsidRDefault="00D4163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35B84"/>
    <w:multiLevelType w:val="hybridMultilevel"/>
    <w:tmpl w:val="3E14E5F6"/>
    <w:lvl w:ilvl="0" w:tplc="E192243A">
      <w:start w:val="1"/>
      <w:numFmt w:val="lowerLetter"/>
      <w:lvlText w:val="%1)"/>
      <w:lvlJc w:val="left"/>
      <w:pPr>
        <w:ind w:left="720" w:hanging="360"/>
      </w:pPr>
      <w:rPr>
        <w:rFonts w:ascii="Segoe UI" w:hAnsi="Segoe UI" w:cs="Segoe U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6397E"/>
    <w:multiLevelType w:val="hybridMultilevel"/>
    <w:tmpl w:val="162A87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244FF"/>
    <w:multiLevelType w:val="hybridMultilevel"/>
    <w:tmpl w:val="3F7279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B0202"/>
    <w:multiLevelType w:val="hybridMultilevel"/>
    <w:tmpl w:val="754C58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BC5031"/>
    <w:multiLevelType w:val="hybridMultilevel"/>
    <w:tmpl w:val="79CABA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6F5422"/>
    <w:multiLevelType w:val="hybridMultilevel"/>
    <w:tmpl w:val="D3223A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15"/>
  </w:num>
  <w:num w:numId="5">
    <w:abstractNumId w:val="20"/>
  </w:num>
  <w:num w:numId="6">
    <w:abstractNumId w:val="16"/>
  </w:num>
  <w:num w:numId="7">
    <w:abstractNumId w:val="0"/>
  </w:num>
  <w:num w:numId="8">
    <w:abstractNumId w:val="11"/>
  </w:num>
  <w:num w:numId="9">
    <w:abstractNumId w:val="7"/>
  </w:num>
  <w:num w:numId="10">
    <w:abstractNumId w:val="18"/>
  </w:num>
  <w:num w:numId="11">
    <w:abstractNumId w:val="9"/>
  </w:num>
  <w:num w:numId="12">
    <w:abstractNumId w:val="4"/>
  </w:num>
  <w:num w:numId="13">
    <w:abstractNumId w:val="13"/>
  </w:num>
  <w:num w:numId="14">
    <w:abstractNumId w:val="14"/>
  </w:num>
  <w:num w:numId="15">
    <w:abstractNumId w:val="6"/>
  </w:num>
  <w:num w:numId="16">
    <w:abstractNumId w:val="21"/>
  </w:num>
  <w:num w:numId="17">
    <w:abstractNumId w:val="3"/>
  </w:num>
  <w:num w:numId="18">
    <w:abstractNumId w:val="10"/>
  </w:num>
  <w:num w:numId="19">
    <w:abstractNumId w:val="5"/>
  </w:num>
  <w:num w:numId="20">
    <w:abstractNumId w:val="2"/>
  </w:num>
  <w:num w:numId="21">
    <w:abstractNumId w:val="19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04E5A"/>
    <w:rsid w:val="00013BA6"/>
    <w:rsid w:val="00044B8F"/>
    <w:rsid w:val="00052251"/>
    <w:rsid w:val="000662E1"/>
    <w:rsid w:val="000815C3"/>
    <w:rsid w:val="0009187E"/>
    <w:rsid w:val="000C32F8"/>
    <w:rsid w:val="000C436E"/>
    <w:rsid w:val="000D532A"/>
    <w:rsid w:val="000D5953"/>
    <w:rsid w:val="000D66BF"/>
    <w:rsid w:val="000D720F"/>
    <w:rsid w:val="000E7C04"/>
    <w:rsid w:val="000F0A03"/>
    <w:rsid w:val="00112DFB"/>
    <w:rsid w:val="00120AF7"/>
    <w:rsid w:val="001361C0"/>
    <w:rsid w:val="00176033"/>
    <w:rsid w:val="001B30F6"/>
    <w:rsid w:val="001E6D7D"/>
    <w:rsid w:val="001F4642"/>
    <w:rsid w:val="001F6AB8"/>
    <w:rsid w:val="00202FE6"/>
    <w:rsid w:val="00215A99"/>
    <w:rsid w:val="00217706"/>
    <w:rsid w:val="00233686"/>
    <w:rsid w:val="00271ABD"/>
    <w:rsid w:val="002A2AE4"/>
    <w:rsid w:val="002A3BBE"/>
    <w:rsid w:val="002B5937"/>
    <w:rsid w:val="002D0D5D"/>
    <w:rsid w:val="003217AF"/>
    <w:rsid w:val="00322E69"/>
    <w:rsid w:val="00326284"/>
    <w:rsid w:val="00344D3F"/>
    <w:rsid w:val="00350CB3"/>
    <w:rsid w:val="00360818"/>
    <w:rsid w:val="003779D6"/>
    <w:rsid w:val="0038544A"/>
    <w:rsid w:val="003B7385"/>
    <w:rsid w:val="003C0275"/>
    <w:rsid w:val="003E2280"/>
    <w:rsid w:val="003E60AC"/>
    <w:rsid w:val="004165A8"/>
    <w:rsid w:val="00431C05"/>
    <w:rsid w:val="00443E0E"/>
    <w:rsid w:val="00475ACF"/>
    <w:rsid w:val="004C2C07"/>
    <w:rsid w:val="004E4FF3"/>
    <w:rsid w:val="00521474"/>
    <w:rsid w:val="0053225C"/>
    <w:rsid w:val="005419D6"/>
    <w:rsid w:val="005570B9"/>
    <w:rsid w:val="0058211E"/>
    <w:rsid w:val="00594ABB"/>
    <w:rsid w:val="005C02C8"/>
    <w:rsid w:val="005D12F1"/>
    <w:rsid w:val="005E22CF"/>
    <w:rsid w:val="005E51B7"/>
    <w:rsid w:val="005F0F1C"/>
    <w:rsid w:val="005F154B"/>
    <w:rsid w:val="00625F82"/>
    <w:rsid w:val="00655626"/>
    <w:rsid w:val="006608FF"/>
    <w:rsid w:val="00662D74"/>
    <w:rsid w:val="00664E19"/>
    <w:rsid w:val="006723AA"/>
    <w:rsid w:val="006B39BF"/>
    <w:rsid w:val="006F269C"/>
    <w:rsid w:val="00736D0D"/>
    <w:rsid w:val="00752A3A"/>
    <w:rsid w:val="00756FDE"/>
    <w:rsid w:val="00760B45"/>
    <w:rsid w:val="0076327E"/>
    <w:rsid w:val="00771A62"/>
    <w:rsid w:val="00774FF4"/>
    <w:rsid w:val="007750EF"/>
    <w:rsid w:val="00791859"/>
    <w:rsid w:val="00795D39"/>
    <w:rsid w:val="007D1FDF"/>
    <w:rsid w:val="007D7079"/>
    <w:rsid w:val="007E3591"/>
    <w:rsid w:val="007F6BD4"/>
    <w:rsid w:val="00836F0D"/>
    <w:rsid w:val="00863ED3"/>
    <w:rsid w:val="0088394C"/>
    <w:rsid w:val="008A32FC"/>
    <w:rsid w:val="008B6920"/>
    <w:rsid w:val="008D0ABD"/>
    <w:rsid w:val="008E286A"/>
    <w:rsid w:val="008F37F4"/>
    <w:rsid w:val="009311BB"/>
    <w:rsid w:val="00950503"/>
    <w:rsid w:val="00955DCE"/>
    <w:rsid w:val="0099485F"/>
    <w:rsid w:val="009B5479"/>
    <w:rsid w:val="00A15616"/>
    <w:rsid w:val="00A4415A"/>
    <w:rsid w:val="00A544A6"/>
    <w:rsid w:val="00AC3E84"/>
    <w:rsid w:val="00AD7448"/>
    <w:rsid w:val="00AF5C0D"/>
    <w:rsid w:val="00B200AB"/>
    <w:rsid w:val="00B250FF"/>
    <w:rsid w:val="00B34072"/>
    <w:rsid w:val="00B368F6"/>
    <w:rsid w:val="00B57E72"/>
    <w:rsid w:val="00B60D89"/>
    <w:rsid w:val="00B71120"/>
    <w:rsid w:val="00B74487"/>
    <w:rsid w:val="00B814B0"/>
    <w:rsid w:val="00B831AC"/>
    <w:rsid w:val="00BC4F99"/>
    <w:rsid w:val="00BE7415"/>
    <w:rsid w:val="00C2537A"/>
    <w:rsid w:val="00C4266C"/>
    <w:rsid w:val="00C624C0"/>
    <w:rsid w:val="00C66267"/>
    <w:rsid w:val="00CC081A"/>
    <w:rsid w:val="00CC497E"/>
    <w:rsid w:val="00CE418E"/>
    <w:rsid w:val="00CF0C30"/>
    <w:rsid w:val="00D17C7B"/>
    <w:rsid w:val="00D4076B"/>
    <w:rsid w:val="00D40B1C"/>
    <w:rsid w:val="00D41636"/>
    <w:rsid w:val="00D94505"/>
    <w:rsid w:val="00DD163D"/>
    <w:rsid w:val="00DE11A4"/>
    <w:rsid w:val="00DE5E8B"/>
    <w:rsid w:val="00E153B0"/>
    <w:rsid w:val="00EA26BE"/>
    <w:rsid w:val="00EA7F1C"/>
    <w:rsid w:val="00EB5B23"/>
    <w:rsid w:val="00EB62F9"/>
    <w:rsid w:val="00EE447A"/>
    <w:rsid w:val="00F174E8"/>
    <w:rsid w:val="00F41E47"/>
    <w:rsid w:val="00F44B43"/>
    <w:rsid w:val="00F66B0A"/>
    <w:rsid w:val="00F66C26"/>
    <w:rsid w:val="00F955E4"/>
    <w:rsid w:val="00FD2E42"/>
    <w:rsid w:val="00FE6729"/>
    <w:rsid w:val="00FF2BC1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F0F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5F0F1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BC4F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D416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1636"/>
  </w:style>
  <w:style w:type="paragraph" w:styleId="Rodap">
    <w:name w:val="footer"/>
    <w:basedOn w:val="Normal"/>
    <w:link w:val="RodapChar"/>
    <w:uiPriority w:val="99"/>
    <w:unhideWhenUsed/>
    <w:rsid w:val="00D416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1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1.globo.com/bemestar/coronavirus/noticia/2020/10/19/ministerio-da-ciencia-e-tecnologia-afirma-que-vermifugo-reduz-carga-viral-no-tratamento-precoce-da-covid-19-estudo-nao-foi-revisado-pelos-pares.g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tc.com.br/tc-school/livros/como-mentir-com-estatistica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cartacampinas.com.br/2014/01/rede-social-do-dia-globo-e-o-grafico-da-inflacao-no-brasil-globonew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1.globo.com/natureza/noticia/2020/10/12/somos-a-especie-mais-perigosa-da-historia-cinco-graficos-sobre-o-impacto-da-atividade-humana-na-biodiversidade.ghtml" TargetMode="External"/><Relationship Id="rId20" Type="http://schemas.openxmlformats.org/officeDocument/2006/relationships/hyperlink" Target="https://medium.com/@alxcrv/fake-news-em-gr%C3%A1ficos-d68eff4462e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iaui.folha.uol.com.br/lupa/2016/07/15/como-mentir-com-estatisticas-um-kit-de-sobrevivencia-para-as-eleicoes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simplystatistics.org/2012/11/26/the-statisticians-at-fox-news-use-lassic-and-novel-graphical-techniques-to-lead-with-dat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2768</TotalTime>
  <Pages>7</Pages>
  <Words>1059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26</cp:revision>
  <cp:lastPrinted>2021-05-11T04:55:00Z</cp:lastPrinted>
  <dcterms:created xsi:type="dcterms:W3CDTF">2021-02-01T03:50:00Z</dcterms:created>
  <dcterms:modified xsi:type="dcterms:W3CDTF">2021-05-11T05:03:00Z</dcterms:modified>
</cp:coreProperties>
</file>