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DB6D" w14:textId="77777777" w:rsidR="009F4201" w:rsidRDefault="009F4201" w:rsidP="009F420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82CD584" w14:textId="77777777" w:rsidR="009F4201" w:rsidRDefault="009F4201" w:rsidP="009F4201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B07F888" w14:textId="77777777" w:rsidR="009F4201" w:rsidRDefault="009F4201" w:rsidP="009F420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BD62923" w14:textId="77777777" w:rsidR="009F4201" w:rsidRDefault="009F4201" w:rsidP="009F42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0F33B7F4" w14:textId="71F4F23D" w:rsidR="00D41636" w:rsidRDefault="009F4201" w:rsidP="009F420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D41636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4E24D140" w14:textId="77777777" w:rsidR="00D41636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042B9B23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1E6D7D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2413FE7B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237B6A">
        <w:rPr>
          <w:rStyle w:val="Forte"/>
          <w:rFonts w:ascii="Segoe UI" w:hAnsi="Segoe UI" w:cs="Segoe UI"/>
          <w:b w:val="0"/>
          <w:bCs w:val="0"/>
          <w:color w:val="444444"/>
        </w:rPr>
        <w:t>s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47A217B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Análise de gráficos divulgados pela mídia: elementos que podem induzir a erros de leitura ou de interpretação</w:t>
      </w:r>
      <w:r w:rsidR="008D0AB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1A02B517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(EF09MA21) Analisar e identificar, em gráficos divulgados pela mídia, os elementos que podem induzir, às vezes propositadamente, erros de leitura, como escalas inapropriadas, legendas não explicitadas corretamente, omissão de informações importantes (fontes e datas), entre outros.</w:t>
      </w:r>
    </w:p>
    <w:p w14:paraId="1D33A08C" w14:textId="1572563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475AC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22018AC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8E286A" w:rsidRPr="008E286A">
        <w:rPr>
          <w:rFonts w:ascii="Segoe UI" w:hAnsi="Segoe UI" w:cs="Segoe UI"/>
          <w:color w:val="444444"/>
        </w:rPr>
        <w:t xml:space="preserve">Como Mentir com Estatística.  </w:t>
      </w:r>
    </w:p>
    <w:p w14:paraId="21B90E6D" w14:textId="77777777" w:rsidR="008E286A" w:rsidRDefault="00217706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tentar identificar problemas em gráficos divulgados pela mídia a partir de conceitos fornecidos no livro “Como Mentir com Estatística”, de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Darrell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Huff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e outras informações fornecidas. Os alunos também devem buscar em notícias recentes elementos que podem induzir ao erro. </w:t>
      </w:r>
    </w:p>
    <w:p w14:paraId="6D2A2E6D" w14:textId="3666D2FD" w:rsidR="004165A8" w:rsidRDefault="005E51B7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4A8C2176" w14:textId="77777777" w:rsidR="008E286A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C8EAAA5" w14:textId="1459D8C2" w:rsidR="00C2537A" w:rsidRDefault="00C2537A" w:rsidP="00475AC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55DD36FC" w14:textId="77777777" w:rsidR="008E286A" w:rsidRPr="00344D3F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5E905969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Descrição:  O livro “Como Mentir com Estatística”, de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Darrell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apresenta uma série de artifícios usados para manipular uma informação.   Alguns dos equívocos apontados no livro quanto aos gráficos são: </w:t>
      </w:r>
    </w:p>
    <w:p w14:paraId="62C2F985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Apenas uma parte do gráfico é apresentada, ocultando partes para mudar a percepção do leitor. (Ver figuras 1 e 2). </w:t>
      </w:r>
    </w:p>
    <w:p w14:paraId="6CEB3E21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Há a mudança da proporção das ordenadas e abscissas (ver figura 3). </w:t>
      </w:r>
    </w:p>
    <w:p w14:paraId="17BB5786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lastRenderedPageBreak/>
        <w:t xml:space="preserve">Números importantes não informados: Alguns gráficos deixam de apresentar dados relevantes para o correto entendimento da informação. </w:t>
      </w:r>
    </w:p>
    <w:p w14:paraId="091979F0" w14:textId="66D687CF" w:rsid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Uso de representações que induzem ao erro do leitor – gráficos tridimensionais podem induzir ao erro, uma vez que alterações de volume não são facilmente comparadas. </w:t>
      </w:r>
    </w:p>
    <w:p w14:paraId="4F24ECA9" w14:textId="77777777" w:rsidR="008E286A" w:rsidRPr="008E286A" w:rsidRDefault="008E286A" w:rsidP="008E286A">
      <w:pPr>
        <w:shd w:val="clear" w:color="auto" w:fill="FFFFFF"/>
        <w:spacing w:after="0" w:line="240" w:lineRule="auto"/>
        <w:ind w:left="36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31679FE4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Gráficos construídos a partir de experimentos incorretos e amostras com viés. </w:t>
      </w:r>
    </w:p>
    <w:p w14:paraId="6F6DAE0A" w14:textId="76190AD9" w:rsid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Hoje a utilização de redes sociais tem facilitado a disseminação de “Fake News” e, por isso, é necessário atenção aos dados compartilhados. Além dos pontos mencionados por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outros detalhes importantes devem ser observados para tentar evitar enganos:</w:t>
      </w:r>
    </w:p>
    <w:p w14:paraId="39C21CC5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5DBAA905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fonte da informação; </w:t>
      </w:r>
    </w:p>
    <w:p w14:paraId="5CF31A8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forma de construção do gráfico;</w:t>
      </w:r>
    </w:p>
    <w:p w14:paraId="754D949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proporcionalidade dos elementos presentes no gráfico; </w:t>
      </w:r>
    </w:p>
    <w:p w14:paraId="3C4A661B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clareza da legenda e do gráfico;</w:t>
      </w:r>
    </w:p>
    <w:p w14:paraId="0D3C0064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atendimento de convenções – No gráfico de pizza, por exemplo, sabemos que a soma de todos setores deve ser igual a 100%. </w:t>
      </w:r>
    </w:p>
    <w:p w14:paraId="635E02AA" w14:textId="77777777" w:rsidR="00475ACF" w:rsidRDefault="00475ACF" w:rsidP="001B30F6">
      <w:pPr>
        <w:pStyle w:val="PargrafodaLista"/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</w:pPr>
    </w:p>
    <w:p w14:paraId="4F2AE010" w14:textId="38C47234" w:rsidR="00B831AC" w:rsidRPr="001B30F6" w:rsidRDefault="001B30F6" w:rsidP="001B30F6">
      <w:pPr>
        <w:pStyle w:val="PargrafodaLista"/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F</w:t>
      </w:r>
      <w:r w:rsidR="00B831AC" w:rsidRPr="001B30F6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igura 1</w:t>
      </w:r>
    </w:p>
    <w:p w14:paraId="0F125C33" w14:textId="752612C0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27D32B3E" wp14:editId="2FE0F392">
            <wp:extent cx="4756150" cy="44386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57D2" w14:textId="17A873A5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0631CBD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6FFE32B3" w14:textId="1E551A8A" w:rsidR="003C0275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>Figura 2</w:t>
      </w:r>
    </w:p>
    <w:p w14:paraId="24250737" w14:textId="1DF4F15F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1BB34CD" wp14:editId="20A96784">
            <wp:extent cx="4506595" cy="1632585"/>
            <wp:effectExtent l="0" t="0" r="825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3066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B19E299" w14:textId="479E48A1" w:rsidR="00B831AC" w:rsidRDefault="00B831AC" w:rsidP="00B831AC">
      <w:pPr>
        <w:tabs>
          <w:tab w:val="left" w:pos="3670"/>
        </w:tabs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ab/>
      </w:r>
    </w:p>
    <w:p w14:paraId="0520FC7F" w14:textId="35D0ECD1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Figura 3</w:t>
      </w:r>
    </w:p>
    <w:p w14:paraId="3CFEFB54" w14:textId="3FE80344" w:rsidR="000D66BF" w:rsidRDefault="004C2C07" w:rsidP="00B831AC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10529554" wp14:editId="4D75EBE8">
            <wp:extent cx="4838700" cy="45085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8FFE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7769006E" w14:textId="38EE4250" w:rsidR="006F269C" w:rsidRPr="00BC4F99" w:rsidRDefault="006F269C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</w:p>
    <w:p w14:paraId="1B21F45F" w14:textId="77777777" w:rsidR="001B30F6" w:rsidRDefault="001B30F6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15CC623A" w14:textId="2376AEF0" w:rsidR="001B30F6" w:rsidRP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1B30F6"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129A267B" w14:textId="77777777" w:rsid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Identifique nos gráficos abaixo possíveis problemas nos gráficos apresentados: </w:t>
      </w:r>
    </w:p>
    <w:p w14:paraId="2772B9FA" w14:textId="54E3F227" w:rsidR="00112DFB" w:rsidRPr="00BC4F99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sobre a eficácia do vermífugo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nitazoxanida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na redução da carga viral da Covid apresentado pelo g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overno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em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um vídeo: </w:t>
      </w:r>
    </w:p>
    <w:p w14:paraId="7AF34316" w14:textId="223F7448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  <w:sz w:val="20"/>
          <w:szCs w:val="20"/>
        </w:rPr>
        <w:drawing>
          <wp:inline distT="0" distB="0" distL="0" distR="0" wp14:anchorId="54EE629C" wp14:editId="083988BD">
            <wp:extent cx="5400040" cy="3029585"/>
            <wp:effectExtent l="0" t="0" r="0" b="0"/>
            <wp:docPr id="5" name="Imagem 5" descr="Tela de vídeo apresentado na cerimônia do Ministério da Ciência e Tecnologia. Base e dados são idênticos ao disponível na agência ShutterStock. — Foto: Reprodução/TV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a de vídeo apresentado na cerimônia do Ministério da Ciência e Tecnologia. Base e dados são idênticos ao disponível na agência ShutterStock. — Foto: Reprodução/TV Bras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BBC7" w14:textId="17A9FF25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Tela de vídeo apresentado na cerimônia do Ministério da Ciência e Tecnologia. Base e dados são idênticos ao disponível n</w:t>
      </w:r>
      <w:r w:rsidR="00FE6729"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o banco de imagens da</w:t>
      </w: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 agência </w:t>
      </w:r>
      <w:proofErr w:type="spellStart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ShutterStock</w:t>
      </w:r>
      <w:proofErr w:type="spellEnd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. — Foto: Reprodução/TV Brasil </w:t>
      </w:r>
    </w:p>
    <w:p w14:paraId="51D0DC9C" w14:textId="34937C1A" w:rsidR="00112DFB" w:rsidRPr="001B30F6" w:rsidRDefault="00112DFB" w:rsidP="001B30F6">
      <w:pPr>
        <w:pStyle w:val="NormalWeb"/>
        <w:shd w:val="clear" w:color="auto" w:fill="FFFFFF"/>
        <w:spacing w:before="0" w:beforeAutospacing="0"/>
        <w:ind w:left="720"/>
        <w:jc w:val="both"/>
        <w:rPr>
          <w:rStyle w:val="Forte"/>
          <w:color w:val="404040" w:themeColor="text1" w:themeTint="BF"/>
        </w:rPr>
      </w:pPr>
    </w:p>
    <w:p w14:paraId="60174F1A" w14:textId="5927583F" w:rsidR="001B30F6" w:rsidRPr="000D5953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Gráficos de Inflação da Globo News: </w:t>
      </w:r>
    </w:p>
    <w:p w14:paraId="4858552E" w14:textId="53955199" w:rsidR="005E22CF" w:rsidRDefault="001B30F6" w:rsidP="00443E0E">
      <w:pPr>
        <w:pStyle w:val="NormalWeb"/>
        <w:shd w:val="clear" w:color="auto" w:fill="FFFFFF"/>
        <w:spacing w:before="0" w:beforeAutospacing="0"/>
        <w:ind w:left="72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3C305494" wp14:editId="1089AEC6">
            <wp:extent cx="3797300" cy="2609850"/>
            <wp:effectExtent l="0" t="0" r="0" b="0"/>
            <wp:docPr id="9" name="Imagem 9" descr="in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f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2A88" w14:textId="0D06D80A" w:rsidR="005E22CF" w:rsidRPr="000D5953" w:rsidRDefault="005E22CF" w:rsidP="00443E0E">
      <w:pPr>
        <w:pStyle w:val="NormalWeb"/>
        <w:shd w:val="clear" w:color="auto" w:fill="FFFFFF"/>
        <w:spacing w:before="0" w:beforeAutospacing="0"/>
        <w:ind w:left="1428" w:firstLine="696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443E0E">
        <w:rPr>
          <w:rStyle w:val="Forte"/>
          <w:rFonts w:ascii="Segoe UI" w:hAnsi="Segoe UI" w:cs="Segoe UI"/>
          <w:color w:val="404040" w:themeColor="text1" w:themeTint="BF"/>
        </w:rPr>
        <w:t>Fonte:</w:t>
      </w: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Imagem retirada de carta</w:t>
      </w:r>
      <w:r w:rsidR="00443E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campinas</w:t>
      </w:r>
    </w:p>
    <w:p w14:paraId="61F0C3EA" w14:textId="47CDA2E6" w:rsidR="001B30F6" w:rsidRPr="000D5953" w:rsidRDefault="001B30F6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Gráfico de pizza </w:t>
      </w:r>
      <w:r w:rsidR="000D5953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da Fox News: </w:t>
      </w:r>
    </w:p>
    <w:p w14:paraId="2CB25F24" w14:textId="5001AD7C" w:rsidR="001B30F6" w:rsidRDefault="001B30F6" w:rsidP="00443E0E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1754E25A" wp14:editId="13ADE4A6">
            <wp:extent cx="3810000" cy="2857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4C28" w14:textId="0E9A593C" w:rsidR="000D5953" w:rsidRPr="00443E0E" w:rsidRDefault="000D5953" w:rsidP="001B30F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 xml:space="preserve">Fonte: </w:t>
      </w:r>
      <w:r w:rsidRPr="00443E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Retirado do site https://simplystatistics.org</w:t>
      </w:r>
    </w:p>
    <w:p w14:paraId="411D3475" w14:textId="45FC86EB" w:rsidR="005F0F1C" w:rsidRPr="000D5953" w:rsidRDefault="000D5953" w:rsidP="000D5953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da n</w:t>
      </w:r>
      <w:r w:rsidR="001B30F6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otícia: </w:t>
      </w:r>
      <w:r w:rsidR="005F0F1C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'Somos a espécie mais perigosa da história': cinco gráficos sobre o impacto da atividade humana na biodiversidade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”:</w:t>
      </w:r>
    </w:p>
    <w:p w14:paraId="51392F7D" w14:textId="09633E3F" w:rsidR="005F0F1C" w:rsidRDefault="005F0F1C" w:rsidP="001B30F6">
      <w:pPr>
        <w:jc w:val="center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C92FAA8" wp14:editId="64F39E35">
            <wp:extent cx="3282950" cy="3498752"/>
            <wp:effectExtent l="0" t="0" r="0" b="6985"/>
            <wp:docPr id="6" name="Imagem 6" descr="Espécies de mamíferos perdidas nos últimos 300 anos — Foto: 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écies de mamíferos perdidas nos últimos 300 anos — Foto: BB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86" cy="35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8360" w14:textId="77777777" w:rsidR="00475ACF" w:rsidRPr="00475ACF" w:rsidRDefault="00475ACF" w:rsidP="00475ACF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475ACF"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  <w:t>Fonte: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 BBC - </w:t>
      </w:r>
      <w:r w:rsidR="005F0F1C"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Espécies de mamíferos perdidas nos últimos 300 anos </w:t>
      </w:r>
    </w:p>
    <w:p w14:paraId="0631E1B8" w14:textId="5C11845A" w:rsidR="000662E1" w:rsidRPr="00475ACF" w:rsidRDefault="000662E1" w:rsidP="00475ACF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2 – Análise</w:t>
      </w:r>
      <w:r w:rsidR="004C2C07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os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gráficos divulgados na mídia últimos </w:t>
      </w:r>
      <w:r w:rsidR="004C2C07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nos 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três meses e tente localizar exemplos de gráficos que possuem elementos que podem induzir o leitor ao erro. </w:t>
      </w:r>
    </w:p>
    <w:p w14:paraId="4D829520" w14:textId="0C02E048" w:rsidR="00CC497E" w:rsidRPr="00475ACF" w:rsidRDefault="000662E1" w:rsidP="008E286A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555555"/>
          <w:shd w:val="clear" w:color="auto" w:fill="FFFFFF"/>
        </w:rPr>
      </w:pP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3 – Monitore as notícias recebidas por você em suas redes sociais durante uma semana e registre se você identificou alguma que não corresponde à realidade. Comente. </w:t>
      </w:r>
      <w:r w:rsidR="00CC497E" w:rsidRPr="00475ACF">
        <w:rPr>
          <w:rFonts w:ascii="Helvetica" w:hAnsi="Helvetica" w:cs="Helvetica"/>
          <w:color w:val="555555"/>
          <w:shd w:val="clear" w:color="auto" w:fill="FFFFFF"/>
        </w:rPr>
        <w:br w:type="page"/>
      </w:r>
    </w:p>
    <w:p w14:paraId="5515800C" w14:textId="67F8E472" w:rsidR="005F0F1C" w:rsidRPr="008E286A" w:rsidRDefault="00D41636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E286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712DD448" w14:textId="77777777" w:rsidR="008E286A" w:rsidRPr="008E286A" w:rsidRDefault="008E286A" w:rsidP="00052251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</w:p>
    <w:p w14:paraId="3FE6E96D" w14:textId="124F4F0A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AGÊNCIA LUPA.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Como mentir com estatísticas: um kit de sobrevivência para as eleições.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 </w:t>
      </w:r>
      <w:hyperlink r:id="rId15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https://piaui.folha.uol.com.br/lupa/2016/07/15/como-mentir-com-estatisticas-um-kit-de-sobrevivencia-para-as-eleicoes/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895DA5C" w14:textId="6B26DD8A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proofErr w:type="spellStart"/>
      <w:r w:rsidRPr="008E286A">
        <w:rPr>
          <w:rFonts w:ascii="Segoe UI" w:eastAsia="Arial" w:hAnsi="Segoe UI" w:cs="Segoe UI"/>
          <w:sz w:val="24"/>
          <w:szCs w:val="24"/>
        </w:rPr>
        <w:t>BBC.</w:t>
      </w:r>
      <w:r w:rsidRPr="008E286A">
        <w:rPr>
          <w:rFonts w:ascii="Segoe UI" w:eastAsia="Arial" w:hAnsi="Segoe UI" w:cs="Segoe UI"/>
          <w:b/>
          <w:sz w:val="24"/>
          <w:szCs w:val="24"/>
        </w:rPr>
        <w:t>'Somos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a espécie mais perigosa da história': cinco gráficos sobre o impacto da atividade humana na biodiversidade.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6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https://g1.globo.com/natureza/noticia/2020/10/12/somos-a-especie-mais-perigosa-da-historia-cinco-graficos-sobre-o-impacto-da-atividade-humana-na-biodiversidade.ghtml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47E6B424" w14:textId="0B25C118" w:rsid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CARTA CAMPINAS.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Rede social do dia: Globo News e o gráfico da inflação no Brasil.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7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https://cartacampinas.com.br/2014/01/rede-social-do-dia-globo-e-o-grafico-da-inflacao-no-brasil-globonews/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89AA9A7" w14:textId="77777777" w:rsidR="005130B7" w:rsidRPr="00466982" w:rsidRDefault="005130B7" w:rsidP="005130B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7899B62C" w14:textId="337DB9B6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G1. </w:t>
      </w:r>
      <w:r w:rsidRPr="008E286A">
        <w:rPr>
          <w:rFonts w:ascii="Segoe UI" w:eastAsia="Arial" w:hAnsi="Segoe UI" w:cs="Segoe UI"/>
          <w:b/>
          <w:sz w:val="24"/>
          <w:szCs w:val="24"/>
        </w:rPr>
        <w:t>Ministério da Ciência diz que vermífugo ajuda no tratamento da Covid-19 estudo não foi divulgado.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</w:t>
      </w:r>
      <w:r w:rsidR="00475ACF">
        <w:rPr>
          <w:rFonts w:ascii="Segoe UI" w:eastAsia="Arial" w:hAnsi="Segoe UI" w:cs="Segoe UI"/>
          <w:sz w:val="24"/>
          <w:szCs w:val="24"/>
        </w:rPr>
        <w:t>n</w:t>
      </w:r>
      <w:r w:rsidRPr="008E286A">
        <w:rPr>
          <w:rFonts w:ascii="Segoe UI" w:eastAsia="Arial" w:hAnsi="Segoe UI" w:cs="Segoe UI"/>
          <w:sz w:val="24"/>
          <w:szCs w:val="24"/>
        </w:rPr>
        <w:t xml:space="preserve">ível em: </w:t>
      </w:r>
      <w:hyperlink r:id="rId18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https://g1.globo.com/bemestar/coronavirus/noticia/2020/10/19/ministerio-da-ciencia-e-tecnologia-afirma-que-vermifugo-reduz-carga-viral-no-tratamento-precoce-da-covid-19-estudo-nao-foi-revisado-pelos-pares.ghtml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>2021.</w:t>
      </w:r>
    </w:p>
    <w:p w14:paraId="3BEEA1CF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>HUFF, DARRELL. </w:t>
      </w:r>
      <w:r w:rsidRPr="008E286A">
        <w:rPr>
          <w:rFonts w:ascii="Segoe UI" w:eastAsia="Arial" w:hAnsi="Segoe UI" w:cs="Segoe UI"/>
          <w:b/>
          <w:sz w:val="24"/>
          <w:szCs w:val="24"/>
        </w:rPr>
        <w:t>Como mentir com a estatística.</w:t>
      </w:r>
      <w:r w:rsidRPr="008E286A">
        <w:rPr>
          <w:rFonts w:ascii="Segoe UI" w:eastAsia="Arial" w:hAnsi="Segoe UI" w:cs="Segoe UI"/>
          <w:sz w:val="24"/>
          <w:szCs w:val="24"/>
        </w:rPr>
        <w:t xml:space="preserve"> Traduzido por Alba B. S. Campbell. Edições Financeiras S.A: Rio de Janeiro-RJ, 1993.</w:t>
      </w:r>
    </w:p>
    <w:p w14:paraId="4CC2445C" w14:textId="6DC4F0E4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LEEK, Jeff.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The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statisticians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at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Fox News use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classic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and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novel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graphical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techniques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to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lead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with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data.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 </w:t>
      </w:r>
      <w:hyperlink r:id="rId19" w:history="1">
        <w:r w:rsidR="004C2C07" w:rsidRPr="0060753C">
          <w:rPr>
            <w:rStyle w:val="Hyperlink"/>
            <w:rFonts w:ascii="Segoe UI" w:eastAsia="Arial" w:hAnsi="Segoe UI" w:cs="Segoe UI"/>
            <w:sz w:val="24"/>
            <w:szCs w:val="24"/>
          </w:rPr>
          <w:t>https://simplystatistics.org/2012/11/26/the-statisticians-at-fox-news-use-lassic-and-novel-graphical-techniques-to-lead-with-data/</w:t>
        </w:r>
      </w:hyperlink>
      <w:r w:rsidRPr="008E286A">
        <w:rPr>
          <w:rFonts w:ascii="Segoe UI" w:eastAsia="Arial" w:hAnsi="Segoe UI" w:cs="Segoe UI"/>
          <w:sz w:val="24"/>
          <w:szCs w:val="24"/>
        </w:rPr>
        <w:t>.</w:t>
      </w:r>
      <w:r w:rsidR="00475ACF">
        <w:rPr>
          <w:rFonts w:ascii="Segoe UI" w:eastAsia="Arial" w:hAnsi="Segoe UI" w:cs="Segoe UI"/>
          <w:sz w:val="24"/>
          <w:szCs w:val="24"/>
        </w:rPr>
        <w:t xml:space="preserve"> </w:t>
      </w:r>
      <w:r w:rsidRPr="008E286A">
        <w:rPr>
          <w:rFonts w:ascii="Segoe UI" w:eastAsia="Arial" w:hAnsi="Segoe UI" w:cs="Segoe UI"/>
          <w:sz w:val="24"/>
          <w:szCs w:val="24"/>
        </w:rPr>
        <w:t xml:space="preserve">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3C5662C" w14:textId="79901A7E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LOPES, Alex.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Fake News em Gráficos.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20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https://medium.com/@alxcrv/fake-news-em-gr%C3%A1ficos-d68eff4462e4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D13D676" w14:textId="2512DC1D" w:rsidR="000D5953" w:rsidRPr="008E286A" w:rsidRDefault="008E286A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TC </w:t>
      </w:r>
      <w:proofErr w:type="spellStart"/>
      <w:r w:rsidRPr="008E286A">
        <w:rPr>
          <w:rFonts w:ascii="Segoe UI" w:eastAsia="Arial" w:hAnsi="Segoe UI" w:cs="Segoe UI"/>
          <w:sz w:val="24"/>
          <w:szCs w:val="24"/>
        </w:rPr>
        <w:t>School</w:t>
      </w:r>
      <w:proofErr w:type="spellEnd"/>
      <w:r w:rsidRPr="008E286A">
        <w:rPr>
          <w:rFonts w:ascii="Segoe UI" w:eastAsia="Arial" w:hAnsi="Segoe UI" w:cs="Segoe UI"/>
          <w:sz w:val="24"/>
          <w:szCs w:val="24"/>
        </w:rPr>
        <w:t>.</w:t>
      </w:r>
      <w:r w:rsidR="00475ACF">
        <w:rPr>
          <w:rFonts w:ascii="Segoe UI" w:eastAsia="Arial" w:hAnsi="Segoe UI" w:cs="Segoe UI"/>
          <w:sz w:val="24"/>
          <w:szCs w:val="24"/>
        </w:rPr>
        <w:t xml:space="preserve">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Como Mentir com Estatística: aprenda a não ser enganado. </w:t>
      </w:r>
      <w:r w:rsidRPr="008E286A">
        <w:rPr>
          <w:rFonts w:ascii="Segoe UI" w:eastAsia="Arial" w:hAnsi="Segoe UI" w:cs="Segoe UI"/>
          <w:sz w:val="24"/>
          <w:szCs w:val="24"/>
        </w:rPr>
        <w:t>Disponível em:</w:t>
      </w:r>
      <w:r w:rsidR="004C2C07">
        <w:rPr>
          <w:rFonts w:ascii="Segoe UI" w:eastAsia="Arial" w:hAnsi="Segoe UI" w:cs="Segoe UI"/>
          <w:sz w:val="24"/>
          <w:szCs w:val="24"/>
        </w:rPr>
        <w:t xml:space="preserve"> </w:t>
      </w:r>
      <w:hyperlink r:id="rId21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https://tc.com.br/tc-school/livros/como-mentir-com-estatistica/</w:t>
        </w:r>
      </w:hyperlink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sectPr w:rsidR="000D5953" w:rsidRPr="008E286A" w:rsidSect="004C2C07">
      <w:headerReference w:type="first" r:id="rId22"/>
      <w:pgSz w:w="11906" w:h="16838"/>
      <w:pgMar w:top="1418" w:right="1701" w:bottom="1276" w:left="1701" w:header="141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D2948" w14:textId="77777777" w:rsidR="00C8677E" w:rsidRDefault="00C8677E" w:rsidP="00344D3F">
      <w:pPr>
        <w:spacing w:after="0" w:line="240" w:lineRule="auto"/>
      </w:pPr>
      <w:r>
        <w:separator/>
      </w:r>
    </w:p>
  </w:endnote>
  <w:endnote w:type="continuationSeparator" w:id="0">
    <w:p w14:paraId="3B350EE3" w14:textId="77777777" w:rsidR="00C8677E" w:rsidRDefault="00C8677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409A" w14:textId="77777777" w:rsidR="00C8677E" w:rsidRDefault="00C8677E" w:rsidP="00344D3F">
      <w:pPr>
        <w:spacing w:after="0" w:line="240" w:lineRule="auto"/>
      </w:pPr>
      <w:r>
        <w:separator/>
      </w:r>
    </w:p>
  </w:footnote>
  <w:footnote w:type="continuationSeparator" w:id="0">
    <w:p w14:paraId="258F87D4" w14:textId="77777777" w:rsidR="00C8677E" w:rsidRDefault="00C8677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D41636" w14:paraId="161BFF65" w14:textId="77777777" w:rsidTr="00ED7C02">
      <w:trPr>
        <w:trHeight w:val="60"/>
      </w:trPr>
      <w:tc>
        <w:tcPr>
          <w:tcW w:w="0" w:type="auto"/>
        </w:tcPr>
        <w:p w14:paraId="404D74BE" w14:textId="77777777" w:rsidR="00D41636" w:rsidRDefault="00D41636" w:rsidP="00D4163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B21799E" wp14:editId="5E437784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847A75" w14:textId="77777777" w:rsidR="00D41636" w:rsidRPr="001971FD" w:rsidRDefault="00D41636" w:rsidP="00D4163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35AC7C0" w14:textId="77777777" w:rsidR="00D41636" w:rsidRPr="001971FD" w:rsidRDefault="00D41636" w:rsidP="00D4163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CADE44B" w14:textId="77777777" w:rsidR="00D41636" w:rsidRPr="001971FD" w:rsidRDefault="00D41636" w:rsidP="00D4163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7B1A40BF" w14:textId="77777777" w:rsidR="00D41636" w:rsidRDefault="00D416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5B84"/>
    <w:multiLevelType w:val="hybridMultilevel"/>
    <w:tmpl w:val="3E14E5F6"/>
    <w:lvl w:ilvl="0" w:tplc="E192243A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6397E"/>
    <w:multiLevelType w:val="hybridMultilevel"/>
    <w:tmpl w:val="162A87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244FF"/>
    <w:multiLevelType w:val="hybridMultilevel"/>
    <w:tmpl w:val="3F727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B0202"/>
    <w:multiLevelType w:val="hybridMultilevel"/>
    <w:tmpl w:val="754C5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C5031"/>
    <w:multiLevelType w:val="hybridMultilevel"/>
    <w:tmpl w:val="79CAB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5422"/>
    <w:multiLevelType w:val="hybridMultilevel"/>
    <w:tmpl w:val="D3223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5"/>
  </w:num>
  <w:num w:numId="5">
    <w:abstractNumId w:val="20"/>
  </w:num>
  <w:num w:numId="6">
    <w:abstractNumId w:val="16"/>
  </w:num>
  <w:num w:numId="7">
    <w:abstractNumId w:val="0"/>
  </w:num>
  <w:num w:numId="8">
    <w:abstractNumId w:val="11"/>
  </w:num>
  <w:num w:numId="9">
    <w:abstractNumId w:val="7"/>
  </w:num>
  <w:num w:numId="10">
    <w:abstractNumId w:val="18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6"/>
  </w:num>
  <w:num w:numId="16">
    <w:abstractNumId w:val="21"/>
  </w:num>
  <w:num w:numId="17">
    <w:abstractNumId w:val="3"/>
  </w:num>
  <w:num w:numId="18">
    <w:abstractNumId w:val="10"/>
  </w:num>
  <w:num w:numId="19">
    <w:abstractNumId w:val="5"/>
  </w:num>
  <w:num w:numId="20">
    <w:abstractNumId w:val="2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4E5A"/>
    <w:rsid w:val="00013BA6"/>
    <w:rsid w:val="00044B8F"/>
    <w:rsid w:val="00052251"/>
    <w:rsid w:val="000662E1"/>
    <w:rsid w:val="000815C3"/>
    <w:rsid w:val="0009187E"/>
    <w:rsid w:val="000C32F8"/>
    <w:rsid w:val="000C436E"/>
    <w:rsid w:val="000D532A"/>
    <w:rsid w:val="000D5953"/>
    <w:rsid w:val="000D66BF"/>
    <w:rsid w:val="000D720F"/>
    <w:rsid w:val="000E7C04"/>
    <w:rsid w:val="000F0A03"/>
    <w:rsid w:val="00112DFB"/>
    <w:rsid w:val="00120AF7"/>
    <w:rsid w:val="001361C0"/>
    <w:rsid w:val="00176033"/>
    <w:rsid w:val="001B30F6"/>
    <w:rsid w:val="001B5C2D"/>
    <w:rsid w:val="001E6D7D"/>
    <w:rsid w:val="001F4642"/>
    <w:rsid w:val="001F6AB8"/>
    <w:rsid w:val="00202FE6"/>
    <w:rsid w:val="00215A99"/>
    <w:rsid w:val="00217706"/>
    <w:rsid w:val="00233686"/>
    <w:rsid w:val="00237B6A"/>
    <w:rsid w:val="00271ABD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779D6"/>
    <w:rsid w:val="0038544A"/>
    <w:rsid w:val="003A75D1"/>
    <w:rsid w:val="003B7385"/>
    <w:rsid w:val="003C0275"/>
    <w:rsid w:val="003E2280"/>
    <w:rsid w:val="003E60AC"/>
    <w:rsid w:val="004165A8"/>
    <w:rsid w:val="00431C05"/>
    <w:rsid w:val="00443E0E"/>
    <w:rsid w:val="00475ACF"/>
    <w:rsid w:val="004C2C07"/>
    <w:rsid w:val="004E4FF3"/>
    <w:rsid w:val="005130B7"/>
    <w:rsid w:val="00521474"/>
    <w:rsid w:val="0053225C"/>
    <w:rsid w:val="005419D6"/>
    <w:rsid w:val="005570B9"/>
    <w:rsid w:val="0058211E"/>
    <w:rsid w:val="00594ABB"/>
    <w:rsid w:val="005C02C8"/>
    <w:rsid w:val="005D12F1"/>
    <w:rsid w:val="005E22CF"/>
    <w:rsid w:val="005E51B7"/>
    <w:rsid w:val="005F0F1C"/>
    <w:rsid w:val="005F154B"/>
    <w:rsid w:val="00625F82"/>
    <w:rsid w:val="00655626"/>
    <w:rsid w:val="006608FF"/>
    <w:rsid w:val="00662D74"/>
    <w:rsid w:val="00664E19"/>
    <w:rsid w:val="006723AA"/>
    <w:rsid w:val="006B39BF"/>
    <w:rsid w:val="006F269C"/>
    <w:rsid w:val="00736D0D"/>
    <w:rsid w:val="00752A3A"/>
    <w:rsid w:val="00756FDE"/>
    <w:rsid w:val="00760B45"/>
    <w:rsid w:val="0076327E"/>
    <w:rsid w:val="00771A62"/>
    <w:rsid w:val="00774FF4"/>
    <w:rsid w:val="007750EF"/>
    <w:rsid w:val="00791859"/>
    <w:rsid w:val="00795D39"/>
    <w:rsid w:val="007D1FDF"/>
    <w:rsid w:val="007D7079"/>
    <w:rsid w:val="007E3591"/>
    <w:rsid w:val="007F6BD4"/>
    <w:rsid w:val="00836F0D"/>
    <w:rsid w:val="00863ED3"/>
    <w:rsid w:val="0088394C"/>
    <w:rsid w:val="008A32FC"/>
    <w:rsid w:val="008B6920"/>
    <w:rsid w:val="008D0ABD"/>
    <w:rsid w:val="008E286A"/>
    <w:rsid w:val="008F37F4"/>
    <w:rsid w:val="009311BB"/>
    <w:rsid w:val="00950503"/>
    <w:rsid w:val="00955DCE"/>
    <w:rsid w:val="0099485F"/>
    <w:rsid w:val="009B5479"/>
    <w:rsid w:val="009F4201"/>
    <w:rsid w:val="00A15616"/>
    <w:rsid w:val="00A4415A"/>
    <w:rsid w:val="00A544A6"/>
    <w:rsid w:val="00AC3E84"/>
    <w:rsid w:val="00AD7448"/>
    <w:rsid w:val="00AF5C0D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831AC"/>
    <w:rsid w:val="00BC4F99"/>
    <w:rsid w:val="00BE7415"/>
    <w:rsid w:val="00C2537A"/>
    <w:rsid w:val="00C4266C"/>
    <w:rsid w:val="00C624C0"/>
    <w:rsid w:val="00C66267"/>
    <w:rsid w:val="00C8677E"/>
    <w:rsid w:val="00CC081A"/>
    <w:rsid w:val="00CC497E"/>
    <w:rsid w:val="00CE418E"/>
    <w:rsid w:val="00CF0C30"/>
    <w:rsid w:val="00D17C7B"/>
    <w:rsid w:val="00D4076B"/>
    <w:rsid w:val="00D40B1C"/>
    <w:rsid w:val="00D41636"/>
    <w:rsid w:val="00D94505"/>
    <w:rsid w:val="00DD163D"/>
    <w:rsid w:val="00DE11A4"/>
    <w:rsid w:val="00DE5E8B"/>
    <w:rsid w:val="00E153B0"/>
    <w:rsid w:val="00EA26BE"/>
    <w:rsid w:val="00EA7F1C"/>
    <w:rsid w:val="00EB5B23"/>
    <w:rsid w:val="00EB62F9"/>
    <w:rsid w:val="00EE447A"/>
    <w:rsid w:val="00F174E8"/>
    <w:rsid w:val="00F41E47"/>
    <w:rsid w:val="00F44B43"/>
    <w:rsid w:val="00F66B0A"/>
    <w:rsid w:val="00F66C26"/>
    <w:rsid w:val="00F955E4"/>
    <w:rsid w:val="00FD2E42"/>
    <w:rsid w:val="00FE6729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0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F0F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C4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36"/>
  </w:style>
  <w:style w:type="paragraph" w:styleId="Rodap">
    <w:name w:val="footer"/>
    <w:basedOn w:val="Normal"/>
    <w:link w:val="Rodap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1.globo.com/bemestar/coronavirus/noticia/2020/10/19/ministerio-da-ciencia-e-tecnologia-afirma-que-vermifugo-reduz-carga-viral-no-tratamento-precoce-da-covid-19-estudo-nao-foi-revisado-pelos-pares.g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c.com.br/tc-school/livros/como-mentir-com-estatistic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cartacampinas.com.br/2014/01/rede-social-do-dia-globo-e-o-grafico-da-inflacao-no-brasil-globonew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1.globo.com/natureza/noticia/2020/10/12/somos-a-especie-mais-perigosa-da-historia-cinco-graficos-sobre-o-impacto-da-atividade-humana-na-biodiversidade.ghtml" TargetMode="External"/><Relationship Id="rId20" Type="http://schemas.openxmlformats.org/officeDocument/2006/relationships/hyperlink" Target="https://medium.com/@alxcrv/fake-news-em-gr%C3%A1ficos-d68eff4462e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iaui.folha.uol.com.br/lupa/2016/07/15/como-mentir-com-estatisticas-um-kit-de-sobrevivencia-para-as-eleico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implystatistics.org/2012/11/26/the-statisticians-at-fox-news-use-lassic-and-novel-graphical-techniques-to-lead-with-dat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7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29</cp:revision>
  <cp:lastPrinted>2021-05-11T04:55:00Z</cp:lastPrinted>
  <dcterms:created xsi:type="dcterms:W3CDTF">2021-02-01T03:50:00Z</dcterms:created>
  <dcterms:modified xsi:type="dcterms:W3CDTF">2021-08-22T06:08:00Z</dcterms:modified>
</cp:coreProperties>
</file>