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E594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3C0492A" w14:textId="77777777" w:rsidR="00AF1BFB" w:rsidRDefault="00AF1BFB" w:rsidP="00AF1BFB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C3A767" w14:textId="77777777" w:rsidR="00AF1BFB" w:rsidRDefault="00AF1BFB" w:rsidP="00AF1BF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6F9D768" w14:textId="77777777" w:rsidR="00AF1BFB" w:rsidRPr="009C688D" w:rsidRDefault="00AF1BFB" w:rsidP="00AF1B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9C9AB70" w14:textId="77777777" w:rsidR="00AF1BFB" w:rsidRDefault="00AF1BFB" w:rsidP="00AF1BFB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B06F19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51DCF90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04A4F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C9F8483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 e apresentação de relatório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7CDF8FE2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(EF09MA23) Planejar e executar pesquisa amostral envolvendo tema da realidade social e comunicar os resultados por meio de relatório contendo avaliação de medidas de tendência central e da amplitude, tabelas e gráficos adequados, construídos com o apoio de planilhas eletrônicas.</w:t>
      </w:r>
    </w:p>
    <w:p w14:paraId="1D33A08C" w14:textId="478558E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2516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47070F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E7C58" w:rsidRPr="002E7C58">
        <w:rPr>
          <w:rFonts w:ascii="Segoe UI" w:hAnsi="Segoe UI" w:cs="Segoe UI"/>
          <w:color w:val="444444"/>
        </w:rPr>
        <w:t>Pesquisa sobre</w:t>
      </w:r>
      <w:r w:rsidR="00E27745">
        <w:rPr>
          <w:rFonts w:ascii="Segoe UI" w:hAnsi="Segoe UI" w:cs="Segoe UI"/>
          <w:color w:val="444444"/>
        </w:rPr>
        <w:t xml:space="preserve"> o</w:t>
      </w:r>
      <w:r w:rsidR="002E7C58" w:rsidRPr="002E7C58">
        <w:rPr>
          <w:rFonts w:ascii="Segoe UI" w:hAnsi="Segoe UI" w:cs="Segoe UI"/>
          <w:color w:val="444444"/>
        </w:rPr>
        <w:t xml:space="preserve"> </w:t>
      </w:r>
      <w:r w:rsidR="00E27745">
        <w:rPr>
          <w:rFonts w:ascii="Segoe UI" w:hAnsi="Segoe UI" w:cs="Segoe UI"/>
          <w:color w:val="444444"/>
        </w:rPr>
        <w:t>IMC</w:t>
      </w:r>
      <w:r w:rsidR="0032728B">
        <w:rPr>
          <w:rFonts w:ascii="Segoe UI" w:hAnsi="Segoe UI" w:cs="Segoe UI"/>
          <w:color w:val="444444"/>
        </w:rPr>
        <w:t>.</w:t>
      </w:r>
      <w:r w:rsidR="00E27745">
        <w:rPr>
          <w:rFonts w:ascii="Segoe UI" w:hAnsi="Segoe UI" w:cs="Segoe UI"/>
          <w:color w:val="444444"/>
        </w:rPr>
        <w:t xml:space="preserve">  </w:t>
      </w:r>
    </w:p>
    <w:p w14:paraId="5332C7F4" w14:textId="5E2DBFD1" w:rsidR="00F2729B" w:rsidRDefault="00217706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729B" w:rsidRPr="00F2729B">
        <w:rPr>
          <w:rStyle w:val="Forte"/>
          <w:rFonts w:ascii="Segoe UI" w:hAnsi="Segoe UI" w:cs="Segoe UI"/>
          <w:b w:val="0"/>
          <w:bCs w:val="0"/>
          <w:color w:val="444444"/>
        </w:rPr>
        <w:t>Os estudantes devem realizar pesquisa para avaliar o índice de massa corpórea dos alunos da escola. O relatório de resultados deve conter a avaliação de medidas de tendência central e da amplitude, tabelas e gráficos.</w:t>
      </w:r>
    </w:p>
    <w:p w14:paraId="1C24AF83" w14:textId="77777777" w:rsidR="00F2729B" w:rsidRDefault="00F2729B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1919950E" w14:textId="77777777" w:rsid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6C8EAAA5" w14:textId="75E800E5" w:rsidR="00C2537A" w:rsidRDefault="00C2537A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  <w:r w:rsidRPr="00F2729B">
        <w:rPr>
          <w:rStyle w:val="Forte"/>
          <w:rFonts w:ascii="Segoe UI" w:hAnsi="Segoe UI" w:cs="Segoe UI"/>
          <w:sz w:val="24"/>
          <w:szCs w:val="24"/>
        </w:rPr>
        <w:t>Detalhamento d</w:t>
      </w:r>
      <w:r w:rsidR="00217706" w:rsidRPr="00F2729B">
        <w:rPr>
          <w:rStyle w:val="Forte"/>
          <w:rFonts w:ascii="Segoe UI" w:hAnsi="Segoe UI" w:cs="Segoe UI"/>
          <w:sz w:val="24"/>
          <w:szCs w:val="24"/>
        </w:rPr>
        <w:t xml:space="preserve">a </w:t>
      </w:r>
      <w:r w:rsidR="00B71120" w:rsidRPr="00F2729B">
        <w:rPr>
          <w:rStyle w:val="Forte"/>
          <w:rFonts w:ascii="Segoe UI" w:hAnsi="Segoe UI" w:cs="Segoe UI"/>
          <w:sz w:val="24"/>
          <w:szCs w:val="24"/>
        </w:rPr>
        <w:t>Atividade</w:t>
      </w:r>
    </w:p>
    <w:p w14:paraId="60774BC6" w14:textId="77777777" w:rsidR="00F2729B" w:rsidRP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05ECB80E" w14:textId="089E1A46" w:rsidR="00EA1163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F124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Índice de Massa Corpórea – IMC </w:t>
      </w:r>
      <w:r w:rsid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é um</w:t>
      </w:r>
      <w:r w:rsidR="00EA1163" w:rsidRP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parâmetro adotado pela Organização Mundial de Saúde para calcular o peso ideal de cada pessoa.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 cálculo é realizado pela seguinte equação: </w:t>
      </w:r>
    </w:p>
    <w:p w14:paraId="6F7E08CE" w14:textId="0F94C384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MC =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pt-BR"/>
        </w:rPr>
        <w:t xml:space="preserve">  Peso kg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</w:p>
    <w:p w14:paraId="5124BE0C" w14:textId="1E64CE29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(altura m)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eastAsia="pt-BR"/>
        </w:rPr>
        <w:t xml:space="preserve">2 </w:t>
      </w:r>
    </w:p>
    <w:p w14:paraId="492157E4" w14:textId="77777777" w:rsidR="00AF1BFB" w:rsidRDefault="00AF1BFB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6D98A25C" w14:textId="7511DB92" w:rsidR="00E04A4F" w:rsidRDefault="0036081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IMC obtido pode ser classificado, conforme a tabela abaixo: </w:t>
      </w:r>
    </w:p>
    <w:p w14:paraId="782C4649" w14:textId="0A0A705B" w:rsidR="00E04A4F" w:rsidRPr="00F2729B" w:rsidRDefault="00E04A4F" w:rsidP="00F2729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F2729B">
        <w:rPr>
          <w:rStyle w:val="Forte"/>
          <w:rFonts w:ascii="Segoe UI" w:hAnsi="Segoe UI" w:cs="Segoe UI"/>
          <w:color w:val="404040" w:themeColor="text1" w:themeTint="BF"/>
        </w:rPr>
        <w:t>Tabela 1 – Classificação do IMC</w:t>
      </w:r>
    </w:p>
    <w:tbl>
      <w:tblPr>
        <w:tblStyle w:val="Tabelacomgrade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EA1163" w:rsidRPr="00EA1163" w14:paraId="7C527170" w14:textId="77777777" w:rsidTr="00EA1163">
        <w:trPr>
          <w:trHeight w:val="374"/>
        </w:trPr>
        <w:tc>
          <w:tcPr>
            <w:tcW w:w="4551" w:type="dxa"/>
          </w:tcPr>
          <w:p w14:paraId="13F1BEF2" w14:textId="77777777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IMC</w:t>
            </w:r>
          </w:p>
        </w:tc>
        <w:tc>
          <w:tcPr>
            <w:tcW w:w="4551" w:type="dxa"/>
          </w:tcPr>
          <w:p w14:paraId="3C370901" w14:textId="3A81A87A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Classificação</w:t>
            </w:r>
          </w:p>
        </w:tc>
      </w:tr>
      <w:tr w:rsidR="00EA1163" w:rsidRPr="00EA1163" w14:paraId="03DDDFDA" w14:textId="77777777" w:rsidTr="00EA1163">
        <w:trPr>
          <w:trHeight w:val="374"/>
        </w:trPr>
        <w:tc>
          <w:tcPr>
            <w:tcW w:w="4551" w:type="dxa"/>
          </w:tcPr>
          <w:p w14:paraId="01D6DDF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menor que 18,5</w:t>
            </w:r>
          </w:p>
        </w:tc>
        <w:tc>
          <w:tcPr>
            <w:tcW w:w="4551" w:type="dxa"/>
          </w:tcPr>
          <w:p w14:paraId="2B0ECF9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baixo peso</w:t>
            </w:r>
          </w:p>
        </w:tc>
      </w:tr>
      <w:tr w:rsidR="00EA1163" w:rsidRPr="00EA1163" w14:paraId="5B2ACF0E" w14:textId="77777777" w:rsidTr="00EA1163">
        <w:trPr>
          <w:trHeight w:val="374"/>
        </w:trPr>
        <w:tc>
          <w:tcPr>
            <w:tcW w:w="4551" w:type="dxa"/>
          </w:tcPr>
          <w:p w14:paraId="71E14E30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18,5 e 24,9</w:t>
            </w:r>
          </w:p>
        </w:tc>
        <w:tc>
          <w:tcPr>
            <w:tcW w:w="4551" w:type="dxa"/>
          </w:tcPr>
          <w:p w14:paraId="6B8176C7" w14:textId="69EAAB36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normal</w:t>
            </w:r>
          </w:p>
        </w:tc>
      </w:tr>
      <w:tr w:rsidR="00EA1163" w:rsidRPr="00EA1163" w14:paraId="7C1301B0" w14:textId="77777777" w:rsidTr="00EA1163">
        <w:trPr>
          <w:trHeight w:val="374"/>
        </w:trPr>
        <w:tc>
          <w:tcPr>
            <w:tcW w:w="4551" w:type="dxa"/>
          </w:tcPr>
          <w:p w14:paraId="145637D6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25 e 29,9</w:t>
            </w:r>
          </w:p>
        </w:tc>
        <w:tc>
          <w:tcPr>
            <w:tcW w:w="4551" w:type="dxa"/>
          </w:tcPr>
          <w:p w14:paraId="4AA8C7D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sobrepeso</w:t>
            </w:r>
          </w:p>
        </w:tc>
      </w:tr>
      <w:tr w:rsidR="00EA1163" w:rsidRPr="00EA1163" w14:paraId="7664BF9F" w14:textId="77777777" w:rsidTr="00EA1163">
        <w:trPr>
          <w:trHeight w:val="374"/>
        </w:trPr>
        <w:tc>
          <w:tcPr>
            <w:tcW w:w="4551" w:type="dxa"/>
          </w:tcPr>
          <w:p w14:paraId="0034B16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30 e 34,9</w:t>
            </w:r>
          </w:p>
        </w:tc>
        <w:tc>
          <w:tcPr>
            <w:tcW w:w="4551" w:type="dxa"/>
          </w:tcPr>
          <w:p w14:paraId="00859435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</w:t>
            </w:r>
          </w:p>
        </w:tc>
      </w:tr>
      <w:tr w:rsidR="00EA1163" w:rsidRPr="00EA1163" w14:paraId="219EF152" w14:textId="77777777" w:rsidTr="00EA1163">
        <w:trPr>
          <w:trHeight w:val="374"/>
        </w:trPr>
        <w:tc>
          <w:tcPr>
            <w:tcW w:w="4551" w:type="dxa"/>
          </w:tcPr>
          <w:p w14:paraId="1218294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35 e 39,9</w:t>
            </w:r>
          </w:p>
        </w:tc>
        <w:tc>
          <w:tcPr>
            <w:tcW w:w="4551" w:type="dxa"/>
          </w:tcPr>
          <w:p w14:paraId="43F36B12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</w:t>
            </w:r>
          </w:p>
        </w:tc>
      </w:tr>
      <w:tr w:rsidR="00EA1163" w:rsidRPr="00EA1163" w14:paraId="347A9BF2" w14:textId="77777777" w:rsidTr="00EA1163">
        <w:trPr>
          <w:trHeight w:val="362"/>
        </w:trPr>
        <w:tc>
          <w:tcPr>
            <w:tcW w:w="4551" w:type="dxa"/>
          </w:tcPr>
          <w:p w14:paraId="699C9AE6" w14:textId="7777777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maior que 40</w:t>
            </w:r>
          </w:p>
        </w:tc>
        <w:tc>
          <w:tcPr>
            <w:tcW w:w="4551" w:type="dxa"/>
          </w:tcPr>
          <w:p w14:paraId="37EF47AA" w14:textId="1B29338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III</w:t>
            </w:r>
          </w:p>
        </w:tc>
      </w:tr>
    </w:tbl>
    <w:p w14:paraId="2500895A" w14:textId="0B574DD9" w:rsidR="00E04A4F" w:rsidRDefault="00EA1163">
      <w:pPr>
        <w:rPr>
          <w:rFonts w:ascii="Segoe UI" w:hAnsi="Segoe UI" w:cs="Segoe UI"/>
          <w:color w:val="444444"/>
          <w:sz w:val="24"/>
          <w:szCs w:val="24"/>
        </w:rPr>
      </w:pPr>
      <w:r w:rsidRPr="00275B97">
        <w:rPr>
          <w:rFonts w:ascii="Segoe UI" w:hAnsi="Segoe UI" w:cs="Segoe UI"/>
          <w:b/>
          <w:bCs/>
          <w:color w:val="444444"/>
          <w:sz w:val="24"/>
          <w:szCs w:val="24"/>
        </w:rPr>
        <w:t>Fonte:</w:t>
      </w:r>
      <w:r>
        <w:rPr>
          <w:rFonts w:ascii="Segoe UI" w:hAnsi="Segoe UI" w:cs="Segoe UI"/>
          <w:color w:val="444444"/>
          <w:sz w:val="24"/>
          <w:szCs w:val="24"/>
        </w:rPr>
        <w:t xml:space="preserve"> adaptado de BVS atenção primária à saúde</w:t>
      </w:r>
    </w:p>
    <w:p w14:paraId="2F5228EB" w14:textId="5115E044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Os alunos devem realizar pesquisa para saber o IMC dos estudantes e classific</w:t>
      </w:r>
      <w:r w:rsidR="00F2729B">
        <w:rPr>
          <w:rFonts w:ascii="Segoe UI" w:hAnsi="Segoe UI" w:cs="Segoe UI"/>
          <w:color w:val="444444"/>
          <w:sz w:val="24"/>
          <w:szCs w:val="24"/>
        </w:rPr>
        <w:t>á</w:t>
      </w:r>
      <w:r>
        <w:rPr>
          <w:rFonts w:ascii="Segoe UI" w:hAnsi="Segoe UI" w:cs="Segoe UI"/>
          <w:color w:val="444444"/>
          <w:sz w:val="24"/>
          <w:szCs w:val="24"/>
        </w:rPr>
        <w:t>-los</w:t>
      </w:r>
      <w:r w:rsidR="00F2729B">
        <w:rPr>
          <w:rFonts w:ascii="Segoe UI" w:hAnsi="Segoe UI" w:cs="Segoe UI"/>
          <w:color w:val="444444"/>
          <w:sz w:val="24"/>
          <w:szCs w:val="24"/>
        </w:rPr>
        <w:t>,</w:t>
      </w:r>
      <w:r>
        <w:rPr>
          <w:rFonts w:ascii="Segoe UI" w:hAnsi="Segoe UI" w:cs="Segoe UI"/>
          <w:color w:val="444444"/>
          <w:sz w:val="24"/>
          <w:szCs w:val="24"/>
        </w:rPr>
        <w:t xml:space="preserve"> conforme a tabela acima. </w:t>
      </w:r>
    </w:p>
    <w:p w14:paraId="41E74326" w14:textId="7E600517" w:rsidR="00E04A4F" w:rsidRPr="00E04A4F" w:rsidRDefault="00E04A4F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Exercício</w:t>
      </w:r>
    </w:p>
    <w:p w14:paraId="7ABE4DB7" w14:textId="2E928CF9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1 – Realize uma pesquisa sobre IMC dos alunos da escola levantando dados como altura, peso, idade e sexo. </w:t>
      </w:r>
    </w:p>
    <w:p w14:paraId="6F4B70D5" w14:textId="4F496034" w:rsidR="00E04A4F" w:rsidRDefault="00E04A4F" w:rsidP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2 – Realize o levantamento da frequência para cada faixa de IMC</w:t>
      </w:r>
      <w:r w:rsidR="00F2729B">
        <w:rPr>
          <w:rFonts w:ascii="Segoe UI" w:hAnsi="Segoe UI" w:cs="Segoe UI"/>
          <w:color w:val="444444"/>
          <w:sz w:val="24"/>
          <w:szCs w:val="24"/>
        </w:rPr>
        <w:t>.</w:t>
      </w:r>
      <w:r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7B0356DC" w14:textId="5F317FE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3 – Calcule as medidas de tendência central e amplitude para as variáveis: altura, peso e IMC e avalie os resultados obtidos. </w:t>
      </w:r>
    </w:p>
    <w:p w14:paraId="0903F11F" w14:textId="6E2B548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4 – Faça um relatório com tabelas, gráficos e suas conclusões sobre o estudo. </w:t>
      </w:r>
    </w:p>
    <w:p w14:paraId="73087CCA" w14:textId="0B115EAE" w:rsidR="00E04A4F" w:rsidRPr="00E04A4F" w:rsidRDefault="00E04A4F" w:rsidP="00EA116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Etapas da Pesquisa</w:t>
      </w:r>
    </w:p>
    <w:p w14:paraId="11DCC9CD" w14:textId="461D5E0A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C910A4F" w14:textId="77777777" w:rsidR="00AF1BFB" w:rsidRDefault="00AF1BFB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3E6031BE" w14:textId="4822AB49" w:rsidR="00E04A4F" w:rsidRPr="00F2729B" w:rsidRDefault="00AF1BFB" w:rsidP="00F2729B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2729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601D2915" w14:textId="59BE00F0" w:rsidR="00E04A4F" w:rsidRPr="00F2729B" w:rsidRDefault="00E04A4F" w:rsidP="00F2729B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5D24C81" w14:textId="2BE65650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BVS Atenção Primária em Saúde. </w:t>
      </w:r>
      <w:r w:rsidRPr="00F2729B">
        <w:rPr>
          <w:rFonts w:ascii="Segoe UI" w:eastAsia="Arial" w:hAnsi="Segoe UI" w:cs="Segoe UI"/>
          <w:b/>
          <w:sz w:val="24"/>
          <w:szCs w:val="24"/>
        </w:rPr>
        <w:t xml:space="preserve">Cálculo do Índice de Massa Corporal (IMC). </w:t>
      </w:r>
      <w:r w:rsidRPr="00F2729B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8" w:history="1">
        <w:r w:rsidR="00DA5246" w:rsidRPr="00C32D2C">
          <w:rPr>
            <w:rStyle w:val="Hyperlink"/>
            <w:rFonts w:ascii="Segoe UI" w:eastAsia="Arial" w:hAnsi="Segoe UI" w:cs="Segoe UI"/>
            <w:sz w:val="24"/>
            <w:szCs w:val="24"/>
          </w:rPr>
          <w:t>https://aps.bvs.br/apps/calculadoras/?page=6</w:t>
        </w:r>
      </w:hyperlink>
      <w:r>
        <w:rPr>
          <w:rFonts w:ascii="Segoe UI" w:eastAsia="Arial" w:hAnsi="Segoe UI" w:cs="Segoe UI"/>
          <w:sz w:val="24"/>
          <w:szCs w:val="24"/>
        </w:rPr>
        <w:t xml:space="preserve">. </w:t>
      </w:r>
      <w:r w:rsidRPr="00F2729B">
        <w:rPr>
          <w:rFonts w:ascii="Segoe UI" w:eastAsia="Arial" w:hAnsi="Segoe UI" w:cs="Segoe UI"/>
          <w:sz w:val="24"/>
          <w:szCs w:val="24"/>
        </w:rPr>
        <w:t>Acesso em 22 Jan. 2021.</w:t>
      </w:r>
    </w:p>
    <w:p w14:paraId="4FCDE0E1" w14:textId="50BE45B2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ABESO. </w:t>
      </w:r>
      <w:r w:rsidRPr="00F2729B">
        <w:rPr>
          <w:rFonts w:ascii="Segoe UI" w:eastAsia="Arial" w:hAnsi="Segoe UI" w:cs="Segoe UI"/>
          <w:b/>
          <w:sz w:val="24"/>
          <w:szCs w:val="24"/>
        </w:rPr>
        <w:t>Mapa da Obesidade.</w:t>
      </w:r>
      <w:r w:rsidRPr="00F2729B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9" w:history="1">
        <w:r w:rsidRPr="00055F71">
          <w:rPr>
            <w:rStyle w:val="Hyperlink"/>
            <w:rFonts w:ascii="Segoe UI" w:eastAsia="Arial" w:hAnsi="Segoe UI" w:cs="Segoe UI"/>
            <w:sz w:val="24"/>
            <w:szCs w:val="24"/>
          </w:rPr>
          <w:t>https://abeso.org.br/obesidade-e-sindrome-metabolica/mapa-da-obesidade/</w:t>
        </w:r>
      </w:hyperlink>
      <w:r w:rsidRPr="00F2729B">
        <w:rPr>
          <w:rFonts w:ascii="Segoe UI" w:eastAsia="Arial" w:hAnsi="Segoe UI" w:cs="Segoe UI"/>
          <w:sz w:val="24"/>
          <w:szCs w:val="24"/>
        </w:rPr>
        <w:t>. Acesso em 22 Jan. 2021.</w:t>
      </w:r>
    </w:p>
    <w:p w14:paraId="7CF4C462" w14:textId="77777777" w:rsidR="00C930DB" w:rsidRPr="00F2729B" w:rsidRDefault="00C930DB" w:rsidP="00F2729B">
      <w:pPr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C930DB" w:rsidRPr="00F2729B" w:rsidSect="002516B2">
      <w:headerReference w:type="first" r:id="rId10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02BD" w14:textId="77777777" w:rsidR="00F47DA3" w:rsidRDefault="00F47DA3" w:rsidP="00344D3F">
      <w:pPr>
        <w:spacing w:after="0" w:line="240" w:lineRule="auto"/>
      </w:pPr>
      <w:r>
        <w:separator/>
      </w:r>
    </w:p>
  </w:endnote>
  <w:endnote w:type="continuationSeparator" w:id="0">
    <w:p w14:paraId="7C810034" w14:textId="77777777" w:rsidR="00F47DA3" w:rsidRDefault="00F47DA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05E1" w14:textId="77777777" w:rsidR="00F47DA3" w:rsidRDefault="00F47DA3" w:rsidP="00344D3F">
      <w:pPr>
        <w:spacing w:after="0" w:line="240" w:lineRule="auto"/>
      </w:pPr>
      <w:r>
        <w:separator/>
      </w:r>
    </w:p>
  </w:footnote>
  <w:footnote w:type="continuationSeparator" w:id="0">
    <w:p w14:paraId="327CC5ED" w14:textId="77777777" w:rsidR="00F47DA3" w:rsidRDefault="00F47DA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1BFB" w:rsidRPr="001971FD" w14:paraId="7302320B" w14:textId="77777777" w:rsidTr="007A56AD">
      <w:trPr>
        <w:trHeight w:val="284"/>
      </w:trPr>
      <w:tc>
        <w:tcPr>
          <w:tcW w:w="0" w:type="auto"/>
        </w:tcPr>
        <w:p w14:paraId="26ED9665" w14:textId="77777777" w:rsidR="00AF1BFB" w:rsidRDefault="00AF1BFB" w:rsidP="00AF1BF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46B5C0" wp14:editId="51B75400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3AF6F5F" w14:textId="77777777" w:rsidR="00AF1BFB" w:rsidRPr="001971FD" w:rsidRDefault="00AF1BFB" w:rsidP="00AF1BF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C503858" w14:textId="77777777" w:rsidR="00AF1BFB" w:rsidRPr="001971FD" w:rsidRDefault="00AF1BFB" w:rsidP="00AF1BF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C8E87F3" w14:textId="77777777" w:rsidR="00AF1BFB" w:rsidRPr="001971FD" w:rsidRDefault="00AF1BFB" w:rsidP="00AF1BF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8DF19D9" w14:textId="77777777" w:rsidR="00AF1BFB" w:rsidRDefault="00AF1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C6193"/>
    <w:multiLevelType w:val="multilevel"/>
    <w:tmpl w:val="123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5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516B2"/>
    <w:rsid w:val="00271ABD"/>
    <w:rsid w:val="00275B97"/>
    <w:rsid w:val="002A2AE4"/>
    <w:rsid w:val="002A3BBE"/>
    <w:rsid w:val="002B5937"/>
    <w:rsid w:val="002D0D5D"/>
    <w:rsid w:val="002E7C58"/>
    <w:rsid w:val="003217AF"/>
    <w:rsid w:val="00322E69"/>
    <w:rsid w:val="00326284"/>
    <w:rsid w:val="0032728B"/>
    <w:rsid w:val="00344D3F"/>
    <w:rsid w:val="00350CB3"/>
    <w:rsid w:val="00360818"/>
    <w:rsid w:val="003779D6"/>
    <w:rsid w:val="0038544A"/>
    <w:rsid w:val="003B7385"/>
    <w:rsid w:val="003E60AC"/>
    <w:rsid w:val="00404998"/>
    <w:rsid w:val="004165A8"/>
    <w:rsid w:val="00431C05"/>
    <w:rsid w:val="004D5140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723AA"/>
    <w:rsid w:val="00676044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71613"/>
    <w:rsid w:val="008A32FC"/>
    <w:rsid w:val="008B6920"/>
    <w:rsid w:val="008D0ABD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91C34"/>
    <w:rsid w:val="00AC3E84"/>
    <w:rsid w:val="00AD7448"/>
    <w:rsid w:val="00AF1249"/>
    <w:rsid w:val="00AF1BFB"/>
    <w:rsid w:val="00B200AB"/>
    <w:rsid w:val="00B250FF"/>
    <w:rsid w:val="00B34072"/>
    <w:rsid w:val="00B368F6"/>
    <w:rsid w:val="00B5036B"/>
    <w:rsid w:val="00B57E72"/>
    <w:rsid w:val="00B60D89"/>
    <w:rsid w:val="00B71120"/>
    <w:rsid w:val="00B74487"/>
    <w:rsid w:val="00B814B0"/>
    <w:rsid w:val="00BE7415"/>
    <w:rsid w:val="00C2537A"/>
    <w:rsid w:val="00C4266C"/>
    <w:rsid w:val="00C624C0"/>
    <w:rsid w:val="00C66267"/>
    <w:rsid w:val="00C930DB"/>
    <w:rsid w:val="00CC081A"/>
    <w:rsid w:val="00CE418E"/>
    <w:rsid w:val="00D17C7B"/>
    <w:rsid w:val="00D4076B"/>
    <w:rsid w:val="00D40B1C"/>
    <w:rsid w:val="00D94505"/>
    <w:rsid w:val="00DA5246"/>
    <w:rsid w:val="00DD3CBA"/>
    <w:rsid w:val="00DE11A4"/>
    <w:rsid w:val="00DE5E8B"/>
    <w:rsid w:val="00E04A4F"/>
    <w:rsid w:val="00E153B0"/>
    <w:rsid w:val="00E27745"/>
    <w:rsid w:val="00EA1163"/>
    <w:rsid w:val="00EA26BE"/>
    <w:rsid w:val="00EA7F1C"/>
    <w:rsid w:val="00EB62F9"/>
    <w:rsid w:val="00EE4DFC"/>
    <w:rsid w:val="00F174E8"/>
    <w:rsid w:val="00F2729B"/>
    <w:rsid w:val="00F36393"/>
    <w:rsid w:val="00F44B43"/>
    <w:rsid w:val="00F47DA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4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11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4A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BFB"/>
  </w:style>
  <w:style w:type="paragraph" w:styleId="Rodap">
    <w:name w:val="footer"/>
    <w:basedOn w:val="Normal"/>
    <w:link w:val="Rodap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6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.bvs.br/apps/calculadoras/?page=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eso.org.br/obesidade-e-sindrome-metabolica/mapa-da-obesid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2021-04-28T06:23:00Z</cp:lastPrinted>
  <dcterms:created xsi:type="dcterms:W3CDTF">2021-02-03T01:11:00Z</dcterms:created>
  <dcterms:modified xsi:type="dcterms:W3CDTF">2021-05-11T05:08:00Z</dcterms:modified>
</cp:coreProperties>
</file>