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649" w:rsidRPr="001F7649" w:rsidRDefault="001F7649" w:rsidP="0024794D">
      <w:pPr>
        <w:rPr>
          <w:rFonts w:ascii="Arial" w:hAnsi="Arial" w:cs="Arial"/>
        </w:rPr>
      </w:pPr>
      <w:r w:rsidRPr="001F7649">
        <w:rPr>
          <w:rFonts w:ascii="Arial" w:hAnsi="Arial" w:cs="Arial"/>
        </w:rPr>
        <w:t xml:space="preserve">Almazán Mendoza Josué </w:t>
      </w:r>
    </w:p>
    <w:p w:rsidR="0024794D" w:rsidRPr="001F7649" w:rsidRDefault="0024794D" w:rsidP="0024794D">
      <w:pPr>
        <w:pStyle w:val="Prrafodelista"/>
        <w:numPr>
          <w:ilvl w:val="0"/>
          <w:numId w:val="2"/>
        </w:numPr>
        <w:rPr>
          <w:rFonts w:ascii="Arial" w:hAnsi="Arial" w:cs="Arial"/>
        </w:rPr>
      </w:pPr>
      <w:r w:rsidRPr="001F7649">
        <w:rPr>
          <w:rFonts w:ascii="Arial" w:hAnsi="Arial" w:cs="Arial"/>
        </w:rPr>
        <w:t>¿cuál es el mejor celular? ¿Por qué?</w:t>
      </w:r>
    </w:p>
    <w:p w:rsidR="008B13DF" w:rsidRPr="001F7649" w:rsidRDefault="008B13DF" w:rsidP="008B13DF">
      <w:pPr>
        <w:shd w:val="clear" w:color="auto" w:fill="FFFFFF"/>
        <w:spacing w:after="0" w:line="240" w:lineRule="atLeast"/>
        <w:ind w:left="360"/>
        <w:jc w:val="both"/>
        <w:textAlignment w:val="baseline"/>
        <w:outlineLvl w:val="1"/>
        <w:rPr>
          <w:rFonts w:ascii="Arial" w:eastAsia="Times New Roman" w:hAnsi="Arial" w:cs="Arial"/>
          <w:bCs/>
          <w:caps/>
          <w:lang w:eastAsia="es-MX"/>
        </w:rPr>
      </w:pPr>
      <w:r w:rsidRPr="001F7649">
        <w:rPr>
          <w:rFonts w:ascii="Arial" w:eastAsia="Times New Roman" w:hAnsi="Arial" w:cs="Arial"/>
          <w:bCs/>
          <w:caps/>
          <w:lang w:eastAsia="es-MX"/>
        </w:rPr>
        <w:t>SAMSUNG GALAXY S7</w:t>
      </w:r>
    </w:p>
    <w:p w:rsidR="008B13DF" w:rsidRPr="001F7649" w:rsidRDefault="008B13DF" w:rsidP="008B13DF">
      <w:pPr>
        <w:shd w:val="clear" w:color="auto" w:fill="FFFFFF"/>
        <w:spacing w:after="0" w:line="240" w:lineRule="auto"/>
        <w:ind w:left="360"/>
        <w:jc w:val="both"/>
        <w:textAlignment w:val="baseline"/>
        <w:rPr>
          <w:rFonts w:ascii="Arial" w:hAnsi="Arial" w:cs="Arial"/>
          <w:shd w:val="clear" w:color="auto" w:fill="FFFFFF"/>
        </w:rPr>
      </w:pPr>
      <w:r w:rsidRPr="001F7649">
        <w:rPr>
          <w:rFonts w:ascii="Arial" w:eastAsia="Times New Roman" w:hAnsi="Arial" w:cs="Arial"/>
          <w:lang w:eastAsia="es-MX"/>
        </w:rPr>
        <w:t>En primer lugar, nos fijamos en que la </w:t>
      </w:r>
      <w:r w:rsidRPr="001F7649">
        <w:rPr>
          <w:rFonts w:ascii="Arial" w:eastAsia="Times New Roman" w:hAnsi="Arial" w:cs="Arial"/>
          <w:bCs/>
          <w:bdr w:val="none" w:sz="0" w:space="0" w:color="auto" w:frame="1"/>
          <w:lang w:eastAsia="es-MX"/>
        </w:rPr>
        <w:t>pantalla del Samsung Galaxy S7</w:t>
      </w:r>
      <w:r w:rsidRPr="001F7649">
        <w:rPr>
          <w:rFonts w:ascii="Arial" w:eastAsia="Times New Roman" w:hAnsi="Arial" w:cs="Arial"/>
          <w:lang w:eastAsia="es-MX"/>
        </w:rPr>
        <w:t xml:space="preserve"> mantiene la proporción de 5,1 pulgadas. Ha sido precisamente este año cuando, en análisis de algunos de los anteriores mejores móviles del mundo, se ha concluido que este es el mejor tamaño para una pantalla de Smartphone, por lo que no podemos quejarnos en este aspecto. Tecnológicamente la pantalla ofrece capacidad </w:t>
      </w:r>
      <w:proofErr w:type="spellStart"/>
      <w:r w:rsidRPr="001F7649">
        <w:rPr>
          <w:rFonts w:ascii="Arial" w:eastAsia="Times New Roman" w:hAnsi="Arial" w:cs="Arial"/>
          <w:lang w:eastAsia="es-MX"/>
        </w:rPr>
        <w:t>Quad</w:t>
      </w:r>
      <w:proofErr w:type="spellEnd"/>
      <w:r w:rsidRPr="001F7649">
        <w:rPr>
          <w:rFonts w:ascii="Arial" w:eastAsia="Times New Roman" w:hAnsi="Arial" w:cs="Arial"/>
          <w:lang w:eastAsia="es-MX"/>
        </w:rPr>
        <w:t xml:space="preserve"> HD, lo que implica imagen y vídeo en alta calidad, a una óptima resolución de 2560 x 1440. </w:t>
      </w:r>
      <w:r w:rsidRPr="001F7649">
        <w:rPr>
          <w:rFonts w:ascii="Arial" w:hAnsi="Arial" w:cs="Arial"/>
          <w:shd w:val="clear" w:color="auto" w:fill="FFFFFF"/>
        </w:rPr>
        <w:t>Probablemente la cámara sea uno de los aspectos en los que menos destaca este nuevo Samsung Galaxy. Una</w:t>
      </w:r>
      <w:r w:rsidRPr="001F7649">
        <w:rPr>
          <w:rStyle w:val="apple-converted-space"/>
          <w:rFonts w:ascii="Arial" w:hAnsi="Arial" w:cs="Arial"/>
          <w:shd w:val="clear" w:color="auto" w:fill="FFFFFF"/>
        </w:rPr>
        <w:t> </w:t>
      </w:r>
      <w:r w:rsidRPr="001F7649">
        <w:rPr>
          <w:rStyle w:val="Textoennegrita"/>
          <w:rFonts w:ascii="Arial" w:hAnsi="Arial" w:cs="Arial"/>
          <w:bdr w:val="none" w:sz="0" w:space="0" w:color="auto" w:frame="1"/>
          <w:shd w:val="clear" w:color="auto" w:fill="FFFFFF"/>
        </w:rPr>
        <w:t>trasera de 12 Megapíxeles</w:t>
      </w:r>
      <w:r w:rsidRPr="001F7649">
        <w:rPr>
          <w:rStyle w:val="apple-converted-space"/>
          <w:rFonts w:ascii="Arial" w:hAnsi="Arial" w:cs="Arial"/>
          <w:shd w:val="clear" w:color="auto" w:fill="FFFFFF"/>
        </w:rPr>
        <w:t> </w:t>
      </w:r>
      <w:r w:rsidRPr="001F7649">
        <w:rPr>
          <w:rFonts w:ascii="Arial" w:hAnsi="Arial" w:cs="Arial"/>
          <w:shd w:val="clear" w:color="auto" w:fill="FFFFFF"/>
        </w:rPr>
        <w:t xml:space="preserve">se ajusta a los estándares del mercado, pero la frontal con tan sólo 5 </w:t>
      </w:r>
      <w:proofErr w:type="spellStart"/>
      <w:r w:rsidRPr="001F7649">
        <w:rPr>
          <w:rFonts w:ascii="Arial" w:hAnsi="Arial" w:cs="Arial"/>
          <w:shd w:val="clear" w:color="auto" w:fill="FFFFFF"/>
        </w:rPr>
        <w:t>Mpx</w:t>
      </w:r>
      <w:proofErr w:type="spellEnd"/>
      <w:r w:rsidRPr="001F7649">
        <w:rPr>
          <w:rFonts w:ascii="Arial" w:hAnsi="Arial" w:cs="Arial"/>
          <w:shd w:val="clear" w:color="auto" w:fill="FFFFFF"/>
        </w:rPr>
        <w:t>,</w:t>
      </w:r>
      <w:r w:rsidRPr="001F7649">
        <w:rPr>
          <w:rFonts w:ascii="Arial" w:hAnsi="Arial" w:cs="Arial"/>
          <w:bCs/>
          <w:bdr w:val="none" w:sz="0" w:space="0" w:color="auto" w:frame="1"/>
          <w:shd w:val="clear" w:color="auto" w:fill="FFFFFF"/>
        </w:rPr>
        <w:t xml:space="preserve"> </w:t>
      </w:r>
      <w:r w:rsidRPr="001F7649">
        <w:rPr>
          <w:rStyle w:val="Textoennegrita"/>
          <w:rFonts w:ascii="Arial" w:hAnsi="Arial" w:cs="Arial"/>
          <w:bdr w:val="none" w:sz="0" w:space="0" w:color="auto" w:frame="1"/>
          <w:shd w:val="clear" w:color="auto" w:fill="FFFFFF"/>
        </w:rPr>
        <w:t xml:space="preserve">batería de 3.000 </w:t>
      </w:r>
      <w:proofErr w:type="spellStart"/>
      <w:r w:rsidRPr="001F7649">
        <w:rPr>
          <w:rStyle w:val="Textoennegrita"/>
          <w:rFonts w:ascii="Arial" w:hAnsi="Arial" w:cs="Arial"/>
          <w:bdr w:val="none" w:sz="0" w:space="0" w:color="auto" w:frame="1"/>
          <w:shd w:val="clear" w:color="auto" w:fill="FFFFFF"/>
        </w:rPr>
        <w:t>mAh</w:t>
      </w:r>
      <w:proofErr w:type="spellEnd"/>
      <w:r w:rsidRPr="001F7649">
        <w:rPr>
          <w:rStyle w:val="apple-converted-space"/>
          <w:rFonts w:ascii="Arial" w:hAnsi="Arial" w:cs="Arial"/>
          <w:shd w:val="clear" w:color="auto" w:fill="FFFFFF"/>
        </w:rPr>
        <w:t> </w:t>
      </w:r>
      <w:r w:rsidRPr="001F7649">
        <w:rPr>
          <w:rFonts w:ascii="Arial" w:hAnsi="Arial" w:cs="Arial"/>
          <w:shd w:val="clear" w:color="auto" w:fill="FFFFFF"/>
        </w:rPr>
        <w:t>de carga inalámbrica que, no sólo te permiten disfrutar de conversaciones y aplicaciones durante más tiempo que en versiones anteriores, sino que la carga se realiza en apenas 90 minutos y de la forma más cómoda posible.</w:t>
      </w:r>
    </w:p>
    <w:p w:rsidR="0024794D" w:rsidRPr="001F7649" w:rsidRDefault="008B13DF" w:rsidP="001F7649">
      <w:pPr>
        <w:shd w:val="clear" w:color="auto" w:fill="FFFFFF"/>
        <w:spacing w:after="0" w:line="240" w:lineRule="auto"/>
        <w:ind w:left="360"/>
        <w:jc w:val="both"/>
        <w:textAlignment w:val="baseline"/>
        <w:rPr>
          <w:rFonts w:ascii="Arial" w:eastAsia="Times New Roman" w:hAnsi="Arial" w:cs="Arial"/>
          <w:lang w:eastAsia="es-MX"/>
        </w:rPr>
      </w:pPr>
      <w:r w:rsidRPr="001F7649">
        <w:rPr>
          <w:rFonts w:ascii="Arial" w:hAnsi="Arial" w:cs="Arial"/>
          <w:shd w:val="clear" w:color="auto" w:fill="FFFFFF"/>
        </w:rPr>
        <w:t xml:space="preserve"> </w:t>
      </w:r>
    </w:p>
    <w:p w:rsidR="00FE6948" w:rsidRPr="001F7649" w:rsidRDefault="0024794D" w:rsidP="0024794D">
      <w:pPr>
        <w:pStyle w:val="Prrafodelista"/>
        <w:numPr>
          <w:ilvl w:val="0"/>
          <w:numId w:val="2"/>
        </w:numPr>
        <w:rPr>
          <w:rFonts w:ascii="Arial" w:hAnsi="Arial" w:cs="Arial"/>
        </w:rPr>
      </w:pPr>
      <w:r w:rsidRPr="001F7649">
        <w:rPr>
          <w:rFonts w:ascii="Arial" w:hAnsi="Arial" w:cs="Arial"/>
        </w:rPr>
        <w:t>¿</w:t>
      </w:r>
      <w:r w:rsidR="00E51EA6" w:rsidRPr="001F7649">
        <w:rPr>
          <w:rFonts w:ascii="Arial" w:hAnsi="Arial" w:cs="Arial"/>
        </w:rPr>
        <w:t>Qué necesito para alimentar un calentador de pecera de 100 watts con energía solar?</w:t>
      </w:r>
    </w:p>
    <w:p w:rsidR="00E51EA6" w:rsidRPr="001F7649" w:rsidRDefault="00E51EA6">
      <w:pPr>
        <w:rPr>
          <w:rFonts w:ascii="Arial" w:hAnsi="Arial" w:cs="Arial"/>
          <w:shd w:val="clear" w:color="auto" w:fill="FFFFFF"/>
        </w:rPr>
      </w:pPr>
      <w:r w:rsidRPr="001F7649">
        <w:rPr>
          <w:rFonts w:ascii="Arial" w:hAnsi="Arial" w:cs="Arial"/>
        </w:rPr>
        <w:t xml:space="preserve">Se necesitan celdas solares (paneles fotovoltaicos) y su respectivo inversor porque los paneles fotovoltaicos su </w:t>
      </w:r>
      <w:r w:rsidRPr="001F7649">
        <w:rPr>
          <w:rFonts w:ascii="Arial" w:hAnsi="Arial" w:cs="Arial"/>
          <w:shd w:val="clear" w:color="auto" w:fill="FFFFFF"/>
        </w:rPr>
        <w:t>tipo de corriente eléctrica que proporcionan es corriente continua, por lo que si necesitamos corriente alterna o aumentar su tensión, tendremos que añadir un inversor y/o un convertidor de potencia.</w:t>
      </w:r>
    </w:p>
    <w:p w:rsidR="0024794D" w:rsidRPr="001F7649" w:rsidRDefault="0024794D">
      <w:pPr>
        <w:rPr>
          <w:rFonts w:ascii="Arial" w:hAnsi="Arial" w:cs="Arial"/>
          <w:shd w:val="clear" w:color="auto" w:fill="FFFFFF"/>
        </w:rPr>
      </w:pPr>
      <w:r w:rsidRPr="001F7649">
        <w:rPr>
          <w:rFonts w:ascii="Arial" w:hAnsi="Arial" w:cs="Arial"/>
          <w:shd w:val="clear" w:color="auto" w:fill="FFFFFF"/>
        </w:rPr>
        <w:t>“El inversor central es el encargado de convertir el voltaje proveniente de los paneles solares a un voltaje compatible con la red eléctrica.”</w:t>
      </w:r>
    </w:p>
    <w:p w:rsidR="008B13DF" w:rsidRPr="001F7649" w:rsidRDefault="0024794D">
      <w:pPr>
        <w:rPr>
          <w:rFonts w:ascii="Arial" w:hAnsi="Arial" w:cs="Arial"/>
          <w:shd w:val="clear" w:color="auto" w:fill="FFFFFF"/>
        </w:rPr>
      </w:pPr>
      <w:r w:rsidRPr="001F7649">
        <w:rPr>
          <w:rFonts w:ascii="Arial" w:hAnsi="Arial" w:cs="Arial"/>
          <w:shd w:val="clear" w:color="auto" w:fill="FFFFFF"/>
        </w:rPr>
        <w:t xml:space="preserve">Por lo cual necesitaríamos un respectivo panel solar comercial que generara energía durante el día para poder usar nuestro calentador de pecera, </w:t>
      </w:r>
    </w:p>
    <w:p w:rsidR="008B13DF" w:rsidRPr="001F7649" w:rsidRDefault="008B13DF">
      <w:pPr>
        <w:rPr>
          <w:rFonts w:ascii="Arial" w:hAnsi="Arial" w:cs="Arial"/>
          <w:shd w:val="clear" w:color="auto" w:fill="FFFFFF"/>
        </w:rPr>
      </w:pPr>
    </w:p>
    <w:p w:rsidR="008B13DF" w:rsidRPr="001F7649" w:rsidRDefault="008B13DF" w:rsidP="008B13DF">
      <w:pPr>
        <w:pStyle w:val="Prrafodelista"/>
        <w:numPr>
          <w:ilvl w:val="0"/>
          <w:numId w:val="2"/>
        </w:numPr>
        <w:rPr>
          <w:rFonts w:ascii="Arial" w:hAnsi="Arial" w:cs="Arial"/>
          <w:shd w:val="clear" w:color="auto" w:fill="FFFFFF"/>
        </w:rPr>
      </w:pPr>
      <w:r w:rsidRPr="001F7649">
        <w:rPr>
          <w:rFonts w:ascii="Arial" w:hAnsi="Arial" w:cs="Arial"/>
          <w:shd w:val="clear" w:color="auto" w:fill="FFFFFF"/>
        </w:rPr>
        <w:t>¿Es viable la inversión en una refinería?</w:t>
      </w:r>
    </w:p>
    <w:p w:rsidR="008B13DF" w:rsidRPr="001F7649" w:rsidRDefault="008B13DF" w:rsidP="008B13DF">
      <w:pPr>
        <w:pStyle w:val="Ttulo2"/>
        <w:shd w:val="clear" w:color="auto" w:fill="FFFFFF"/>
        <w:spacing w:before="0" w:beforeAutospacing="0" w:after="0" w:afterAutospacing="0" w:line="360" w:lineRule="atLeast"/>
        <w:rPr>
          <w:rFonts w:ascii="Arial" w:hAnsi="Arial" w:cs="Arial"/>
          <w:b w:val="0"/>
          <w:sz w:val="22"/>
          <w:szCs w:val="22"/>
        </w:rPr>
      </w:pPr>
      <w:r w:rsidRPr="001F7649">
        <w:rPr>
          <w:rFonts w:ascii="Arial" w:hAnsi="Arial" w:cs="Arial"/>
          <w:b w:val="0"/>
          <w:sz w:val="22"/>
          <w:szCs w:val="22"/>
          <w:shd w:val="clear" w:color="auto" w:fill="FFFFFF"/>
        </w:rPr>
        <w:t>“Me atrevo a plantear por qué sí vale la pena apostarle a este proyecto (refinería bicentenario), desde la perspectiva de quienes vivimos el día a día de la industria petrolera nacional” -</w:t>
      </w:r>
      <w:hyperlink r:id="rId5" w:tooltip="Entradas de Erik Legorreta" w:history="1">
        <w:r w:rsidRPr="001F7649">
          <w:rPr>
            <w:rStyle w:val="Hipervnculo"/>
            <w:rFonts w:ascii="Arial" w:hAnsi="Arial" w:cs="Arial"/>
            <w:b w:val="0"/>
            <w:color w:val="auto"/>
            <w:sz w:val="22"/>
            <w:szCs w:val="22"/>
            <w:bdr w:val="none" w:sz="0" w:space="0" w:color="auto" w:frame="1"/>
          </w:rPr>
          <w:t xml:space="preserve">Erik </w:t>
        </w:r>
        <w:proofErr w:type="spellStart"/>
        <w:r w:rsidRPr="001F7649">
          <w:rPr>
            <w:rStyle w:val="Hipervnculo"/>
            <w:rFonts w:ascii="Arial" w:hAnsi="Arial" w:cs="Arial"/>
            <w:b w:val="0"/>
            <w:color w:val="auto"/>
            <w:sz w:val="22"/>
            <w:szCs w:val="22"/>
            <w:bdr w:val="none" w:sz="0" w:space="0" w:color="auto" w:frame="1"/>
          </w:rPr>
          <w:t>Legorreta</w:t>
        </w:r>
        <w:proofErr w:type="spellEnd"/>
      </w:hyperlink>
      <w:r w:rsidRPr="001F7649">
        <w:rPr>
          <w:rFonts w:ascii="Arial" w:hAnsi="Arial" w:cs="Arial"/>
          <w:b w:val="0"/>
          <w:sz w:val="22"/>
          <w:szCs w:val="22"/>
        </w:rPr>
        <w:t xml:space="preserve"> Empresario con 25 años de experiencia en el sector petrolero. Presidente de la Asociación Mexicana de la Industria del Petróleo (AMIPE).</w:t>
      </w:r>
    </w:p>
    <w:p w:rsidR="008B13DF" w:rsidRPr="00277322" w:rsidRDefault="008B13DF" w:rsidP="008B13DF">
      <w:pPr>
        <w:rPr>
          <w:rFonts w:ascii="Arial" w:hAnsi="Arial" w:cs="Arial"/>
        </w:rPr>
      </w:pPr>
      <w:r w:rsidRPr="00277322">
        <w:rPr>
          <w:rFonts w:ascii="Arial" w:hAnsi="Arial" w:cs="Arial"/>
          <w:shd w:val="clear" w:color="auto" w:fill="FFFFFF"/>
        </w:rPr>
        <w:t xml:space="preserve">“¡Claro que hay que reconvertir las refinerías existentes! No hacerlo impediría llegar a la meta establecida por Miguel </w:t>
      </w:r>
      <w:proofErr w:type="spellStart"/>
      <w:r w:rsidRPr="00277322">
        <w:rPr>
          <w:rFonts w:ascii="Arial" w:hAnsi="Arial" w:cs="Arial"/>
          <w:shd w:val="clear" w:color="auto" w:fill="FFFFFF"/>
        </w:rPr>
        <w:t>Tame</w:t>
      </w:r>
      <w:proofErr w:type="spellEnd"/>
      <w:r w:rsidRPr="00277322">
        <w:rPr>
          <w:rFonts w:ascii="Arial" w:hAnsi="Arial" w:cs="Arial"/>
          <w:shd w:val="clear" w:color="auto" w:fill="FFFFFF"/>
        </w:rPr>
        <w:t>, director de Pemex Refinación, de reducir en un 25% la importación de gasolinas. la construcción de una nueva refinería, será posible llegar a una producción de 734,000 barriles por día de gasolina, que para una demanda estimada de 804,000 barriles por día, significarían una importación de “solamente” 70,000 barriles La rentabilidad de la industria de la refinación nunca podrá competir con la rentabilidad de la producción del crudo, sin embargo la gasolina es el hidrocarburo con mayor valor de consumo y demanda. Es urgente edificar y poner en servicio la Refinería Bicentenario de Tula amén de construir otra de mayor capacidad. Por día.</w:t>
      </w:r>
      <w:r w:rsidRPr="00277322">
        <w:rPr>
          <w:rStyle w:val="apple-converted-space"/>
          <w:rFonts w:ascii="Arial" w:hAnsi="Arial" w:cs="Arial"/>
          <w:shd w:val="clear" w:color="auto" w:fill="FFFFFF"/>
        </w:rPr>
        <w:t>” -</w:t>
      </w:r>
      <w:hyperlink r:id="rId6" w:tooltip="Entradas de Erik Legorreta" w:history="1">
        <w:r w:rsidRPr="00277322">
          <w:rPr>
            <w:rStyle w:val="Hipervnculo"/>
            <w:rFonts w:ascii="Arial" w:hAnsi="Arial" w:cs="Arial"/>
            <w:color w:val="auto"/>
            <w:u w:val="none"/>
            <w:bdr w:val="none" w:sz="0" w:space="0" w:color="auto" w:frame="1"/>
          </w:rPr>
          <w:t xml:space="preserve">Erik </w:t>
        </w:r>
        <w:proofErr w:type="spellStart"/>
        <w:r w:rsidRPr="00277322">
          <w:rPr>
            <w:rStyle w:val="Hipervnculo"/>
            <w:rFonts w:ascii="Arial" w:hAnsi="Arial" w:cs="Arial"/>
            <w:color w:val="auto"/>
            <w:u w:val="none"/>
            <w:bdr w:val="none" w:sz="0" w:space="0" w:color="auto" w:frame="1"/>
          </w:rPr>
          <w:t>Legorreta</w:t>
        </w:r>
        <w:proofErr w:type="spellEnd"/>
      </w:hyperlink>
    </w:p>
    <w:p w:rsidR="00CE5CD5" w:rsidRPr="00277322" w:rsidRDefault="008B13DF" w:rsidP="008B13DF">
      <w:pPr>
        <w:rPr>
          <w:rFonts w:ascii="Arial" w:hAnsi="Arial" w:cs="Arial"/>
        </w:rPr>
      </w:pPr>
      <w:r w:rsidRPr="00277322">
        <w:rPr>
          <w:rFonts w:ascii="Arial" w:hAnsi="Arial" w:cs="Arial"/>
        </w:rPr>
        <w:t>Esta es la prueba de que la inversión en una refinería es viable</w:t>
      </w:r>
    </w:p>
    <w:p w:rsidR="00CE5CD5" w:rsidRPr="00277322" w:rsidRDefault="00CE5CD5" w:rsidP="00CE5CD5">
      <w:pPr>
        <w:pStyle w:val="Prrafodelista"/>
        <w:numPr>
          <w:ilvl w:val="0"/>
          <w:numId w:val="2"/>
        </w:numPr>
        <w:rPr>
          <w:rFonts w:ascii="Arial" w:hAnsi="Arial" w:cs="Arial"/>
          <w:shd w:val="clear" w:color="auto" w:fill="FFFFFF"/>
        </w:rPr>
      </w:pPr>
      <w:r w:rsidRPr="00277322">
        <w:rPr>
          <w:rFonts w:ascii="Arial" w:hAnsi="Arial" w:cs="Arial"/>
          <w:shd w:val="clear" w:color="auto" w:fill="FFFFFF"/>
        </w:rPr>
        <w:t>Usos que se le puede dar a los productos de las impresoras 3d</w:t>
      </w:r>
    </w:p>
    <w:p w:rsidR="00CE5CD5" w:rsidRPr="00277322" w:rsidRDefault="00CE5CD5" w:rsidP="00CE5CD5">
      <w:pPr>
        <w:ind w:left="360"/>
        <w:rPr>
          <w:rFonts w:ascii="Arial" w:hAnsi="Arial" w:cs="Arial"/>
          <w:shd w:val="clear" w:color="auto" w:fill="FFFFFF"/>
        </w:rPr>
      </w:pPr>
      <w:r w:rsidRPr="00277322">
        <w:rPr>
          <w:rFonts w:ascii="Arial" w:hAnsi="Arial" w:cs="Arial"/>
          <w:shd w:val="clear" w:color="auto" w:fill="FFFFFF"/>
        </w:rPr>
        <w:t>Una</w:t>
      </w:r>
      <w:hyperlink r:id="rId7" w:history="1">
        <w:r w:rsidRPr="00277322">
          <w:rPr>
            <w:rStyle w:val="apple-converted-space"/>
            <w:rFonts w:ascii="Arial" w:hAnsi="Arial" w:cs="Arial"/>
            <w:bdr w:val="none" w:sz="0" w:space="0" w:color="auto" w:frame="1"/>
          </w:rPr>
          <w:t> </w:t>
        </w:r>
        <w:r w:rsidRPr="00277322">
          <w:rPr>
            <w:rStyle w:val="Hipervnculo"/>
            <w:rFonts w:ascii="Arial" w:hAnsi="Arial" w:cs="Arial"/>
            <w:color w:val="auto"/>
            <w:u w:val="none"/>
            <w:bdr w:val="none" w:sz="0" w:space="0" w:color="auto" w:frame="1"/>
          </w:rPr>
          <w:t>impresora 3D</w:t>
        </w:r>
      </w:hyperlink>
      <w:r w:rsidRPr="00277322">
        <w:rPr>
          <w:rStyle w:val="apple-converted-space"/>
          <w:rFonts w:ascii="Arial" w:hAnsi="Arial" w:cs="Arial"/>
          <w:shd w:val="clear" w:color="auto" w:fill="FFFFFF"/>
        </w:rPr>
        <w:t> </w:t>
      </w:r>
      <w:r w:rsidRPr="00277322">
        <w:rPr>
          <w:rFonts w:ascii="Arial" w:hAnsi="Arial" w:cs="Arial"/>
          <w:shd w:val="clear" w:color="auto" w:fill="FFFFFF"/>
        </w:rPr>
        <w:t xml:space="preserve">es una máquina capaz de construir estructuras físicas, muy similar a lo que hace un escultor sobre piedra: pensar en </w:t>
      </w:r>
      <w:bookmarkStart w:id="0" w:name="_GoBack"/>
      <w:bookmarkEnd w:id="0"/>
      <w:r w:rsidRPr="00277322">
        <w:rPr>
          <w:rFonts w:ascii="Arial" w:hAnsi="Arial" w:cs="Arial"/>
          <w:shd w:val="clear" w:color="auto" w:fill="FFFFFF"/>
        </w:rPr>
        <w:t>un objeto real y materializarlo sobre la mesa</w:t>
      </w:r>
      <w:r w:rsidR="002C2B94" w:rsidRPr="00277322">
        <w:rPr>
          <w:rFonts w:ascii="Arial" w:hAnsi="Arial" w:cs="Arial"/>
          <w:shd w:val="clear" w:color="auto" w:fill="FFFFFF"/>
        </w:rPr>
        <w:t>:</w:t>
      </w:r>
    </w:p>
    <w:p w:rsidR="00CE5CD5" w:rsidRPr="00277322" w:rsidRDefault="002C2B94" w:rsidP="002C2B94">
      <w:pPr>
        <w:rPr>
          <w:rFonts w:ascii="Arial" w:hAnsi="Arial" w:cs="Arial"/>
          <w:shd w:val="clear" w:color="auto" w:fill="FFFFFF"/>
        </w:rPr>
      </w:pPr>
      <w:r w:rsidRPr="00277322">
        <w:rPr>
          <w:rFonts w:ascii="Arial" w:hAnsi="Arial" w:cs="Arial"/>
          <w:spacing w:val="-5"/>
        </w:rPr>
        <w:t>1-</w:t>
      </w:r>
      <w:r w:rsidR="00CE5CD5" w:rsidRPr="00277322">
        <w:rPr>
          <w:rFonts w:ascii="Arial" w:hAnsi="Arial" w:cs="Arial"/>
          <w:spacing w:val="-5"/>
        </w:rPr>
        <w:t>Partes del cuerpo humano</w:t>
      </w:r>
    </w:p>
    <w:p w:rsidR="00CE5CD5" w:rsidRPr="00277322" w:rsidRDefault="00CE5CD5" w:rsidP="00CE5CD5">
      <w:pPr>
        <w:ind w:left="360"/>
        <w:rPr>
          <w:rFonts w:ascii="Arial" w:hAnsi="Arial" w:cs="Arial"/>
          <w:shd w:val="clear" w:color="auto" w:fill="FFFFFF"/>
        </w:rPr>
      </w:pPr>
      <w:r w:rsidRPr="00277322">
        <w:rPr>
          <w:rFonts w:ascii="Arial" w:hAnsi="Arial" w:cs="Arial"/>
          <w:shd w:val="clear" w:color="auto" w:fill="FFFFFF"/>
        </w:rPr>
        <w:t xml:space="preserve">Aunque sea difícil de creer, se han logrado imprimir partes del cuerpo humano del tamaño preciso que necesita el paciente, hechas de un material compatible con el tejido orgánico en caso de necesitarse el reemplazo de ciertos órganos dañados. Por otro lado, es más común ver la fabricación de prótesis para </w:t>
      </w:r>
      <w:r w:rsidRPr="00277322">
        <w:rPr>
          <w:rFonts w:ascii="Arial" w:hAnsi="Arial" w:cs="Arial"/>
          <w:shd w:val="clear" w:color="auto" w:fill="FFFFFF"/>
        </w:rPr>
        <w:lastRenderedPageBreak/>
        <w:t>discapacitados fáciles de implantar, como</w:t>
      </w:r>
      <w:r w:rsidRPr="00277322">
        <w:rPr>
          <w:rStyle w:val="apple-converted-space"/>
          <w:rFonts w:ascii="Arial" w:hAnsi="Arial" w:cs="Arial"/>
          <w:shd w:val="clear" w:color="auto" w:fill="FFFFFF"/>
        </w:rPr>
        <w:t> </w:t>
      </w:r>
      <w:hyperlink r:id="rId8" w:history="1">
        <w:r w:rsidRPr="00277322">
          <w:rPr>
            <w:rStyle w:val="Hipervnculo"/>
            <w:rFonts w:ascii="Arial" w:hAnsi="Arial" w:cs="Arial"/>
            <w:color w:val="auto"/>
            <w:u w:val="none"/>
            <w:bdr w:val="none" w:sz="0" w:space="0" w:color="auto" w:frame="1"/>
          </w:rPr>
          <w:t>piernas plásticas</w:t>
        </w:r>
      </w:hyperlink>
      <w:r w:rsidRPr="00277322">
        <w:rPr>
          <w:rFonts w:ascii="Arial" w:hAnsi="Arial" w:cs="Arial"/>
          <w:shd w:val="clear" w:color="auto" w:fill="FFFFFF"/>
        </w:rPr>
        <w:t>,</w:t>
      </w:r>
      <w:r w:rsidRPr="00277322">
        <w:rPr>
          <w:rStyle w:val="apple-converted-space"/>
          <w:rFonts w:ascii="Arial" w:hAnsi="Arial" w:cs="Arial"/>
          <w:shd w:val="clear" w:color="auto" w:fill="FFFFFF"/>
        </w:rPr>
        <w:t> </w:t>
      </w:r>
      <w:hyperlink r:id="rId9" w:history="1">
        <w:r w:rsidRPr="00277322">
          <w:rPr>
            <w:rStyle w:val="Hipervnculo"/>
            <w:rFonts w:ascii="Arial" w:hAnsi="Arial" w:cs="Arial"/>
            <w:color w:val="auto"/>
            <w:u w:val="none"/>
            <w:bdr w:val="none" w:sz="0" w:space="0" w:color="auto" w:frame="1"/>
          </w:rPr>
          <w:t>orejas postizas,</w:t>
        </w:r>
      </w:hyperlink>
      <w:r w:rsidRPr="00277322">
        <w:rPr>
          <w:rStyle w:val="apple-converted-space"/>
          <w:rFonts w:ascii="Arial" w:hAnsi="Arial" w:cs="Arial"/>
          <w:shd w:val="clear" w:color="auto" w:fill="FFFFFF"/>
        </w:rPr>
        <w:t> </w:t>
      </w:r>
      <w:hyperlink r:id="rId10" w:history="1">
        <w:r w:rsidRPr="00277322">
          <w:rPr>
            <w:rStyle w:val="Hipervnculo"/>
            <w:rFonts w:ascii="Arial" w:hAnsi="Arial" w:cs="Arial"/>
            <w:color w:val="auto"/>
            <w:u w:val="none"/>
            <w:bdr w:val="none" w:sz="0" w:space="0" w:color="auto" w:frame="1"/>
          </w:rPr>
          <w:t>cubiertas para la cara</w:t>
        </w:r>
      </w:hyperlink>
      <w:r w:rsidRPr="00277322">
        <w:rPr>
          <w:rStyle w:val="apple-converted-space"/>
          <w:rFonts w:ascii="Arial" w:hAnsi="Arial" w:cs="Arial"/>
          <w:shd w:val="clear" w:color="auto" w:fill="FFFFFF"/>
        </w:rPr>
        <w:t> </w:t>
      </w:r>
      <w:r w:rsidRPr="00277322">
        <w:rPr>
          <w:rFonts w:ascii="Arial" w:hAnsi="Arial" w:cs="Arial"/>
          <w:shd w:val="clear" w:color="auto" w:fill="FFFFFF"/>
        </w:rPr>
        <w:t>en caso de heridas profundas e incluso</w:t>
      </w:r>
      <w:r w:rsidRPr="00277322">
        <w:rPr>
          <w:rStyle w:val="apple-converted-space"/>
          <w:rFonts w:ascii="Arial" w:hAnsi="Arial" w:cs="Arial"/>
          <w:shd w:val="clear" w:color="auto" w:fill="FFFFFF"/>
        </w:rPr>
        <w:t> </w:t>
      </w:r>
      <w:hyperlink r:id="rId11" w:history="1">
        <w:r w:rsidRPr="00277322">
          <w:rPr>
            <w:rStyle w:val="Hipervnculo"/>
            <w:rFonts w:ascii="Arial" w:hAnsi="Arial" w:cs="Arial"/>
            <w:color w:val="auto"/>
            <w:u w:val="none"/>
            <w:bdr w:val="none" w:sz="0" w:space="0" w:color="auto" w:frame="1"/>
          </w:rPr>
          <w:t>trozos de huesos</w:t>
        </w:r>
      </w:hyperlink>
      <w:r w:rsidRPr="00277322">
        <w:rPr>
          <w:rStyle w:val="apple-converted-space"/>
          <w:rFonts w:ascii="Arial" w:hAnsi="Arial" w:cs="Arial"/>
          <w:shd w:val="clear" w:color="auto" w:fill="FFFFFF"/>
        </w:rPr>
        <w:t> </w:t>
      </w:r>
      <w:r w:rsidRPr="00277322">
        <w:rPr>
          <w:rFonts w:ascii="Arial" w:hAnsi="Arial" w:cs="Arial"/>
          <w:shd w:val="clear" w:color="auto" w:fill="FFFFFF"/>
        </w:rPr>
        <w:t>que se insertan bajo la piel y tienen un tamaño personalizado según cada necesidad.</w:t>
      </w:r>
    </w:p>
    <w:p w:rsidR="00CE5CD5" w:rsidRPr="00277322" w:rsidRDefault="00CE5CD5" w:rsidP="00CE5CD5">
      <w:pPr>
        <w:rPr>
          <w:rFonts w:ascii="Arial" w:hAnsi="Arial" w:cs="Arial"/>
          <w:shd w:val="clear" w:color="auto" w:fill="FFFFFF"/>
        </w:rPr>
      </w:pPr>
      <w:r w:rsidRPr="00277322">
        <w:rPr>
          <w:rFonts w:ascii="Arial" w:hAnsi="Arial" w:cs="Arial"/>
          <w:spacing w:val="-5"/>
        </w:rPr>
        <w:t>2- Vestimenta hecha a la medida</w:t>
      </w:r>
    </w:p>
    <w:p w:rsidR="00CE5CD5" w:rsidRPr="001F7649" w:rsidRDefault="00CE5CD5" w:rsidP="00CE5CD5">
      <w:pPr>
        <w:rPr>
          <w:rFonts w:ascii="Arial" w:hAnsi="Arial" w:cs="Arial"/>
          <w:shd w:val="clear" w:color="auto" w:fill="FFFFFF"/>
        </w:rPr>
      </w:pPr>
      <w:r w:rsidRPr="00277322">
        <w:rPr>
          <w:rFonts w:ascii="Arial" w:hAnsi="Arial" w:cs="Arial"/>
          <w:shd w:val="clear" w:color="auto" w:fill="FFFFFF"/>
        </w:rPr>
        <w:t>3- también se pueden modelar estructuras temporales</w:t>
      </w:r>
      <w:r w:rsidRPr="001F7649">
        <w:rPr>
          <w:rFonts w:ascii="Arial" w:hAnsi="Arial" w:cs="Arial"/>
          <w:shd w:val="clear" w:color="auto" w:fill="FFFFFF"/>
        </w:rPr>
        <w:t xml:space="preserve"> como postres y dulces</w:t>
      </w:r>
    </w:p>
    <w:p w:rsidR="00CE5CD5" w:rsidRPr="001F7649" w:rsidRDefault="00CE5CD5" w:rsidP="00CE5CD5">
      <w:pPr>
        <w:pStyle w:val="Ttulo2"/>
        <w:shd w:val="clear" w:color="auto" w:fill="FFFFFF"/>
        <w:spacing w:before="360" w:beforeAutospacing="0" w:after="48" w:afterAutospacing="0"/>
        <w:rPr>
          <w:rFonts w:ascii="Arial" w:hAnsi="Arial" w:cs="Arial"/>
          <w:b w:val="0"/>
          <w:spacing w:val="-5"/>
          <w:sz w:val="22"/>
          <w:szCs w:val="22"/>
        </w:rPr>
      </w:pPr>
      <w:r w:rsidRPr="001F7649">
        <w:rPr>
          <w:rFonts w:ascii="Arial" w:hAnsi="Arial" w:cs="Arial"/>
          <w:b w:val="0"/>
          <w:sz w:val="22"/>
          <w:szCs w:val="22"/>
          <w:shd w:val="clear" w:color="auto" w:fill="FFFFFF"/>
        </w:rPr>
        <w:t>4-</w:t>
      </w:r>
      <w:r w:rsidRPr="001F7649">
        <w:rPr>
          <w:rFonts w:ascii="Arial" w:hAnsi="Arial" w:cs="Arial"/>
          <w:b w:val="0"/>
          <w:spacing w:val="-5"/>
          <w:sz w:val="22"/>
          <w:szCs w:val="22"/>
        </w:rPr>
        <w:t>Fusiles de guerra y pistolas de mano</w:t>
      </w:r>
    </w:p>
    <w:p w:rsidR="00CE5CD5" w:rsidRPr="001F7649" w:rsidRDefault="00CE5CD5" w:rsidP="00CE5CD5">
      <w:pPr>
        <w:rPr>
          <w:rFonts w:ascii="Arial" w:hAnsi="Arial" w:cs="Arial"/>
          <w:shd w:val="clear" w:color="auto" w:fill="FFFFFF"/>
        </w:rPr>
      </w:pPr>
    </w:p>
    <w:p w:rsidR="008B13DF" w:rsidRPr="001F7649" w:rsidRDefault="0024794D" w:rsidP="008B13DF">
      <w:pPr>
        <w:rPr>
          <w:rFonts w:ascii="Arial" w:hAnsi="Arial" w:cs="Arial"/>
          <w:shd w:val="clear" w:color="auto" w:fill="FFFFFF"/>
        </w:rPr>
      </w:pPr>
      <w:r w:rsidRPr="001F7649">
        <w:rPr>
          <w:rFonts w:ascii="Arial" w:hAnsi="Arial" w:cs="Arial"/>
          <w:shd w:val="clear" w:color="auto" w:fill="FFFFFF"/>
        </w:rPr>
        <w:br/>
        <w:t>Referencias</w:t>
      </w:r>
    </w:p>
    <w:p w:rsidR="008B13DF" w:rsidRPr="002C2B94" w:rsidRDefault="00277322">
      <w:pPr>
        <w:rPr>
          <w:rFonts w:ascii="Arial" w:hAnsi="Arial" w:cs="Arial"/>
          <w:color w:val="666666"/>
          <w:shd w:val="clear" w:color="auto" w:fill="FFFFFF"/>
        </w:rPr>
      </w:pPr>
      <w:hyperlink r:id="rId12" w:history="1">
        <w:r w:rsidR="008B13DF" w:rsidRPr="00CE5CD5">
          <w:rPr>
            <w:rStyle w:val="Hipervnculo"/>
            <w:rFonts w:ascii="Arial" w:hAnsi="Arial" w:cs="Arial"/>
            <w:shd w:val="clear" w:color="auto" w:fill="FFFFFF"/>
          </w:rPr>
          <w:t>https://el-mejor.com/samsung/galaxy-s7/</w:t>
        </w:r>
      </w:hyperlink>
      <w:r w:rsidR="002C2B94">
        <w:rPr>
          <w:rFonts w:ascii="Arial" w:hAnsi="Arial" w:cs="Arial"/>
          <w:color w:val="666666"/>
          <w:shd w:val="clear" w:color="auto" w:fill="FFFFFF"/>
        </w:rPr>
        <w:br/>
      </w:r>
      <w:hyperlink r:id="rId13" w:history="1">
        <w:r w:rsidR="002C2B94" w:rsidRPr="007A3F86">
          <w:rPr>
            <w:rStyle w:val="Hipervnculo"/>
            <w:rFonts w:ascii="Arial" w:hAnsi="Arial" w:cs="Arial"/>
            <w:shd w:val="clear" w:color="auto" w:fill="FFFFFF"/>
          </w:rPr>
          <w:t>https://www.xatakamovil.com/mercado/comparativa-definitiva-smartphones-de-gama-alta-en-2016</w:t>
        </w:r>
      </w:hyperlink>
      <w:r w:rsidR="002C2B94">
        <w:rPr>
          <w:rFonts w:ascii="Arial" w:hAnsi="Arial" w:cs="Arial"/>
          <w:color w:val="666666"/>
          <w:shd w:val="clear" w:color="auto" w:fill="FFFFFF"/>
        </w:rPr>
        <w:br/>
      </w:r>
      <w:hyperlink r:id="rId14" w:history="1">
        <w:r w:rsidR="0024794D" w:rsidRPr="00CE5CD5">
          <w:rPr>
            <w:rStyle w:val="Hipervnculo"/>
            <w:rFonts w:ascii="Arial" w:hAnsi="Arial" w:cs="Arial"/>
          </w:rPr>
          <w:t>http://www.esco-tel.com/paneles_solares.html</w:t>
        </w:r>
      </w:hyperlink>
      <w:r w:rsidR="0024794D" w:rsidRPr="00CE5CD5">
        <w:rPr>
          <w:rFonts w:ascii="Arial" w:hAnsi="Arial" w:cs="Arial"/>
        </w:rPr>
        <w:br/>
      </w:r>
      <w:hyperlink r:id="rId15" w:history="1">
        <w:r w:rsidR="008B13DF" w:rsidRPr="00CE5CD5">
          <w:rPr>
            <w:rStyle w:val="Hipervnculo"/>
            <w:rFonts w:ascii="Arial" w:hAnsi="Arial" w:cs="Arial"/>
          </w:rPr>
          <w:t>http://webosolar.com/store/es/68-inversores-interconexion</w:t>
        </w:r>
      </w:hyperlink>
      <w:r w:rsidR="002C2B94">
        <w:rPr>
          <w:rFonts w:ascii="Arial" w:hAnsi="Arial" w:cs="Arial"/>
        </w:rPr>
        <w:br/>
      </w:r>
      <w:hyperlink r:id="rId16" w:anchor="gs.9SC9xlo" w:history="1">
        <w:r w:rsidR="002C2B94" w:rsidRPr="007A3F86">
          <w:rPr>
            <w:rStyle w:val="Hipervnculo"/>
            <w:rFonts w:ascii="Arial" w:hAnsi="Arial" w:cs="Arial"/>
          </w:rPr>
          <w:t>http://www.forbes.com.mx/refineria-bicentenario-por-que-si/#gs.9SC9xlo</w:t>
        </w:r>
      </w:hyperlink>
      <w:r w:rsidR="002C2B94">
        <w:rPr>
          <w:rFonts w:ascii="Arial" w:hAnsi="Arial" w:cs="Arial"/>
        </w:rPr>
        <w:br/>
      </w:r>
      <w:r w:rsidR="002C2B94" w:rsidRPr="002C2B94">
        <w:rPr>
          <w:rFonts w:ascii="Arial" w:hAnsi="Arial" w:cs="Arial"/>
        </w:rPr>
        <w:t>https://www.fayerwayer.com/2013/07/los-7-usos-mas-innovadores-de-las-impresoras-3d/</w:t>
      </w:r>
    </w:p>
    <w:sectPr w:rsidR="008B13DF" w:rsidRPr="002C2B94" w:rsidSect="001F764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145B2"/>
    <w:multiLevelType w:val="hybridMultilevel"/>
    <w:tmpl w:val="11788E12"/>
    <w:lvl w:ilvl="0" w:tplc="A440D65C">
      <w:start w:val="1"/>
      <w:numFmt w:val="decimal"/>
      <w:lvlText w:val="%1-"/>
      <w:lvlJc w:val="left"/>
      <w:pPr>
        <w:ind w:left="720" w:hanging="360"/>
      </w:pPr>
      <w:rPr>
        <w:rFonts w:hint="default"/>
        <w:color w:val="3C465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6286B16"/>
    <w:multiLevelType w:val="hybridMultilevel"/>
    <w:tmpl w:val="90F6A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8C23553"/>
    <w:multiLevelType w:val="multilevel"/>
    <w:tmpl w:val="CAE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97039"/>
    <w:multiLevelType w:val="hybridMultilevel"/>
    <w:tmpl w:val="759EBCCC"/>
    <w:lvl w:ilvl="0" w:tplc="A064C4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0577C2D"/>
    <w:multiLevelType w:val="hybridMultilevel"/>
    <w:tmpl w:val="6FC8D7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A6"/>
    <w:rsid w:val="001F7649"/>
    <w:rsid w:val="0024794D"/>
    <w:rsid w:val="00277322"/>
    <w:rsid w:val="002C2B94"/>
    <w:rsid w:val="008B13DF"/>
    <w:rsid w:val="00CE5CD5"/>
    <w:rsid w:val="00E51EA6"/>
    <w:rsid w:val="00FE69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9865"/>
  <w15:chartTrackingRefBased/>
  <w15:docId w15:val="{8F545E88-D2CA-401A-8BE3-B15D116B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8B13D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794D"/>
    <w:rPr>
      <w:color w:val="0563C1" w:themeColor="hyperlink"/>
      <w:u w:val="single"/>
    </w:rPr>
  </w:style>
  <w:style w:type="paragraph" w:styleId="Prrafodelista">
    <w:name w:val="List Paragraph"/>
    <w:basedOn w:val="Normal"/>
    <w:uiPriority w:val="34"/>
    <w:qFormat/>
    <w:rsid w:val="0024794D"/>
    <w:pPr>
      <w:ind w:left="720"/>
      <w:contextualSpacing/>
    </w:pPr>
  </w:style>
  <w:style w:type="character" w:customStyle="1" w:styleId="Ttulo2Car">
    <w:name w:val="Título 2 Car"/>
    <w:basedOn w:val="Fuentedeprrafopredeter"/>
    <w:link w:val="Ttulo2"/>
    <w:uiPriority w:val="9"/>
    <w:rsid w:val="008B13DF"/>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B13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B13DF"/>
  </w:style>
  <w:style w:type="character" w:styleId="Textoennegrita">
    <w:name w:val="Strong"/>
    <w:basedOn w:val="Fuentedeprrafopredeter"/>
    <w:uiPriority w:val="22"/>
    <w:qFormat/>
    <w:rsid w:val="008B13DF"/>
    <w:rPr>
      <w:b/>
      <w:bCs/>
    </w:rPr>
  </w:style>
  <w:style w:type="paragraph" w:styleId="Textodeglobo">
    <w:name w:val="Balloon Text"/>
    <w:basedOn w:val="Normal"/>
    <w:link w:val="TextodegloboCar"/>
    <w:uiPriority w:val="99"/>
    <w:semiHidden/>
    <w:unhideWhenUsed/>
    <w:rsid w:val="008B13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3617">
      <w:bodyDiv w:val="1"/>
      <w:marLeft w:val="0"/>
      <w:marRight w:val="0"/>
      <w:marTop w:val="0"/>
      <w:marBottom w:val="0"/>
      <w:divBdr>
        <w:top w:val="none" w:sz="0" w:space="0" w:color="auto"/>
        <w:left w:val="none" w:sz="0" w:space="0" w:color="auto"/>
        <w:bottom w:val="none" w:sz="0" w:space="0" w:color="auto"/>
        <w:right w:val="none" w:sz="0" w:space="0" w:color="auto"/>
      </w:divBdr>
    </w:div>
    <w:div w:id="248197788">
      <w:bodyDiv w:val="1"/>
      <w:marLeft w:val="0"/>
      <w:marRight w:val="0"/>
      <w:marTop w:val="0"/>
      <w:marBottom w:val="0"/>
      <w:divBdr>
        <w:top w:val="none" w:sz="0" w:space="0" w:color="auto"/>
        <w:left w:val="none" w:sz="0" w:space="0" w:color="auto"/>
        <w:bottom w:val="none" w:sz="0" w:space="0" w:color="auto"/>
        <w:right w:val="none" w:sz="0" w:space="0" w:color="auto"/>
      </w:divBdr>
    </w:div>
    <w:div w:id="635646099">
      <w:bodyDiv w:val="1"/>
      <w:marLeft w:val="0"/>
      <w:marRight w:val="0"/>
      <w:marTop w:val="0"/>
      <w:marBottom w:val="0"/>
      <w:divBdr>
        <w:top w:val="none" w:sz="0" w:space="0" w:color="auto"/>
        <w:left w:val="none" w:sz="0" w:space="0" w:color="auto"/>
        <w:bottom w:val="none" w:sz="0" w:space="0" w:color="auto"/>
        <w:right w:val="none" w:sz="0" w:space="0" w:color="auto"/>
      </w:divBdr>
    </w:div>
    <w:div w:id="1186678217">
      <w:bodyDiv w:val="1"/>
      <w:marLeft w:val="0"/>
      <w:marRight w:val="0"/>
      <w:marTop w:val="0"/>
      <w:marBottom w:val="0"/>
      <w:divBdr>
        <w:top w:val="none" w:sz="0" w:space="0" w:color="auto"/>
        <w:left w:val="none" w:sz="0" w:space="0" w:color="auto"/>
        <w:bottom w:val="none" w:sz="0" w:space="0" w:color="auto"/>
        <w:right w:val="none" w:sz="0" w:space="0" w:color="auto"/>
      </w:divBdr>
    </w:div>
    <w:div w:id="14484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yerwayer.com/2012/05/revolucion-de-las-protesis-piernas-personalizadas-impresas-en-3d/" TargetMode="External"/><Relationship Id="rId13" Type="http://schemas.openxmlformats.org/officeDocument/2006/relationships/hyperlink" Target="https://www.xatakamovil.com/mercado/comparativa-definitiva-smartphones-de-gama-alta-en-201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yerwayer.com/tag/impresora-3D" TargetMode="External"/><Relationship Id="rId12" Type="http://schemas.openxmlformats.org/officeDocument/2006/relationships/hyperlink" Target="https://el-mejor.com/samsung/galaxy-s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orbes.com.mx/refineria-bicentenario-por-que-si/" TargetMode="External"/><Relationship Id="rId1" Type="http://schemas.openxmlformats.org/officeDocument/2006/relationships/numbering" Target="numbering.xml"/><Relationship Id="rId6" Type="http://schemas.openxmlformats.org/officeDocument/2006/relationships/hyperlink" Target="http://www.forbes.com.mx/author/erik-legorreta/" TargetMode="External"/><Relationship Id="rId11" Type="http://schemas.openxmlformats.org/officeDocument/2006/relationships/hyperlink" Target="https://www.fayerwayer.com/2011/12/cientificos-utilizan-impresora-3d-para-crear-huesos/" TargetMode="External"/><Relationship Id="rId5" Type="http://schemas.openxmlformats.org/officeDocument/2006/relationships/hyperlink" Target="http://www.forbes.com.mx/author/erik-legorreta/" TargetMode="External"/><Relationship Id="rId15" Type="http://schemas.openxmlformats.org/officeDocument/2006/relationships/hyperlink" Target="http://webosolar.com/store/es/68-inversores-interconexion" TargetMode="External"/><Relationship Id="rId10" Type="http://schemas.openxmlformats.org/officeDocument/2006/relationships/hyperlink" Target="https://www.fayerwayer.com/2013/04/hombre-recupera-su-rostro-que-perdio-por-un-cancer-gracias-a-impresoras-3d/" TargetMode="External"/><Relationship Id="rId4" Type="http://schemas.openxmlformats.org/officeDocument/2006/relationships/webSettings" Target="webSettings.xml"/><Relationship Id="rId9" Type="http://schemas.openxmlformats.org/officeDocument/2006/relationships/hyperlink" Target="https://www.fayerwayer.com/2011/02/investigadores-buscan-imprimir-organos-con-bio-impresora-3d/" TargetMode="External"/><Relationship Id="rId14" Type="http://schemas.openxmlformats.org/officeDocument/2006/relationships/hyperlink" Target="http://www.esco-tel.com/paneles_sola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831</Words>
  <Characters>4572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JOSUE HORACIO ALMAZAN MENDOZA</cp:lastModifiedBy>
  <cp:revision>5</cp:revision>
  <dcterms:created xsi:type="dcterms:W3CDTF">2017-01-31T21:28:00Z</dcterms:created>
  <dcterms:modified xsi:type="dcterms:W3CDTF">2017-02-07T01:05:00Z</dcterms:modified>
</cp:coreProperties>
</file>