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E2D2" w14:textId="77777777" w:rsidR="00B3628E" w:rsidRDefault="00B3628E" w:rsidP="00B3628E">
      <w:pPr>
        <w:pBdr>
          <w:bottom w:val="single" w:sz="6" w:space="1" w:color="auto"/>
        </w:pBdr>
      </w:pPr>
      <w:r w:rsidRPr="00B3628E">
        <w:t xml:space="preserve">Bom dia/tarde a todos. Meu nome é </w:t>
      </w:r>
      <w:r w:rsidRPr="00B3628E">
        <w:rPr>
          <w:b/>
          <w:bCs/>
        </w:rPr>
        <w:t>Felipe Estrada Nunes da Silva</w:t>
      </w:r>
      <w:r w:rsidRPr="00B3628E">
        <w:t xml:space="preserve">, e hoje apresentarei meu Trabalho de Conclusão de Curso, cujo tema é </w:t>
      </w:r>
      <w:r w:rsidRPr="00B3628E">
        <w:rPr>
          <w:b/>
          <w:bCs/>
        </w:rPr>
        <w:t>"Implementação e Avaliação de Redes Neurais Compactas para Detecção de Catarata com Dados Limitados"</w:t>
      </w:r>
      <w:r w:rsidRPr="00B3628E">
        <w:t>.</w:t>
      </w:r>
    </w:p>
    <w:p w14:paraId="340FC38F" w14:textId="77777777" w:rsidR="00B3628E" w:rsidRPr="00B3628E" w:rsidRDefault="00B3628E" w:rsidP="00B3628E"/>
    <w:p w14:paraId="31D059D9" w14:textId="77777777" w:rsidR="00B3628E" w:rsidRPr="00B3628E" w:rsidRDefault="00B3628E" w:rsidP="00B3628E">
      <w:r w:rsidRPr="00B3628E">
        <w:t xml:space="preserve">A </w:t>
      </w:r>
      <w:r w:rsidRPr="00B3628E">
        <w:rPr>
          <w:b/>
          <w:bCs/>
        </w:rPr>
        <w:t>catarata</w:t>
      </w:r>
      <w:r w:rsidRPr="00B3628E">
        <w:t xml:space="preserve"> é uma doença caracterizada pela </w:t>
      </w:r>
      <w:r w:rsidRPr="00B3628E">
        <w:rPr>
          <w:b/>
          <w:bCs/>
        </w:rPr>
        <w:t>opacificação do cristalino</w:t>
      </w:r>
      <w:r w:rsidRPr="00B3628E">
        <w:t xml:space="preserve">, reduzindo a passagem de luz até a retina e comprometendo a visão. É a </w:t>
      </w:r>
      <w:r w:rsidRPr="00B3628E">
        <w:rPr>
          <w:b/>
          <w:bCs/>
        </w:rPr>
        <w:t>principal causa de cegueira reversível no mundo</w:t>
      </w:r>
      <w:r w:rsidRPr="00B3628E">
        <w:t xml:space="preserve"> e está associada a fatores como:</w:t>
      </w:r>
    </w:p>
    <w:p w14:paraId="21139F38" w14:textId="77777777" w:rsidR="00B3628E" w:rsidRPr="00B3628E" w:rsidRDefault="00B3628E" w:rsidP="00B3628E">
      <w:pPr>
        <w:numPr>
          <w:ilvl w:val="0"/>
          <w:numId w:val="2"/>
        </w:numPr>
      </w:pPr>
      <w:r w:rsidRPr="00B3628E">
        <w:rPr>
          <w:b/>
          <w:bCs/>
        </w:rPr>
        <w:t>Envelhecimento</w:t>
      </w:r>
    </w:p>
    <w:p w14:paraId="08CFE277" w14:textId="77777777" w:rsidR="00B3628E" w:rsidRPr="00B3628E" w:rsidRDefault="00B3628E" w:rsidP="00B3628E">
      <w:pPr>
        <w:numPr>
          <w:ilvl w:val="0"/>
          <w:numId w:val="2"/>
        </w:numPr>
      </w:pPr>
      <w:r w:rsidRPr="00B3628E">
        <w:rPr>
          <w:b/>
          <w:bCs/>
        </w:rPr>
        <w:t>Diabetes</w:t>
      </w:r>
    </w:p>
    <w:p w14:paraId="2A2FAEC5" w14:textId="77777777" w:rsidR="00B3628E" w:rsidRPr="00B3628E" w:rsidRDefault="00B3628E" w:rsidP="00B3628E">
      <w:pPr>
        <w:numPr>
          <w:ilvl w:val="0"/>
          <w:numId w:val="2"/>
        </w:numPr>
      </w:pPr>
      <w:r w:rsidRPr="00B3628E">
        <w:rPr>
          <w:b/>
          <w:bCs/>
        </w:rPr>
        <w:t>Predisposição genética</w:t>
      </w:r>
    </w:p>
    <w:p w14:paraId="0250969C" w14:textId="77777777" w:rsidR="00B3628E" w:rsidRPr="00B3628E" w:rsidRDefault="00B3628E" w:rsidP="00B3628E">
      <w:pPr>
        <w:numPr>
          <w:ilvl w:val="0"/>
          <w:numId w:val="2"/>
        </w:numPr>
      </w:pPr>
      <w:r w:rsidRPr="00B3628E">
        <w:rPr>
          <w:b/>
          <w:bCs/>
        </w:rPr>
        <w:t>Exposição prolongada à radiação ultravioleta</w:t>
      </w:r>
    </w:p>
    <w:p w14:paraId="68AE8662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A doença tem um impacto severo na qualidade de vida, dificultando tarefas simples como leitura e direção. Embora </w:t>
      </w:r>
      <w:r w:rsidRPr="00B3628E">
        <w:rPr>
          <w:b/>
          <w:bCs/>
        </w:rPr>
        <w:t>a cirurgia seja a solução definitiva</w:t>
      </w:r>
      <w:r w:rsidRPr="00B3628E">
        <w:t xml:space="preserve">, um </w:t>
      </w:r>
      <w:r w:rsidRPr="00B3628E">
        <w:rPr>
          <w:b/>
          <w:bCs/>
        </w:rPr>
        <w:t>diagnóstico precoce</w:t>
      </w:r>
      <w:r w:rsidRPr="00B3628E">
        <w:t xml:space="preserve"> pode permitir medidas preventivas, retardando sua progressão.</w:t>
      </w:r>
    </w:p>
    <w:p w14:paraId="770442F0" w14:textId="77777777" w:rsidR="00B3628E" w:rsidRDefault="00B3628E" w:rsidP="00B3628E"/>
    <w:p w14:paraId="341EF34C" w14:textId="1B6E717B" w:rsidR="00B3628E" w:rsidRPr="00B3628E" w:rsidRDefault="00B3628E" w:rsidP="00B3628E">
      <w:r w:rsidRPr="00B3628E">
        <w:t xml:space="preserve">Os métodos convencionais de diagnóstico de catarata dependem de exames clínicos presenciais realizados por </w:t>
      </w:r>
      <w:r w:rsidRPr="00B3628E">
        <w:rPr>
          <w:b/>
          <w:bCs/>
        </w:rPr>
        <w:t>oftalmologistas especializados</w:t>
      </w:r>
      <w:r w:rsidRPr="00B3628E">
        <w:t>. No entanto:</w:t>
      </w:r>
    </w:p>
    <w:p w14:paraId="22687C82" w14:textId="77777777" w:rsidR="00B3628E" w:rsidRPr="00B3628E" w:rsidRDefault="00B3628E" w:rsidP="00B3628E">
      <w:pPr>
        <w:numPr>
          <w:ilvl w:val="0"/>
          <w:numId w:val="1"/>
        </w:numPr>
      </w:pPr>
      <w:r w:rsidRPr="00B3628E">
        <w:t xml:space="preserve">Há </w:t>
      </w:r>
      <w:r w:rsidRPr="00B3628E">
        <w:rPr>
          <w:b/>
          <w:bCs/>
        </w:rPr>
        <w:t>déficit de especialistas</w:t>
      </w:r>
      <w:r w:rsidRPr="00B3628E">
        <w:t xml:space="preserve"> em diversas regiões, principalmente no interior e em países em desenvolvimento.</w:t>
      </w:r>
    </w:p>
    <w:p w14:paraId="1D7D4F29" w14:textId="77777777" w:rsidR="00B3628E" w:rsidRPr="00B3628E" w:rsidRDefault="00B3628E" w:rsidP="00B3628E">
      <w:pPr>
        <w:numPr>
          <w:ilvl w:val="0"/>
          <w:numId w:val="1"/>
        </w:numPr>
      </w:pPr>
      <w:r w:rsidRPr="00B3628E">
        <w:t xml:space="preserve">A necessidade de exames </w:t>
      </w:r>
      <w:r w:rsidRPr="00B3628E">
        <w:rPr>
          <w:b/>
          <w:bCs/>
        </w:rPr>
        <w:t>presenciais limita o diagnóstico precoce</w:t>
      </w:r>
      <w:r w:rsidRPr="00B3628E">
        <w:t>.</w:t>
      </w:r>
    </w:p>
    <w:p w14:paraId="6B5299C1" w14:textId="77777777" w:rsidR="00B3628E" w:rsidRPr="00B3628E" w:rsidRDefault="00B3628E" w:rsidP="00B3628E">
      <w:pPr>
        <w:numPr>
          <w:ilvl w:val="0"/>
          <w:numId w:val="1"/>
        </w:numPr>
      </w:pPr>
      <w:r w:rsidRPr="00B3628E">
        <w:t xml:space="preserve">Soluções baseadas em </w:t>
      </w:r>
      <w:r w:rsidRPr="00B3628E">
        <w:rPr>
          <w:b/>
          <w:bCs/>
        </w:rPr>
        <w:t>Inteligência Artificial (IA)</w:t>
      </w:r>
      <w:r w:rsidRPr="00B3628E">
        <w:t xml:space="preserve"> podem oferecer um diagnóstico rápido, barato e acessível.</w:t>
      </w:r>
    </w:p>
    <w:p w14:paraId="5AE1745A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Os modelos de aprendizado profundo têm grande potencial na </w:t>
      </w:r>
      <w:r w:rsidRPr="00B3628E">
        <w:rPr>
          <w:b/>
          <w:bCs/>
        </w:rPr>
        <w:t>detecção automatizada de doenças oculares</w:t>
      </w:r>
      <w:r w:rsidRPr="00B3628E">
        <w:t xml:space="preserve">, porém, </w:t>
      </w:r>
      <w:r w:rsidRPr="00B3628E">
        <w:rPr>
          <w:b/>
          <w:bCs/>
        </w:rPr>
        <w:t>muitos exigem grandes volumes de dados e poder computacional elevado</w:t>
      </w:r>
      <w:r w:rsidRPr="00B3628E">
        <w:t xml:space="preserve">. Meu trabalho busca avaliar o desempenho de </w:t>
      </w:r>
      <w:r w:rsidRPr="00B3628E">
        <w:rPr>
          <w:b/>
          <w:bCs/>
        </w:rPr>
        <w:t>redes neurais compactas</w:t>
      </w:r>
      <w:r w:rsidRPr="00B3628E">
        <w:t xml:space="preserve">, que operam com </w:t>
      </w:r>
      <w:r w:rsidRPr="00B3628E">
        <w:rPr>
          <w:b/>
          <w:bCs/>
        </w:rPr>
        <w:t>baixo custo computacional</w:t>
      </w:r>
      <w:r w:rsidRPr="00B3628E">
        <w:t xml:space="preserve"> em aplicações médicas em cenários de </w:t>
      </w:r>
      <w:r w:rsidRPr="00B3628E">
        <w:rPr>
          <w:b/>
          <w:bCs/>
        </w:rPr>
        <w:t>dados limitados</w:t>
      </w:r>
      <w:r w:rsidRPr="00B3628E">
        <w:t>.</w:t>
      </w:r>
    </w:p>
    <w:p w14:paraId="0CF04386" w14:textId="77777777" w:rsidR="00B3628E" w:rsidRDefault="00B3628E" w:rsidP="00B3628E"/>
    <w:p w14:paraId="1EB02AE1" w14:textId="5BCE1B0A" w:rsidR="00B3628E" w:rsidRPr="00B3628E" w:rsidRDefault="00B3628E" w:rsidP="00B3628E">
      <w:r w:rsidRPr="00B3628E">
        <w:t xml:space="preserve">Este trabalho tem como objetivo principal </w:t>
      </w:r>
      <w:r w:rsidRPr="00B3628E">
        <w:rPr>
          <w:b/>
          <w:bCs/>
        </w:rPr>
        <w:t>avaliar a viabilidade de redes neurais compactas para a detecção de catarata em um cenário clínico realista, com disponibilidade restrita de dados</w:t>
      </w:r>
      <w:r w:rsidRPr="00B3628E">
        <w:t>.</w:t>
      </w:r>
    </w:p>
    <w:p w14:paraId="6769C4E4" w14:textId="77777777" w:rsidR="00B3628E" w:rsidRPr="00B3628E" w:rsidRDefault="00B3628E" w:rsidP="00B3628E">
      <w:r w:rsidRPr="00B3628E">
        <w:t>Os objetivos específicos incluem:</w:t>
      </w:r>
    </w:p>
    <w:p w14:paraId="5FB33FC9" w14:textId="77777777" w:rsidR="00B3628E" w:rsidRPr="00B3628E" w:rsidRDefault="00B3628E" w:rsidP="00B3628E">
      <w:pPr>
        <w:numPr>
          <w:ilvl w:val="0"/>
          <w:numId w:val="3"/>
        </w:numPr>
      </w:pPr>
      <w:r w:rsidRPr="00B3628E">
        <w:t xml:space="preserve">Implementar e testar </w:t>
      </w:r>
      <w:r w:rsidRPr="00B3628E">
        <w:rPr>
          <w:b/>
          <w:bCs/>
        </w:rPr>
        <w:t>diferentes arquiteturas de redes neurais</w:t>
      </w:r>
      <w:r w:rsidRPr="00B3628E">
        <w:t>, incluindo:</w:t>
      </w:r>
    </w:p>
    <w:p w14:paraId="7AA2DD81" w14:textId="77777777" w:rsidR="00B3628E" w:rsidRPr="00B3628E" w:rsidRDefault="00B3628E" w:rsidP="00B3628E">
      <w:pPr>
        <w:numPr>
          <w:ilvl w:val="1"/>
          <w:numId w:val="3"/>
        </w:numPr>
      </w:pPr>
      <w:r w:rsidRPr="00B3628E">
        <w:rPr>
          <w:b/>
          <w:bCs/>
        </w:rPr>
        <w:t xml:space="preserve">Redes </w:t>
      </w:r>
      <w:proofErr w:type="spellStart"/>
      <w:r w:rsidRPr="00B3628E">
        <w:rPr>
          <w:b/>
          <w:bCs/>
        </w:rPr>
        <w:t>Convolucionais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>)</w:t>
      </w:r>
    </w:p>
    <w:p w14:paraId="551895BF" w14:textId="77777777" w:rsidR="00B3628E" w:rsidRPr="00B3628E" w:rsidRDefault="00B3628E" w:rsidP="00B3628E">
      <w:pPr>
        <w:numPr>
          <w:ilvl w:val="1"/>
          <w:numId w:val="3"/>
        </w:numPr>
      </w:pPr>
      <w:r w:rsidRPr="00B3628E">
        <w:rPr>
          <w:b/>
          <w:bCs/>
        </w:rPr>
        <w:t>Vision Transformers (</w:t>
      </w:r>
      <w:proofErr w:type="spellStart"/>
      <w:r w:rsidRPr="00B3628E">
        <w:rPr>
          <w:b/>
          <w:bCs/>
        </w:rPr>
        <w:t>ViTs</w:t>
      </w:r>
      <w:proofErr w:type="spellEnd"/>
      <w:r w:rsidRPr="00B3628E">
        <w:rPr>
          <w:b/>
          <w:bCs/>
        </w:rPr>
        <w:t>)</w:t>
      </w:r>
    </w:p>
    <w:p w14:paraId="2B35B234" w14:textId="77777777" w:rsidR="00B3628E" w:rsidRPr="00B3628E" w:rsidRDefault="00B3628E" w:rsidP="00B3628E">
      <w:pPr>
        <w:numPr>
          <w:ilvl w:val="1"/>
          <w:numId w:val="3"/>
        </w:numPr>
      </w:pPr>
      <w:r w:rsidRPr="00B3628E">
        <w:rPr>
          <w:b/>
          <w:bCs/>
        </w:rPr>
        <w:t xml:space="preserve">Modelos híbridos (CNN +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>)</w:t>
      </w:r>
    </w:p>
    <w:p w14:paraId="46024B5C" w14:textId="77777777" w:rsidR="00B3628E" w:rsidRPr="00B3628E" w:rsidRDefault="00B3628E" w:rsidP="00B3628E">
      <w:pPr>
        <w:numPr>
          <w:ilvl w:val="0"/>
          <w:numId w:val="3"/>
        </w:numPr>
      </w:pPr>
      <w:r w:rsidRPr="00B3628E">
        <w:lastRenderedPageBreak/>
        <w:t xml:space="preserve">Comparar o desempenho dos modelos considerando métricas como </w:t>
      </w:r>
      <w:r w:rsidRPr="00B3628E">
        <w:rPr>
          <w:b/>
          <w:bCs/>
        </w:rPr>
        <w:t>acurácia, sensibilidade e eficiência computacional</w:t>
      </w:r>
      <w:r w:rsidRPr="00B3628E">
        <w:t>.</w:t>
      </w:r>
    </w:p>
    <w:p w14:paraId="6111D36C" w14:textId="77777777" w:rsidR="00B3628E" w:rsidRPr="00B3628E" w:rsidRDefault="00B3628E" w:rsidP="00B3628E">
      <w:pPr>
        <w:numPr>
          <w:ilvl w:val="0"/>
          <w:numId w:val="3"/>
        </w:numPr>
        <w:pBdr>
          <w:bottom w:val="single" w:sz="6" w:space="1" w:color="auto"/>
        </w:pBdr>
      </w:pPr>
      <w:r w:rsidRPr="00B3628E">
        <w:t xml:space="preserve">Validar a robustez dos modelos em um contexto de </w:t>
      </w:r>
      <w:r w:rsidRPr="00B3628E">
        <w:rPr>
          <w:b/>
          <w:bCs/>
        </w:rPr>
        <w:t>dados limitados</w:t>
      </w:r>
      <w:r w:rsidRPr="00B3628E">
        <w:t xml:space="preserve">, avaliando </w:t>
      </w:r>
      <w:r w:rsidRPr="00B3628E">
        <w:rPr>
          <w:b/>
          <w:bCs/>
        </w:rPr>
        <w:t>técnicas de generalização</w:t>
      </w:r>
      <w:r w:rsidRPr="00B3628E">
        <w:t>.</w:t>
      </w:r>
    </w:p>
    <w:p w14:paraId="5817E35A" w14:textId="77777777" w:rsidR="00B3628E" w:rsidRDefault="00B3628E"/>
    <w:p w14:paraId="430561A9" w14:textId="77777777" w:rsidR="00B3628E" w:rsidRPr="00B3628E" w:rsidRDefault="00B3628E" w:rsidP="00B3628E">
      <w:r w:rsidRPr="00B3628E">
        <w:t xml:space="preserve">A </w:t>
      </w:r>
      <w:r w:rsidRPr="00B3628E">
        <w:rPr>
          <w:b/>
          <w:bCs/>
        </w:rPr>
        <w:t>Inteligência Artificial (IA)</w:t>
      </w:r>
      <w:r w:rsidRPr="00B3628E">
        <w:t xml:space="preserve"> é um campo da computação que busca desenvolver sistemas capazes de </w:t>
      </w:r>
      <w:r w:rsidRPr="00B3628E">
        <w:rPr>
          <w:b/>
          <w:bCs/>
        </w:rPr>
        <w:t>realizar tarefas que tradicionalmente exigem inteligência humana</w:t>
      </w:r>
      <w:r w:rsidRPr="00B3628E">
        <w:t>.</w:t>
      </w:r>
    </w:p>
    <w:p w14:paraId="40805867" w14:textId="77777777" w:rsidR="00B3628E" w:rsidRPr="00B3628E" w:rsidRDefault="00B3628E" w:rsidP="00B3628E">
      <w:r w:rsidRPr="00B3628E">
        <w:t xml:space="preserve">Dentro da IA, temos o </w:t>
      </w:r>
      <w:r w:rsidRPr="00B3628E">
        <w:rPr>
          <w:b/>
          <w:bCs/>
        </w:rPr>
        <w:t>Aprendizado de Máquina (Machine Learning, ML)</w:t>
      </w:r>
      <w:r w:rsidRPr="00B3628E">
        <w:t xml:space="preserve">, que se baseia na ideia de que algoritmos podem aprender </w:t>
      </w:r>
      <w:r w:rsidRPr="00B3628E">
        <w:rPr>
          <w:b/>
          <w:bCs/>
        </w:rPr>
        <w:t>padrões a partir de dados</w:t>
      </w:r>
      <w:r w:rsidRPr="00B3628E">
        <w:t>, sem a necessidade de programação explícita.</w:t>
      </w:r>
    </w:p>
    <w:p w14:paraId="16CC3040" w14:textId="77777777" w:rsidR="00B3628E" w:rsidRPr="00B3628E" w:rsidRDefault="00B3628E" w:rsidP="00B3628E">
      <w:r w:rsidRPr="00B3628E">
        <w:t xml:space="preserve">O </w:t>
      </w:r>
      <w:r w:rsidRPr="00B3628E">
        <w:rPr>
          <w:b/>
          <w:bCs/>
        </w:rPr>
        <w:t>Aprendizado Profundo (</w:t>
      </w:r>
      <w:proofErr w:type="spellStart"/>
      <w:r w:rsidRPr="00B3628E">
        <w:rPr>
          <w:b/>
          <w:bCs/>
        </w:rPr>
        <w:t>Deep</w:t>
      </w:r>
      <w:proofErr w:type="spellEnd"/>
      <w:r w:rsidRPr="00B3628E">
        <w:rPr>
          <w:b/>
          <w:bCs/>
        </w:rPr>
        <w:t xml:space="preserve"> Learning, DL)</w:t>
      </w:r>
      <w:r w:rsidRPr="00B3628E">
        <w:t xml:space="preserve"> é um subconjunto do ML que utiliza </w:t>
      </w:r>
      <w:r w:rsidRPr="00B3628E">
        <w:rPr>
          <w:b/>
          <w:bCs/>
        </w:rPr>
        <w:t>redes neurais profundas</w:t>
      </w:r>
      <w:r w:rsidRPr="00B3628E">
        <w:t xml:space="preserve"> para processar informações de maneira hierárquica.</w:t>
      </w:r>
    </w:p>
    <w:p w14:paraId="3263D002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As </w:t>
      </w:r>
      <w:r w:rsidRPr="00B3628E">
        <w:rPr>
          <w:b/>
          <w:bCs/>
        </w:rPr>
        <w:t xml:space="preserve">Redes Neurais </w:t>
      </w:r>
      <w:proofErr w:type="spellStart"/>
      <w:r w:rsidRPr="00B3628E">
        <w:rPr>
          <w:b/>
          <w:bCs/>
        </w:rPr>
        <w:t>Convolucionais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 xml:space="preserve"> - </w:t>
      </w:r>
      <w:proofErr w:type="spellStart"/>
      <w:r w:rsidRPr="00B3628E">
        <w:rPr>
          <w:b/>
          <w:bCs/>
        </w:rPr>
        <w:t>Convolutional</w:t>
      </w:r>
      <w:proofErr w:type="spellEnd"/>
      <w:r w:rsidRPr="00B3628E">
        <w:rPr>
          <w:b/>
          <w:bCs/>
        </w:rPr>
        <w:t xml:space="preserve"> Neural Networks)</w:t>
      </w:r>
      <w:r w:rsidRPr="00B3628E">
        <w:t xml:space="preserve"> são arquiteturas projetadas para processar </w:t>
      </w:r>
      <w:r w:rsidRPr="00B3628E">
        <w:rPr>
          <w:b/>
          <w:bCs/>
        </w:rPr>
        <w:t>dados bidimensionais</w:t>
      </w:r>
      <w:r w:rsidRPr="00B3628E">
        <w:t xml:space="preserve">, preservando suas relações espaciais e sendo amplamente utilizadas em </w:t>
      </w:r>
      <w:r w:rsidRPr="00B3628E">
        <w:rPr>
          <w:b/>
          <w:bCs/>
        </w:rPr>
        <w:t>análise de imagens médicas</w:t>
      </w:r>
      <w:r w:rsidRPr="00B3628E">
        <w:t>.</w:t>
      </w:r>
    </w:p>
    <w:p w14:paraId="28E944FA" w14:textId="77777777" w:rsidR="00B3628E" w:rsidRDefault="00B3628E"/>
    <w:p w14:paraId="246D4A71" w14:textId="77777777" w:rsidR="00B3628E" w:rsidRPr="00B3628E" w:rsidRDefault="00B3628E" w:rsidP="00B3628E">
      <w:r w:rsidRPr="00B3628E">
        <w:t xml:space="preserve">O funcionamento de uma CNN baseia-se em três tipos principais de camadas: </w:t>
      </w:r>
      <w:r w:rsidRPr="00B3628E">
        <w:rPr>
          <w:b/>
          <w:bCs/>
        </w:rPr>
        <w:t xml:space="preserve">convolução, </w:t>
      </w:r>
      <w:proofErr w:type="spellStart"/>
      <w:r w:rsidRPr="00B3628E">
        <w:rPr>
          <w:b/>
          <w:bCs/>
        </w:rPr>
        <w:t>subamostragem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pooling</w:t>
      </w:r>
      <w:proofErr w:type="spellEnd"/>
      <w:r w:rsidRPr="00B3628E">
        <w:rPr>
          <w:b/>
          <w:bCs/>
        </w:rPr>
        <w:t>) e camadas totalmente conectadas</w:t>
      </w:r>
      <w:r w:rsidRPr="00B3628E">
        <w:t xml:space="preserve">. A </w:t>
      </w:r>
      <w:r w:rsidRPr="00B3628E">
        <w:rPr>
          <w:b/>
          <w:bCs/>
        </w:rPr>
        <w:t>camada de convolução</w:t>
      </w:r>
      <w:r w:rsidRPr="00B3628E">
        <w:t xml:space="preserve"> é responsável pela extração de características das imagens, utilizando filtros conhecidos como </w:t>
      </w:r>
      <w:r w:rsidRPr="00B3628E">
        <w:rPr>
          <w:b/>
          <w:bCs/>
        </w:rPr>
        <w:t>kernels</w:t>
      </w:r>
      <w:r w:rsidRPr="00B3628E">
        <w:t xml:space="preserve">. Cada kernel percorre a imagem aplicando uma </w:t>
      </w:r>
      <w:r w:rsidRPr="00B3628E">
        <w:rPr>
          <w:b/>
          <w:bCs/>
        </w:rPr>
        <w:t>operação de convolução</w:t>
      </w:r>
      <w:r w:rsidRPr="00B3628E">
        <w:t>, onde os valores do filtro são multiplicados pelos pixels correspondentes e somados, resultando em um mapa de características. Diferentes filtros podem aprender a detectar bordas, texturas e padrões específicos dentro da imagem.</w:t>
      </w:r>
    </w:p>
    <w:p w14:paraId="0FCDA1FA" w14:textId="77777777" w:rsidR="00B3628E" w:rsidRPr="00B3628E" w:rsidRDefault="00B3628E" w:rsidP="00B3628E">
      <w:r w:rsidRPr="00B3628E">
        <w:t xml:space="preserve">Após a convolução, os mapas de características passam por uma </w:t>
      </w:r>
      <w:r w:rsidRPr="00B3628E">
        <w:rPr>
          <w:b/>
          <w:bCs/>
        </w:rPr>
        <w:t>camada de ativação</w:t>
      </w:r>
      <w:r w:rsidRPr="00B3628E">
        <w:t xml:space="preserve">, sendo a mais comum a </w:t>
      </w:r>
      <w:proofErr w:type="spellStart"/>
      <w:r w:rsidRPr="00B3628E">
        <w:rPr>
          <w:b/>
          <w:bCs/>
        </w:rPr>
        <w:t>ReLU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Rectified</w:t>
      </w:r>
      <w:proofErr w:type="spellEnd"/>
      <w:r w:rsidRPr="00B3628E">
        <w:rPr>
          <w:b/>
          <w:bCs/>
        </w:rPr>
        <w:t xml:space="preserve"> Linear Unit)</w:t>
      </w:r>
      <w:r w:rsidRPr="00B3628E">
        <w:t xml:space="preserve">, que </w:t>
      </w:r>
      <w:proofErr w:type="spellStart"/>
      <w:r w:rsidRPr="00B3628E">
        <w:t>introduce</w:t>
      </w:r>
      <w:proofErr w:type="spellEnd"/>
      <w:r w:rsidRPr="00B3628E">
        <w:t xml:space="preserve"> </w:t>
      </w:r>
      <w:r w:rsidRPr="00B3628E">
        <w:rPr>
          <w:b/>
          <w:bCs/>
        </w:rPr>
        <w:t>não-linearidade</w:t>
      </w:r>
      <w:r w:rsidRPr="00B3628E">
        <w:t xml:space="preserve"> no modelo ao substituir valores negativos por zero. Isso melhora a capacidade da rede de aprender padrões complexos.</w:t>
      </w:r>
    </w:p>
    <w:p w14:paraId="5ECBADE3" w14:textId="77777777" w:rsidR="00B3628E" w:rsidRPr="00B3628E" w:rsidRDefault="00B3628E" w:rsidP="00B3628E">
      <w:r w:rsidRPr="00B3628E">
        <w:t xml:space="preserve">A próxima etapa é a </w:t>
      </w:r>
      <w:proofErr w:type="spellStart"/>
      <w:r w:rsidRPr="00B3628E">
        <w:rPr>
          <w:b/>
          <w:bCs/>
        </w:rPr>
        <w:t>subamostragem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pooling</w:t>
      </w:r>
      <w:proofErr w:type="spellEnd"/>
      <w:r w:rsidRPr="00B3628E">
        <w:rPr>
          <w:b/>
          <w:bCs/>
        </w:rPr>
        <w:t>)</w:t>
      </w:r>
      <w:r w:rsidRPr="00B3628E">
        <w:t xml:space="preserve">, que reduz a dimensão dos mapas de características e, consequentemente, o número de parâmetros da rede. O método mais utilizado é o </w:t>
      </w:r>
      <w:r w:rsidRPr="00B3628E">
        <w:rPr>
          <w:b/>
          <w:bCs/>
        </w:rPr>
        <w:t xml:space="preserve">Max </w:t>
      </w:r>
      <w:proofErr w:type="spellStart"/>
      <w:r w:rsidRPr="00B3628E">
        <w:rPr>
          <w:b/>
          <w:bCs/>
        </w:rPr>
        <w:t>Pooling</w:t>
      </w:r>
      <w:proofErr w:type="spellEnd"/>
      <w:r w:rsidRPr="00B3628E">
        <w:t xml:space="preserve">, que seleciona o valor máximo dentro de uma determinada região da imagem. Essa técnica torna o modelo mais eficiente e ajuda a reduzir </w:t>
      </w:r>
      <w:proofErr w:type="spellStart"/>
      <w:r w:rsidRPr="00B3628E">
        <w:rPr>
          <w:b/>
          <w:bCs/>
        </w:rPr>
        <w:t>overfitting</w:t>
      </w:r>
      <w:proofErr w:type="spellEnd"/>
      <w:r w:rsidRPr="00B3628E">
        <w:t>, melhorando a generalização para novos dados.</w:t>
      </w:r>
    </w:p>
    <w:p w14:paraId="46DAD4E7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Por fim, os mapas de características são achatados e passados por uma ou mais </w:t>
      </w:r>
      <w:r w:rsidRPr="00B3628E">
        <w:rPr>
          <w:b/>
          <w:bCs/>
        </w:rPr>
        <w:t>camadas totalmente conectadas (</w:t>
      </w:r>
      <w:proofErr w:type="spellStart"/>
      <w:r w:rsidRPr="00B3628E">
        <w:rPr>
          <w:b/>
          <w:bCs/>
        </w:rPr>
        <w:t>Fully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Connected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Layers</w:t>
      </w:r>
      <w:proofErr w:type="spellEnd"/>
      <w:r w:rsidRPr="00B3628E">
        <w:rPr>
          <w:b/>
          <w:bCs/>
        </w:rPr>
        <w:t xml:space="preserve"> - FC)</w:t>
      </w:r>
      <w:r w:rsidRPr="00B3628E">
        <w:t xml:space="preserve">, onde cada neurônio recebe informações de todos os neurônios da camada anterior. A última camada possui um número de neurônios igual ao número de classes do problema, sendo responsável pela </w:t>
      </w:r>
      <w:r w:rsidRPr="00B3628E">
        <w:rPr>
          <w:b/>
          <w:bCs/>
        </w:rPr>
        <w:t>classificação final</w:t>
      </w:r>
      <w:r w:rsidRPr="00B3628E">
        <w:t>.</w:t>
      </w:r>
    </w:p>
    <w:p w14:paraId="07350A4D" w14:textId="77777777" w:rsidR="00B3628E" w:rsidRDefault="00B3628E"/>
    <w:p w14:paraId="287D91EC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lastRenderedPageBreak/>
        <w:t xml:space="preserve">No contexto deste trabalho, foram utilizadas algumas arquiteturas de </w:t>
      </w:r>
      <w:proofErr w:type="spellStart"/>
      <w:r w:rsidRPr="00B3628E">
        <w:t>CNNs</w:t>
      </w:r>
      <w:proofErr w:type="spellEnd"/>
      <w:r w:rsidRPr="00B3628E">
        <w:t xml:space="preserve"> já bem estabelecidas na literatura. A </w:t>
      </w:r>
      <w:r w:rsidRPr="00B3628E">
        <w:rPr>
          <w:b/>
          <w:bCs/>
        </w:rPr>
        <w:t>EfficientNet-B0</w:t>
      </w:r>
      <w:r w:rsidRPr="00B3628E">
        <w:t xml:space="preserve">, por exemplo, é um modelo que otimiza a relação entre profundidade (número de camadas), largura (número de canais) e resolução da imagem, garantindo um </w:t>
      </w:r>
      <w:r w:rsidRPr="00B3628E">
        <w:rPr>
          <w:b/>
          <w:bCs/>
        </w:rPr>
        <w:t>desempenho eficiente com menor custo computacional</w:t>
      </w:r>
      <w:r w:rsidRPr="00B3628E">
        <w:t xml:space="preserve">. </w:t>
      </w:r>
    </w:p>
    <w:p w14:paraId="625E29CA" w14:textId="77777777" w:rsidR="00B3628E" w:rsidRDefault="00B3628E"/>
    <w:p w14:paraId="676D459D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Outra arquitetura avaliada foi a </w:t>
      </w:r>
      <w:proofErr w:type="spellStart"/>
      <w:r w:rsidRPr="00B3628E">
        <w:rPr>
          <w:b/>
          <w:bCs/>
        </w:rPr>
        <w:t>ResNet</w:t>
      </w:r>
      <w:proofErr w:type="spellEnd"/>
      <w:r w:rsidRPr="00B3628E">
        <w:rPr>
          <w:b/>
          <w:bCs/>
        </w:rPr>
        <w:t xml:space="preserve"> (Residual Network)</w:t>
      </w:r>
      <w:r w:rsidRPr="00B3628E">
        <w:t xml:space="preserve">, que introduz </w:t>
      </w:r>
      <w:r w:rsidRPr="00B3628E">
        <w:rPr>
          <w:b/>
          <w:bCs/>
        </w:rPr>
        <w:t>conexões residuais</w:t>
      </w:r>
      <w:r w:rsidRPr="00B3628E">
        <w:t xml:space="preserve"> para evitar o problema do </w:t>
      </w:r>
      <w:r w:rsidRPr="00B3628E">
        <w:rPr>
          <w:b/>
          <w:bCs/>
        </w:rPr>
        <w:t>desaparecimento do gradiente</w:t>
      </w:r>
      <w:r w:rsidRPr="00B3628E">
        <w:t xml:space="preserve">. Isso permite a construção de redes mais profundas sem prejudicar o aprendizado. Modelos como </w:t>
      </w:r>
      <w:r w:rsidRPr="00B3628E">
        <w:rPr>
          <w:b/>
          <w:bCs/>
        </w:rPr>
        <w:t>ResNet6, ResNet8, ResNet10 e ResNet18</w:t>
      </w:r>
      <w:r w:rsidRPr="00B3628E">
        <w:t xml:space="preserve"> foram testados neste estudo, variando o número de camadas </w:t>
      </w:r>
      <w:proofErr w:type="spellStart"/>
      <w:r w:rsidRPr="00B3628E">
        <w:t>convolucionais</w:t>
      </w:r>
      <w:proofErr w:type="spellEnd"/>
      <w:r w:rsidRPr="00B3628E">
        <w:t xml:space="preserve"> para analisar o impacto da profundidade no desempenho da rede.</w:t>
      </w:r>
    </w:p>
    <w:p w14:paraId="505E55A3" w14:textId="77777777" w:rsidR="00B3628E" w:rsidRDefault="00B3628E"/>
    <w:p w14:paraId="509B1BFE" w14:textId="77777777" w:rsidR="00B3628E" w:rsidRPr="00B3628E" w:rsidRDefault="00B3628E" w:rsidP="00B3628E">
      <w:r w:rsidRPr="00B3628E">
        <w:t xml:space="preserve">Os </w:t>
      </w:r>
      <w:r w:rsidRPr="00B3628E">
        <w:rPr>
          <w:b/>
          <w:bCs/>
        </w:rPr>
        <w:t>Transformers</w:t>
      </w:r>
      <w:r w:rsidRPr="00B3628E">
        <w:t xml:space="preserve"> surgiram como uma inovação no campo do </w:t>
      </w:r>
      <w:r w:rsidRPr="00B3628E">
        <w:rPr>
          <w:b/>
          <w:bCs/>
        </w:rPr>
        <w:t>Processamento de Linguagem Natural (NLP)</w:t>
      </w:r>
      <w:r w:rsidRPr="00B3628E">
        <w:t>, revolucionando a forma como modelos de aprendizado profundo processam informações sequenciais. Tradicionalmente, redes neurais recorrentes (</w:t>
      </w:r>
      <w:proofErr w:type="spellStart"/>
      <w:r w:rsidRPr="00B3628E">
        <w:t>RNNs</w:t>
      </w:r>
      <w:proofErr w:type="spellEnd"/>
      <w:r w:rsidRPr="00B3628E">
        <w:t xml:space="preserve">) eram utilizadas para lidar com sequências, mas apresentavam limitações, como dificuldades na modelagem de dependências de longo prazo e alto custo computacional. Os Transformers resolveram essas limitações ao introduzir o </w:t>
      </w:r>
      <w:r w:rsidRPr="00B3628E">
        <w:rPr>
          <w:b/>
          <w:bCs/>
        </w:rPr>
        <w:t xml:space="preserve">mecanismo de </w:t>
      </w:r>
      <w:proofErr w:type="spellStart"/>
      <w:r w:rsidRPr="00B3628E">
        <w:rPr>
          <w:b/>
          <w:bCs/>
        </w:rPr>
        <w:t>autoatenção</w:t>
      </w:r>
      <w:proofErr w:type="spellEnd"/>
      <w:r w:rsidRPr="00B3628E">
        <w:rPr>
          <w:b/>
          <w:bCs/>
        </w:rPr>
        <w:t xml:space="preserve"> (Self-</w:t>
      </w:r>
      <w:proofErr w:type="spellStart"/>
      <w:r w:rsidRPr="00B3628E">
        <w:rPr>
          <w:b/>
          <w:bCs/>
        </w:rPr>
        <w:t>Attention</w:t>
      </w:r>
      <w:proofErr w:type="spellEnd"/>
      <w:r w:rsidRPr="00B3628E">
        <w:rPr>
          <w:b/>
          <w:bCs/>
        </w:rPr>
        <w:t>)</w:t>
      </w:r>
      <w:r w:rsidRPr="00B3628E">
        <w:t>, permitindo que diferentes partes da entrada fossem processadas simultaneamente.</w:t>
      </w:r>
    </w:p>
    <w:p w14:paraId="698DB1FE" w14:textId="77777777" w:rsidR="00B3628E" w:rsidRPr="00B3628E" w:rsidRDefault="00B3628E" w:rsidP="00B3628E">
      <w:r w:rsidRPr="00B3628E">
        <w:t xml:space="preserve">Esse mecanismo de </w:t>
      </w:r>
      <w:proofErr w:type="spellStart"/>
      <w:r w:rsidRPr="00B3628E">
        <w:t>autoatenção</w:t>
      </w:r>
      <w:proofErr w:type="spellEnd"/>
      <w:r w:rsidRPr="00B3628E">
        <w:t xml:space="preserve"> funciona atribuindo </w:t>
      </w:r>
      <w:r w:rsidRPr="00B3628E">
        <w:rPr>
          <w:b/>
          <w:bCs/>
        </w:rPr>
        <w:t>pesos dinâmicos</w:t>
      </w:r>
      <w:r w:rsidRPr="00B3628E">
        <w:t xml:space="preserve"> a diferentes partes da entrada, permitindo que o modelo determine quais informações são mais relevantes em um determinado contexto. Para calcular essa relevância, o </w:t>
      </w:r>
      <w:proofErr w:type="spellStart"/>
      <w:r w:rsidRPr="00B3628E">
        <w:t>Transformer</w:t>
      </w:r>
      <w:proofErr w:type="spellEnd"/>
      <w:r w:rsidRPr="00B3628E">
        <w:t xml:space="preserve"> utiliza três componentes principais:</w:t>
      </w:r>
    </w:p>
    <w:p w14:paraId="7BF24B7D" w14:textId="77777777" w:rsidR="00B3628E" w:rsidRPr="00B3628E" w:rsidRDefault="00B3628E" w:rsidP="00B3628E">
      <w:pPr>
        <w:numPr>
          <w:ilvl w:val="0"/>
          <w:numId w:val="4"/>
        </w:numPr>
      </w:pPr>
      <w:r w:rsidRPr="00B3628E">
        <w:rPr>
          <w:b/>
          <w:bCs/>
        </w:rPr>
        <w:t>Query (Q)</w:t>
      </w:r>
      <w:r w:rsidRPr="00B3628E">
        <w:t>: Representação da palavra (ou elemento) que precisa encontrar relações dentro da sequência.</w:t>
      </w:r>
    </w:p>
    <w:p w14:paraId="19470208" w14:textId="77777777" w:rsidR="00B3628E" w:rsidRPr="00B3628E" w:rsidRDefault="00B3628E" w:rsidP="00B3628E">
      <w:pPr>
        <w:numPr>
          <w:ilvl w:val="0"/>
          <w:numId w:val="4"/>
        </w:numPr>
      </w:pPr>
      <w:r w:rsidRPr="00B3628E">
        <w:rPr>
          <w:b/>
          <w:bCs/>
        </w:rPr>
        <w:t>Key (K)</w:t>
      </w:r>
      <w:r w:rsidRPr="00B3628E">
        <w:t>: Representação das demais palavras (ou elementos) que podem ter relevância para a Query.</w:t>
      </w:r>
    </w:p>
    <w:p w14:paraId="5425BE0D" w14:textId="77777777" w:rsidR="00B3628E" w:rsidRPr="00B3628E" w:rsidRDefault="00B3628E" w:rsidP="00B3628E">
      <w:pPr>
        <w:numPr>
          <w:ilvl w:val="0"/>
          <w:numId w:val="4"/>
        </w:numPr>
      </w:pPr>
      <w:proofErr w:type="spellStart"/>
      <w:r w:rsidRPr="00B3628E">
        <w:rPr>
          <w:b/>
          <w:bCs/>
        </w:rPr>
        <w:t>Value</w:t>
      </w:r>
      <w:proofErr w:type="spellEnd"/>
      <w:r w:rsidRPr="00B3628E">
        <w:rPr>
          <w:b/>
          <w:bCs/>
        </w:rPr>
        <w:t xml:space="preserve"> (V)</w:t>
      </w:r>
      <w:r w:rsidRPr="00B3628E">
        <w:t>: Informação associada a cada palavra (ou elemento), que será ponderada com base na similaridade entre Query e Key.</w:t>
      </w:r>
    </w:p>
    <w:p w14:paraId="46F8EE0F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A similaridade entre Query e Key é obtida por meio de um </w:t>
      </w:r>
      <w:r w:rsidRPr="00B3628E">
        <w:rPr>
          <w:b/>
          <w:bCs/>
        </w:rPr>
        <w:t>produto escalar</w:t>
      </w:r>
      <w:r w:rsidRPr="00B3628E">
        <w:t xml:space="preserve">, gerando uma matriz de pesos que define a importância relativa de cada elemento no contexto da entrada. Esse processo permite que o </w:t>
      </w:r>
      <w:proofErr w:type="spellStart"/>
      <w:r w:rsidRPr="00B3628E">
        <w:t>Transformer</w:t>
      </w:r>
      <w:proofErr w:type="spellEnd"/>
      <w:r w:rsidRPr="00B3628E">
        <w:t xml:space="preserve"> capture relações complexas entre os dados, sem a necessidade de processamento sequencial, tornando o modelo altamente eficiente para grandes volumes de dados.</w:t>
      </w:r>
    </w:p>
    <w:p w14:paraId="174862AB" w14:textId="77777777" w:rsidR="00B3628E" w:rsidRDefault="00B3628E"/>
    <w:p w14:paraId="6A09E136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Os </w:t>
      </w:r>
      <w:proofErr w:type="spellStart"/>
      <w:r w:rsidRPr="00B3628E">
        <w:t>transformers</w:t>
      </w:r>
      <w:proofErr w:type="spellEnd"/>
      <w:r w:rsidRPr="00B3628E">
        <w:t xml:space="preserve"> são estruturados com atenção </w:t>
      </w:r>
      <w:proofErr w:type="spellStart"/>
      <w:r w:rsidRPr="00B3628E">
        <w:t>multicabeça</w:t>
      </w:r>
      <w:proofErr w:type="spellEnd"/>
      <w:r w:rsidRPr="00B3628E">
        <w:t xml:space="preserve">, que nada mais é o mecanismo de atenção em múltiplas cabeças em paralelo, da camada </w:t>
      </w:r>
      <w:proofErr w:type="spellStart"/>
      <w:r w:rsidRPr="00B3628E">
        <w:t>feedfoward</w:t>
      </w:r>
      <w:proofErr w:type="spellEnd"/>
      <w:r w:rsidRPr="00B3628E">
        <w:t xml:space="preserve"> de múltiplos </w:t>
      </w:r>
      <w:proofErr w:type="spellStart"/>
      <w:r w:rsidRPr="00B3628E">
        <w:t>perceptons</w:t>
      </w:r>
      <w:proofErr w:type="spellEnd"/>
      <w:r w:rsidRPr="00B3628E">
        <w:t xml:space="preserve">, </w:t>
      </w:r>
      <w:proofErr w:type="spellStart"/>
      <w:proofErr w:type="gramStart"/>
      <w:r w:rsidRPr="00B3628E">
        <w:t>esta</w:t>
      </w:r>
      <w:proofErr w:type="spellEnd"/>
      <w:proofErr w:type="gramEnd"/>
      <w:r w:rsidRPr="00B3628E">
        <w:t xml:space="preserve"> sendo a camada aonde é armazenado o conhecimento, uma camada de normalização e a camada de saída que </w:t>
      </w:r>
      <w:proofErr w:type="spellStart"/>
      <w:r w:rsidRPr="00B3628E">
        <w:t>porcessa</w:t>
      </w:r>
      <w:proofErr w:type="spellEnd"/>
      <w:r w:rsidRPr="00B3628E">
        <w:t xml:space="preserve"> os token para a tarefa final.</w:t>
      </w:r>
    </w:p>
    <w:p w14:paraId="5F1C3A85" w14:textId="77777777" w:rsidR="00B3628E" w:rsidRDefault="00B3628E"/>
    <w:p w14:paraId="0E7B4177" w14:textId="77777777" w:rsidR="00B3628E" w:rsidRPr="00B3628E" w:rsidRDefault="00B3628E" w:rsidP="00B3628E">
      <w:r w:rsidRPr="00B3628E">
        <w:lastRenderedPageBreak/>
        <w:t xml:space="preserve">Apesar do grande sucesso dos Transformers no NLP, sua aplicação em </w:t>
      </w:r>
      <w:r w:rsidRPr="00B3628E">
        <w:rPr>
          <w:b/>
          <w:bCs/>
        </w:rPr>
        <w:t>Visão Computacional</w:t>
      </w:r>
      <w:r w:rsidRPr="00B3628E">
        <w:t xml:space="preserve"> só ocorreu recentemente, com a introdução do </w:t>
      </w:r>
      <w:r w:rsidRPr="00B3628E">
        <w:rPr>
          <w:b/>
          <w:bCs/>
        </w:rPr>
        <w:t xml:space="preserve">Vision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ViT</w:t>
      </w:r>
      <w:proofErr w:type="spellEnd"/>
      <w:r w:rsidRPr="00B3628E">
        <w:rPr>
          <w:b/>
          <w:bCs/>
        </w:rPr>
        <w:t>)</w:t>
      </w:r>
      <w:r w:rsidRPr="00B3628E">
        <w:t xml:space="preserve">. Diferente das redes </w:t>
      </w:r>
      <w:proofErr w:type="spellStart"/>
      <w:r w:rsidRPr="00B3628E">
        <w:t>convolucionais</w:t>
      </w:r>
      <w:proofErr w:type="spellEnd"/>
      <w:r w:rsidRPr="00B3628E">
        <w:t xml:space="preserve">, que utilizam filtros para extrair características locais da imagem, o </w:t>
      </w:r>
      <w:proofErr w:type="spellStart"/>
      <w:r w:rsidRPr="00B3628E">
        <w:t>ViT</w:t>
      </w:r>
      <w:proofErr w:type="spellEnd"/>
      <w:r w:rsidRPr="00B3628E">
        <w:t xml:space="preserve"> trata imagens de maneira semelhante ao processamento de texto, dividindo-as em </w:t>
      </w:r>
      <w:r w:rsidRPr="00B3628E">
        <w:rPr>
          <w:b/>
          <w:bCs/>
        </w:rPr>
        <w:t>pequenos patches</w:t>
      </w:r>
      <w:r w:rsidRPr="00B3628E">
        <w:t xml:space="preserve"> e processando cada um como um </w:t>
      </w:r>
      <w:r w:rsidRPr="00B3628E">
        <w:rPr>
          <w:b/>
          <w:bCs/>
        </w:rPr>
        <w:t>token</w:t>
      </w:r>
      <w:r w:rsidRPr="00B3628E">
        <w:t xml:space="preserve"> dentro do modelo de atenção.</w:t>
      </w:r>
    </w:p>
    <w:p w14:paraId="298B2EED" w14:textId="77777777" w:rsidR="00B3628E" w:rsidRPr="00B3628E" w:rsidRDefault="00B3628E" w:rsidP="00B3628E">
      <w:r w:rsidRPr="00B3628E">
        <w:t xml:space="preserve">O primeiro passo do </w:t>
      </w:r>
      <w:proofErr w:type="spellStart"/>
      <w:r w:rsidRPr="00B3628E">
        <w:t>ViT</w:t>
      </w:r>
      <w:proofErr w:type="spellEnd"/>
      <w:r w:rsidRPr="00B3628E">
        <w:t xml:space="preserve"> é a </w:t>
      </w:r>
      <w:r w:rsidRPr="00B3628E">
        <w:rPr>
          <w:b/>
          <w:bCs/>
        </w:rPr>
        <w:t>divisão da imagem em patches de tamanho fixo</w:t>
      </w:r>
      <w:r w:rsidRPr="00B3628E">
        <w:t xml:space="preserve">. Cada patch é transformado em um vetor por meio de uma camada chamada </w:t>
      </w:r>
      <w:r w:rsidRPr="00B3628E">
        <w:rPr>
          <w:b/>
          <w:bCs/>
        </w:rPr>
        <w:t xml:space="preserve">Patch </w:t>
      </w:r>
      <w:proofErr w:type="spellStart"/>
      <w:r w:rsidRPr="00B3628E">
        <w:rPr>
          <w:b/>
          <w:bCs/>
        </w:rPr>
        <w:t>Embedding</w:t>
      </w:r>
      <w:proofErr w:type="spellEnd"/>
      <w:r w:rsidRPr="00B3628E">
        <w:t xml:space="preserve">, que projeta a informação espacial para um espaço vetorial adequado para o </w:t>
      </w:r>
      <w:proofErr w:type="spellStart"/>
      <w:r w:rsidRPr="00B3628E">
        <w:t>Transformer</w:t>
      </w:r>
      <w:proofErr w:type="spellEnd"/>
      <w:r w:rsidRPr="00B3628E">
        <w:t xml:space="preserve">. Para garantir que a ordem dos patches seja preservada, adiciona-se uma informação adicional chamada </w:t>
      </w:r>
      <w:proofErr w:type="spellStart"/>
      <w:r w:rsidRPr="00B3628E">
        <w:rPr>
          <w:b/>
          <w:bCs/>
        </w:rPr>
        <w:t>Positional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Encoding</w:t>
      </w:r>
      <w:proofErr w:type="spellEnd"/>
      <w:r w:rsidRPr="00B3628E">
        <w:t>, que fornece um indicativo da posição original de cada patch na imagem.</w:t>
      </w:r>
    </w:p>
    <w:p w14:paraId="5B93F284" w14:textId="77777777" w:rsidR="00B3628E" w:rsidRPr="00B3628E" w:rsidRDefault="00B3628E" w:rsidP="00B3628E">
      <w:r w:rsidRPr="00B3628E">
        <w:t xml:space="preserve">Depois dessa etapa, os vetores são passados para várias camadas do </w:t>
      </w:r>
      <w:proofErr w:type="spellStart"/>
      <w:r w:rsidRPr="00B3628E">
        <w:t>Transformer</w:t>
      </w:r>
      <w:proofErr w:type="spellEnd"/>
      <w:r w:rsidRPr="00B3628E">
        <w:t xml:space="preserve">, onde ocorre o processamento de </w:t>
      </w:r>
      <w:proofErr w:type="spellStart"/>
      <w:r w:rsidRPr="00B3628E">
        <w:t>autoatenção</w:t>
      </w:r>
      <w:proofErr w:type="spellEnd"/>
      <w:r w:rsidRPr="00B3628E">
        <w:t xml:space="preserve">. A diferença fundamental entre o </w:t>
      </w:r>
      <w:proofErr w:type="spellStart"/>
      <w:r w:rsidRPr="00B3628E">
        <w:t>ViT</w:t>
      </w:r>
      <w:proofErr w:type="spellEnd"/>
      <w:r w:rsidRPr="00B3628E">
        <w:t xml:space="preserve"> e uma CNN é que, enquanto as redes </w:t>
      </w:r>
      <w:proofErr w:type="spellStart"/>
      <w:r w:rsidRPr="00B3628E">
        <w:t>convolucionais</w:t>
      </w:r>
      <w:proofErr w:type="spellEnd"/>
      <w:r w:rsidRPr="00B3628E">
        <w:t xml:space="preserve"> extraem características locais da imagem por meio de filtros especializados, o </w:t>
      </w:r>
      <w:proofErr w:type="spellStart"/>
      <w:r w:rsidRPr="00B3628E">
        <w:t>ViT</w:t>
      </w:r>
      <w:proofErr w:type="spellEnd"/>
      <w:r w:rsidRPr="00B3628E">
        <w:t xml:space="preserve"> processa a imagem de forma </w:t>
      </w:r>
      <w:r w:rsidRPr="00B3628E">
        <w:rPr>
          <w:b/>
          <w:bCs/>
        </w:rPr>
        <w:t>global</w:t>
      </w:r>
      <w:r w:rsidRPr="00B3628E">
        <w:t xml:space="preserve">, permitindo que cada parte da imagem interaja diretamente com todas as outras partes. No final do modelo, um </w:t>
      </w:r>
      <w:r w:rsidRPr="00B3628E">
        <w:rPr>
          <w:b/>
          <w:bCs/>
        </w:rPr>
        <w:t>Token de Classe</w:t>
      </w:r>
      <w:r w:rsidRPr="00B3628E">
        <w:t xml:space="preserve"> é adicionado e utilizado para representar a saída final da rede, equivalente à predição do modelo.</w:t>
      </w:r>
    </w:p>
    <w:p w14:paraId="55CBA98A" w14:textId="77777777" w:rsidR="00B3628E" w:rsidRPr="00B3628E" w:rsidRDefault="00B3628E" w:rsidP="00B3628E">
      <w:r w:rsidRPr="00B3628E">
        <w:rPr>
          <w:b/>
          <w:bCs/>
        </w:rPr>
        <w:t xml:space="preserve">Desafios do Vision </w:t>
      </w:r>
      <w:proofErr w:type="spellStart"/>
      <w:r w:rsidRPr="00B3628E">
        <w:rPr>
          <w:b/>
          <w:bCs/>
        </w:rPr>
        <w:t>Transformer</w:t>
      </w:r>
      <w:proofErr w:type="spellEnd"/>
    </w:p>
    <w:p w14:paraId="0133E914" w14:textId="77777777" w:rsidR="00B3628E" w:rsidRPr="00B3628E" w:rsidRDefault="00B3628E" w:rsidP="00B3628E">
      <w:r w:rsidRPr="00B3628E">
        <w:t xml:space="preserve">Embora o </w:t>
      </w:r>
      <w:proofErr w:type="spellStart"/>
      <w:r w:rsidRPr="00B3628E">
        <w:t>ViT</w:t>
      </w:r>
      <w:proofErr w:type="spellEnd"/>
      <w:r w:rsidRPr="00B3628E">
        <w:t xml:space="preserve"> tenha demonstrado resultados impressionantes em grandes bases de dados, como </w:t>
      </w:r>
      <w:r w:rsidRPr="00B3628E">
        <w:rPr>
          <w:b/>
          <w:bCs/>
        </w:rPr>
        <w:t>ImageNet-21k</w:t>
      </w:r>
      <w:r w:rsidRPr="00B3628E">
        <w:t xml:space="preserve">, ele apresenta alguns desafios significativos. O principal deles é a necessidade de </w:t>
      </w:r>
      <w:r w:rsidRPr="00B3628E">
        <w:rPr>
          <w:b/>
          <w:bCs/>
        </w:rPr>
        <w:t>grandes quantidades de dados para generalizar bem</w:t>
      </w:r>
      <w:r w:rsidRPr="00B3628E">
        <w:t xml:space="preserve">, pois, ao contrário das </w:t>
      </w:r>
      <w:proofErr w:type="spellStart"/>
      <w:r w:rsidRPr="00B3628E">
        <w:t>CNNs</w:t>
      </w:r>
      <w:proofErr w:type="spellEnd"/>
      <w:r w:rsidRPr="00B3628E">
        <w:t xml:space="preserve">, o </w:t>
      </w:r>
      <w:proofErr w:type="spellStart"/>
      <w:r w:rsidRPr="00B3628E">
        <w:t>ViT</w:t>
      </w:r>
      <w:proofErr w:type="spellEnd"/>
      <w:r w:rsidRPr="00B3628E">
        <w:t xml:space="preserve"> não possui filtros </w:t>
      </w:r>
      <w:proofErr w:type="spellStart"/>
      <w:r w:rsidRPr="00B3628E">
        <w:t>convolucionais</w:t>
      </w:r>
      <w:proofErr w:type="spellEnd"/>
      <w:r w:rsidRPr="00B3628E">
        <w:t xml:space="preserve"> para aprender representações visuais eficientes em pequenos conjuntos de dados. Isso faz com que o </w:t>
      </w:r>
      <w:proofErr w:type="spellStart"/>
      <w:r w:rsidRPr="00B3628E">
        <w:t>ViT</w:t>
      </w:r>
      <w:proofErr w:type="spellEnd"/>
      <w:r w:rsidRPr="00B3628E">
        <w:t xml:space="preserve"> tenha </w:t>
      </w:r>
      <w:r w:rsidRPr="00B3628E">
        <w:rPr>
          <w:b/>
          <w:bCs/>
        </w:rPr>
        <w:t>desempenho inferior em bases pequenas</w:t>
      </w:r>
      <w:r w:rsidRPr="00B3628E">
        <w:t>, tornando-se uma escolha menos viável para aplicações médicas onde a disponibilidade de imagens rotuladas pode ser limitada.</w:t>
      </w:r>
    </w:p>
    <w:p w14:paraId="3F8164DB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Para contornar essa limitação, foram desenvolvidas abordagens híbridas que combinam 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 xml:space="preserve"> e Transformers</w:t>
      </w:r>
      <w:r w:rsidRPr="00B3628E">
        <w:t xml:space="preserve">. Um exemplo dessa estratégia é o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, onde uma </w:t>
      </w:r>
      <w:proofErr w:type="spellStart"/>
      <w:r w:rsidRPr="00B3628E">
        <w:t>ResNet</w:t>
      </w:r>
      <w:proofErr w:type="spellEnd"/>
      <w:r w:rsidRPr="00B3628E">
        <w:t xml:space="preserve"> é utilizada para extrair características da imagem antes de alimentar o </w:t>
      </w:r>
      <w:proofErr w:type="spellStart"/>
      <w:r w:rsidRPr="00B3628E">
        <w:t>Transformer</w:t>
      </w:r>
      <w:proofErr w:type="spellEnd"/>
      <w:r w:rsidRPr="00B3628E">
        <w:t xml:space="preserve">, substituindo o tradicional Patch </w:t>
      </w:r>
      <w:proofErr w:type="spellStart"/>
      <w:r w:rsidRPr="00B3628E">
        <w:t>Embedding</w:t>
      </w:r>
      <w:proofErr w:type="spellEnd"/>
      <w:r w:rsidRPr="00B3628E">
        <w:t xml:space="preserve">. </w:t>
      </w:r>
      <w:proofErr w:type="gramStart"/>
      <w:r w:rsidRPr="00B3628E">
        <w:t>Outra alternativa</w:t>
      </w:r>
      <w:proofErr w:type="gramEnd"/>
      <w:r w:rsidRPr="00B3628E">
        <w:t xml:space="preserve"> é o </w:t>
      </w:r>
      <w:proofErr w:type="spellStart"/>
      <w:r w:rsidRPr="00B3628E">
        <w:rPr>
          <w:b/>
          <w:bCs/>
        </w:rPr>
        <w:t>Compact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Convolutional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 xml:space="preserve"> (CCT)</w:t>
      </w:r>
      <w:r w:rsidRPr="00B3628E">
        <w:t xml:space="preserve">, que incorpora uma camada </w:t>
      </w:r>
      <w:proofErr w:type="spellStart"/>
      <w:r w:rsidRPr="00B3628E">
        <w:t>convolucional</w:t>
      </w:r>
      <w:proofErr w:type="spellEnd"/>
      <w:r w:rsidRPr="00B3628E">
        <w:t xml:space="preserve"> na entrada do </w:t>
      </w:r>
      <w:proofErr w:type="spellStart"/>
      <w:r w:rsidRPr="00B3628E">
        <w:t>ViT</w:t>
      </w:r>
      <w:proofErr w:type="spellEnd"/>
      <w:r w:rsidRPr="00B3628E">
        <w:t xml:space="preserve">, garantindo que a rede aprenda características locais antes de aplicar a </w:t>
      </w:r>
      <w:proofErr w:type="spellStart"/>
      <w:r w:rsidRPr="00B3628E">
        <w:t>autoatenção</w:t>
      </w:r>
      <w:proofErr w:type="spellEnd"/>
      <w:r w:rsidRPr="00B3628E">
        <w:t xml:space="preserve"> global.</w:t>
      </w:r>
    </w:p>
    <w:p w14:paraId="14710EBA" w14:textId="77777777" w:rsidR="00B3628E" w:rsidRDefault="00B3628E"/>
    <w:p w14:paraId="20426B54" w14:textId="77777777" w:rsidR="00B3628E" w:rsidRPr="00B3628E" w:rsidRDefault="00B3628E" w:rsidP="00B3628E">
      <w:r w:rsidRPr="00B3628E">
        <w:t xml:space="preserve">Para avaliar a viabilidade de redes neurais compactas na detecção de catarata, utilizamos um conjunto de dados especializado contendo imagens oftalmológicas classificadas em quatro categorias: </w:t>
      </w:r>
      <w:r w:rsidRPr="00B3628E">
        <w:rPr>
          <w:b/>
          <w:bCs/>
        </w:rPr>
        <w:t>normal, catarata, glaucoma e doenças de retina</w:t>
      </w:r>
      <w:r w:rsidRPr="00B3628E">
        <w:t xml:space="preserve">. No entanto, como o foco do estudo é a detecção de catarata, os experimentos foram conduzidos em duas abordagens distintas: uma de </w:t>
      </w:r>
      <w:r w:rsidRPr="00B3628E">
        <w:rPr>
          <w:b/>
          <w:bCs/>
        </w:rPr>
        <w:t>classificação binária</w:t>
      </w:r>
      <w:r w:rsidRPr="00B3628E">
        <w:t xml:space="preserve">, diferenciando apenas entre olhos normais e olhos com catarata, e outra de </w:t>
      </w:r>
      <w:r w:rsidRPr="00B3628E">
        <w:rPr>
          <w:b/>
          <w:bCs/>
        </w:rPr>
        <w:t xml:space="preserve">classificação </w:t>
      </w:r>
      <w:proofErr w:type="spellStart"/>
      <w:r w:rsidRPr="00B3628E">
        <w:rPr>
          <w:b/>
          <w:bCs/>
        </w:rPr>
        <w:t>multiclasse</w:t>
      </w:r>
      <w:proofErr w:type="spellEnd"/>
      <w:r w:rsidRPr="00B3628E">
        <w:t xml:space="preserve">, incluindo todas as categorias presentes no </w:t>
      </w:r>
      <w:proofErr w:type="spellStart"/>
      <w:r w:rsidRPr="00B3628E">
        <w:t>dataset</w:t>
      </w:r>
      <w:proofErr w:type="spellEnd"/>
      <w:r w:rsidRPr="00B3628E">
        <w:t>.</w:t>
      </w:r>
    </w:p>
    <w:p w14:paraId="2F1C36DB" w14:textId="77777777" w:rsidR="00B3628E" w:rsidRPr="00B3628E" w:rsidRDefault="00B3628E" w:rsidP="00B3628E">
      <w:r w:rsidRPr="00B3628E">
        <w:lastRenderedPageBreak/>
        <w:t xml:space="preserve">Antes do treinamento dos modelos, foi realizada uma </w:t>
      </w:r>
      <w:r w:rsidRPr="00B3628E">
        <w:rPr>
          <w:b/>
          <w:bCs/>
        </w:rPr>
        <w:t>etapa de pré-processamento das imagens</w:t>
      </w:r>
      <w:r w:rsidRPr="00B3628E">
        <w:t xml:space="preserve"> para garantir a consistência dos dados. Todas as imagens foram </w:t>
      </w:r>
      <w:r w:rsidRPr="00B3628E">
        <w:rPr>
          <w:b/>
          <w:bCs/>
        </w:rPr>
        <w:t>redimensionadas</w:t>
      </w:r>
      <w:r w:rsidRPr="00B3628E">
        <w:t xml:space="preserve"> para um tamanho padrão compatível com os modelos utilizados, normalizadas para valores entre 0 e 1 e submetidas a técnicas de </w:t>
      </w:r>
      <w:r w:rsidRPr="00B3628E">
        <w:rPr>
          <w:b/>
          <w:bCs/>
        </w:rPr>
        <w:t xml:space="preserve">aumento de dados (Data </w:t>
      </w:r>
      <w:proofErr w:type="spellStart"/>
      <w:r w:rsidRPr="00B3628E">
        <w:rPr>
          <w:b/>
          <w:bCs/>
        </w:rPr>
        <w:t>Augmentation</w:t>
      </w:r>
      <w:proofErr w:type="spellEnd"/>
      <w:r w:rsidRPr="00B3628E">
        <w:rPr>
          <w:b/>
          <w:bCs/>
        </w:rPr>
        <w:t>)</w:t>
      </w:r>
      <w:r w:rsidRPr="00B3628E">
        <w:t xml:space="preserve">, como rotações aleatórias, mudanças de brilho e espelhamento horizontal. Esse procedimento visa aumentar a variabilidade do conjunto de treinamento e reduzir o risco de </w:t>
      </w:r>
      <w:proofErr w:type="spellStart"/>
      <w:r w:rsidRPr="00B3628E">
        <w:rPr>
          <w:b/>
          <w:bCs/>
        </w:rPr>
        <w:t>overfitting</w:t>
      </w:r>
      <w:proofErr w:type="spellEnd"/>
      <w:r w:rsidRPr="00B3628E">
        <w:t>.</w:t>
      </w:r>
    </w:p>
    <w:p w14:paraId="68713205" w14:textId="77777777" w:rsidR="00B3628E" w:rsidRPr="00B3628E" w:rsidRDefault="00B3628E" w:rsidP="00B3628E">
      <w:r w:rsidRPr="00B3628E">
        <w:t>A base de dados foi então dividida em três partes:</w:t>
      </w:r>
    </w:p>
    <w:p w14:paraId="5998C813" w14:textId="77777777" w:rsidR="00B3628E" w:rsidRPr="00B3628E" w:rsidRDefault="00B3628E" w:rsidP="00B3628E">
      <w:pPr>
        <w:numPr>
          <w:ilvl w:val="0"/>
          <w:numId w:val="5"/>
        </w:numPr>
      </w:pPr>
      <w:r w:rsidRPr="00B3628E">
        <w:rPr>
          <w:b/>
          <w:bCs/>
        </w:rPr>
        <w:t>80% para treinamento</w:t>
      </w:r>
      <w:r w:rsidRPr="00B3628E">
        <w:t>: conjunto de imagens usado para ajuste dos pesos dos modelos.</w:t>
      </w:r>
    </w:p>
    <w:p w14:paraId="55406E12" w14:textId="77777777" w:rsidR="00B3628E" w:rsidRPr="00B3628E" w:rsidRDefault="00B3628E" w:rsidP="00B3628E">
      <w:pPr>
        <w:numPr>
          <w:ilvl w:val="0"/>
          <w:numId w:val="5"/>
        </w:numPr>
      </w:pPr>
      <w:r w:rsidRPr="00B3628E">
        <w:rPr>
          <w:b/>
          <w:bCs/>
        </w:rPr>
        <w:t>12% para validação</w:t>
      </w:r>
      <w:r w:rsidRPr="00B3628E">
        <w:t xml:space="preserve">: utilizado para monitoramento do desempenho durante o treinamento e ajuste de </w:t>
      </w:r>
      <w:proofErr w:type="spellStart"/>
      <w:r w:rsidRPr="00B3628E">
        <w:t>hiperparâmetros</w:t>
      </w:r>
      <w:proofErr w:type="spellEnd"/>
      <w:r w:rsidRPr="00B3628E">
        <w:t>.</w:t>
      </w:r>
    </w:p>
    <w:p w14:paraId="23CB9B55" w14:textId="77777777" w:rsidR="00B3628E" w:rsidRPr="00B3628E" w:rsidRDefault="00B3628E" w:rsidP="00B3628E">
      <w:pPr>
        <w:numPr>
          <w:ilvl w:val="0"/>
          <w:numId w:val="5"/>
        </w:numPr>
      </w:pPr>
      <w:r w:rsidRPr="00B3628E">
        <w:rPr>
          <w:b/>
          <w:bCs/>
        </w:rPr>
        <w:t>8% para teste</w:t>
      </w:r>
      <w:r w:rsidRPr="00B3628E">
        <w:t>: conjunto reservado para a avaliação final dos modelos.</w:t>
      </w:r>
    </w:p>
    <w:p w14:paraId="5512C9D8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>Dado que a disponibilidade de imagens médicas rotuladas é frequentemente limitada, este trabalho busca avaliar como redes neurais compactas se comportam nesse cenário, verificando se sua eficiência pode ser mantida mesmo com um volume reduzido de dados.</w:t>
      </w:r>
    </w:p>
    <w:p w14:paraId="4E3F8623" w14:textId="77777777" w:rsidR="00B3628E" w:rsidRDefault="00B3628E"/>
    <w:p w14:paraId="67170BB4" w14:textId="77777777" w:rsidR="00B3628E" w:rsidRPr="00B3628E" w:rsidRDefault="00B3628E" w:rsidP="00B3628E">
      <w:r w:rsidRPr="00B3628E">
        <w:t xml:space="preserve">Foram implementadas e comparadas diversas arquiteturas de redes neurais, divididas em três grupos principais: </w:t>
      </w:r>
      <w:r w:rsidRPr="00B3628E">
        <w:rPr>
          <w:b/>
          <w:bCs/>
        </w:rPr>
        <w:t xml:space="preserve">Redes Neurais </w:t>
      </w:r>
      <w:proofErr w:type="spellStart"/>
      <w:r w:rsidRPr="00B3628E">
        <w:rPr>
          <w:b/>
          <w:bCs/>
        </w:rPr>
        <w:t>Convolucionais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>), Vision Transformers (</w:t>
      </w:r>
      <w:proofErr w:type="spellStart"/>
      <w:r w:rsidRPr="00B3628E">
        <w:rPr>
          <w:b/>
          <w:bCs/>
        </w:rPr>
        <w:t>ViTs</w:t>
      </w:r>
      <w:proofErr w:type="spellEnd"/>
      <w:r w:rsidRPr="00B3628E">
        <w:rPr>
          <w:b/>
          <w:bCs/>
        </w:rPr>
        <w:t>) e modelos híbridos</w:t>
      </w:r>
      <w:r w:rsidRPr="00B3628E">
        <w:t xml:space="preserve"> que combinam as duas abordagens.</w:t>
      </w:r>
    </w:p>
    <w:p w14:paraId="7A28E928" w14:textId="77777777" w:rsidR="00B3628E" w:rsidRPr="00B3628E" w:rsidRDefault="00B3628E" w:rsidP="00B3628E">
      <w:r w:rsidRPr="00B3628E">
        <w:t xml:space="preserve">No grupo das </w:t>
      </w:r>
      <w:proofErr w:type="spellStart"/>
      <w:r w:rsidRPr="00B3628E">
        <w:t>CNNs</w:t>
      </w:r>
      <w:proofErr w:type="spellEnd"/>
      <w:r w:rsidRPr="00B3628E">
        <w:t xml:space="preserve">, foi testado o modelo EfficientNet-B0, uma versão compacta da família </w:t>
      </w:r>
      <w:proofErr w:type="spellStart"/>
      <w:r w:rsidRPr="00B3628E">
        <w:t>EfficientNet</w:t>
      </w:r>
      <w:proofErr w:type="spellEnd"/>
      <w:r w:rsidRPr="00B3628E">
        <w:t xml:space="preserve"> </w:t>
      </w:r>
      <w:proofErr w:type="gramStart"/>
      <w:r w:rsidRPr="00B3628E">
        <w:t>e também</w:t>
      </w:r>
      <w:proofErr w:type="gramEnd"/>
      <w:r w:rsidRPr="00B3628E">
        <w:t xml:space="preserve"> modelos da </w:t>
      </w:r>
      <w:r w:rsidRPr="00B3628E">
        <w:rPr>
          <w:b/>
          <w:bCs/>
        </w:rPr>
        <w:t xml:space="preserve">família </w:t>
      </w:r>
      <w:proofErr w:type="spellStart"/>
      <w:r w:rsidRPr="00B3628E">
        <w:rPr>
          <w:b/>
          <w:bCs/>
        </w:rPr>
        <w:t>ResNet</w:t>
      </w:r>
      <w:proofErr w:type="spellEnd"/>
      <w:r w:rsidRPr="00B3628E">
        <w:t xml:space="preserve">, como </w:t>
      </w:r>
      <w:r w:rsidRPr="00B3628E">
        <w:rPr>
          <w:b/>
          <w:bCs/>
        </w:rPr>
        <w:t>ResNet6, ResNet8, ResNet10 e ResNet18</w:t>
      </w:r>
      <w:r w:rsidRPr="00B3628E">
        <w:t xml:space="preserve"> foram escolhidas para avaliar como diferentes profundidades influenciam o desempenho da detecção de catarata.</w:t>
      </w:r>
    </w:p>
    <w:p w14:paraId="0E858B89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Na abordagem baseada em </w:t>
      </w:r>
      <w:r w:rsidRPr="00B3628E">
        <w:rPr>
          <w:b/>
          <w:bCs/>
        </w:rPr>
        <w:t>Transformers</w:t>
      </w:r>
      <w:r w:rsidRPr="00B3628E">
        <w:t xml:space="preserve">, utilizamos o </w:t>
      </w:r>
      <w:r w:rsidRPr="00B3628E">
        <w:rPr>
          <w:b/>
          <w:bCs/>
        </w:rPr>
        <w:t xml:space="preserve">Vision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 xml:space="preserve"> Lite (</w:t>
      </w:r>
      <w:proofErr w:type="spellStart"/>
      <w:r w:rsidRPr="00B3628E">
        <w:rPr>
          <w:b/>
          <w:bCs/>
        </w:rPr>
        <w:t>ViT</w:t>
      </w:r>
      <w:proofErr w:type="spellEnd"/>
      <w:r w:rsidRPr="00B3628E">
        <w:rPr>
          <w:b/>
          <w:bCs/>
        </w:rPr>
        <w:t>-Lite)</w:t>
      </w:r>
      <w:r w:rsidRPr="00B3628E">
        <w:t xml:space="preserve">, uma versão compacta do </w:t>
      </w:r>
      <w:proofErr w:type="spellStart"/>
      <w:r w:rsidRPr="00B3628E">
        <w:t>ViT</w:t>
      </w:r>
      <w:proofErr w:type="spellEnd"/>
      <w:r w:rsidRPr="00B3628E">
        <w:t xml:space="preserve"> original, adaptada para cenários com menor disponibilidade de processamento. Ele reduz o número de </w:t>
      </w:r>
      <w:r w:rsidRPr="00B3628E">
        <w:rPr>
          <w:b/>
          <w:bCs/>
        </w:rPr>
        <w:t xml:space="preserve">camadas no </w:t>
      </w:r>
      <w:proofErr w:type="spellStart"/>
      <w:r w:rsidRPr="00B3628E">
        <w:rPr>
          <w:b/>
          <w:bCs/>
        </w:rPr>
        <w:t>encoder</w:t>
      </w:r>
      <w:proofErr w:type="spellEnd"/>
      <w:r w:rsidRPr="00B3628E">
        <w:rPr>
          <w:b/>
          <w:bCs/>
        </w:rPr>
        <w:t xml:space="preserve"> (de 12 para 4)</w:t>
      </w:r>
      <w:r w:rsidRPr="00B3628E">
        <w:t xml:space="preserve"> e o número de </w:t>
      </w:r>
      <w:r w:rsidRPr="00B3628E">
        <w:rPr>
          <w:b/>
          <w:bCs/>
        </w:rPr>
        <w:t>cabeças de atenção (de 12 para 2)</w:t>
      </w:r>
      <w:r w:rsidRPr="00B3628E">
        <w:t>, buscando minimizar a complexidade computacional sem comprometer significativamente o desempenho.</w:t>
      </w:r>
    </w:p>
    <w:p w14:paraId="08F902E4" w14:textId="77777777" w:rsidR="00B3628E" w:rsidRDefault="00B3628E"/>
    <w:p w14:paraId="6FE06994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Por fim, os modelos híbridos testados incluem o </w:t>
      </w:r>
      <w:proofErr w:type="spellStart"/>
      <w:r w:rsidRPr="00B3628E">
        <w:rPr>
          <w:b/>
          <w:bCs/>
        </w:rPr>
        <w:t>Compact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Convolutional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 xml:space="preserve"> (CCT)</w:t>
      </w:r>
      <w:r w:rsidRPr="00B3628E">
        <w:t xml:space="preserve"> e o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, que combinam a eficiência das convoluções na extração de características locais com o poder dos Transformers na modelagem de relações globais na imagem. Enquanto o </w:t>
      </w:r>
      <w:r w:rsidRPr="00B3628E">
        <w:rPr>
          <w:b/>
          <w:bCs/>
        </w:rPr>
        <w:t>CCT</w:t>
      </w:r>
      <w:r w:rsidRPr="00B3628E">
        <w:t xml:space="preserve"> incorpora convoluções na fase inicial do </w:t>
      </w:r>
      <w:proofErr w:type="spellStart"/>
      <w:r w:rsidRPr="00B3628E">
        <w:t>ViT</w:t>
      </w:r>
      <w:proofErr w:type="spellEnd"/>
      <w:r w:rsidRPr="00B3628E">
        <w:t xml:space="preserve"> para otimizar a extração de características, o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 substitui o tradicional Patch </w:t>
      </w:r>
      <w:proofErr w:type="spellStart"/>
      <w:r w:rsidRPr="00B3628E">
        <w:t>Embedding</w:t>
      </w:r>
      <w:proofErr w:type="spellEnd"/>
      <w:r w:rsidRPr="00B3628E">
        <w:t xml:space="preserve"> do </w:t>
      </w:r>
      <w:proofErr w:type="spellStart"/>
      <w:r w:rsidRPr="00B3628E">
        <w:t>ViT</w:t>
      </w:r>
      <w:proofErr w:type="spellEnd"/>
      <w:r w:rsidRPr="00B3628E">
        <w:t xml:space="preserve"> por uma </w:t>
      </w:r>
      <w:proofErr w:type="spellStart"/>
      <w:r w:rsidRPr="00B3628E">
        <w:rPr>
          <w:b/>
          <w:bCs/>
        </w:rPr>
        <w:t>ResNet</w:t>
      </w:r>
      <w:proofErr w:type="spellEnd"/>
      <w:r w:rsidRPr="00B3628E">
        <w:t xml:space="preserve">, permitindo que a extração de características seja feita por uma CNN antes da aplicação do mecanismo de </w:t>
      </w:r>
      <w:proofErr w:type="spellStart"/>
      <w:r w:rsidRPr="00B3628E">
        <w:t>autoatenção</w:t>
      </w:r>
      <w:proofErr w:type="spellEnd"/>
      <w:r w:rsidRPr="00B3628E">
        <w:t>.</w:t>
      </w:r>
    </w:p>
    <w:p w14:paraId="3BADBE54" w14:textId="77777777" w:rsidR="00B3628E" w:rsidRDefault="00B3628E"/>
    <w:p w14:paraId="61AB8271" w14:textId="77777777" w:rsidR="00B3628E" w:rsidRPr="00B3628E" w:rsidRDefault="00B3628E" w:rsidP="00B3628E">
      <w:r w:rsidRPr="00B3628E">
        <w:lastRenderedPageBreak/>
        <w:t xml:space="preserve">O treinamento dos modelos foi realizado utilizando a </w:t>
      </w:r>
      <w:r w:rsidRPr="00B3628E">
        <w:rPr>
          <w:b/>
          <w:bCs/>
        </w:rPr>
        <w:t xml:space="preserve">biblioteca </w:t>
      </w:r>
      <w:proofErr w:type="spellStart"/>
      <w:r w:rsidRPr="00B3628E">
        <w:rPr>
          <w:b/>
          <w:bCs/>
        </w:rPr>
        <w:t>PyTorch</w:t>
      </w:r>
      <w:proofErr w:type="spellEnd"/>
      <w:r w:rsidRPr="00B3628E">
        <w:t xml:space="preserve">, com uma abordagem otimizada para cenários de dados limitados. Para garantir um aprendizado eficiente, utilizamos o </w:t>
      </w:r>
      <w:r w:rsidRPr="00B3628E">
        <w:rPr>
          <w:b/>
          <w:bCs/>
        </w:rPr>
        <w:t xml:space="preserve">otimizador </w:t>
      </w:r>
      <w:proofErr w:type="spellStart"/>
      <w:r w:rsidRPr="00B3628E">
        <w:rPr>
          <w:b/>
          <w:bCs/>
        </w:rPr>
        <w:t>AdamW</w:t>
      </w:r>
      <w:proofErr w:type="spellEnd"/>
      <w:r w:rsidRPr="00B3628E">
        <w:t>, que combina o método Adam com regularização baseada em decaimento de peso (</w:t>
      </w:r>
      <w:proofErr w:type="spellStart"/>
      <w:r w:rsidRPr="00B3628E">
        <w:t>Weight</w:t>
      </w:r>
      <w:proofErr w:type="spellEnd"/>
      <w:r w:rsidRPr="00B3628E">
        <w:t xml:space="preserve"> </w:t>
      </w:r>
      <w:proofErr w:type="spellStart"/>
      <w:r w:rsidRPr="00B3628E">
        <w:t>Decay</w:t>
      </w:r>
      <w:proofErr w:type="spellEnd"/>
      <w:r w:rsidRPr="00B3628E">
        <w:t xml:space="preserve">), reduzindo o impacto de parâmetros menos relevantes. A taxa de aprendizado inicial foi definida como </w:t>
      </w:r>
      <w:r w:rsidRPr="00B3628E">
        <w:rPr>
          <w:b/>
          <w:bCs/>
        </w:rPr>
        <w:t>4 × 10</w:t>
      </w:r>
      <w:r w:rsidRPr="00B3628E">
        <w:rPr>
          <w:rFonts w:ascii="Cambria Math" w:hAnsi="Cambria Math" w:cs="Cambria Math"/>
          <w:b/>
          <w:bCs/>
        </w:rPr>
        <w:t>⁻</w:t>
      </w:r>
      <w:r w:rsidRPr="00B3628E">
        <w:rPr>
          <w:rFonts w:ascii="Aptos" w:hAnsi="Aptos" w:cs="Aptos"/>
          <w:b/>
          <w:bCs/>
        </w:rPr>
        <w:t>⁶</w:t>
      </w:r>
      <w:r w:rsidRPr="00B3628E">
        <w:t xml:space="preserve"> e ajustada dinamicamente durante o treinamento por meio da técnica </w:t>
      </w:r>
      <w:proofErr w:type="spellStart"/>
      <w:r w:rsidRPr="00B3628E">
        <w:rPr>
          <w:b/>
          <w:bCs/>
        </w:rPr>
        <w:t>ReduceLROnPlateau</w:t>
      </w:r>
      <w:proofErr w:type="spellEnd"/>
      <w:r w:rsidRPr="00B3628E">
        <w:t>, que reduz a taxa de aprendizado quando o modelo para de melhorar na validação.</w:t>
      </w:r>
    </w:p>
    <w:p w14:paraId="0BB80A03" w14:textId="77777777" w:rsidR="00B3628E" w:rsidRPr="00B3628E" w:rsidRDefault="00B3628E" w:rsidP="00B3628E">
      <w:r w:rsidRPr="00B3628E">
        <w:t xml:space="preserve">Além disso, aplicamos </w:t>
      </w:r>
      <w:r w:rsidRPr="00B3628E">
        <w:rPr>
          <w:b/>
          <w:bCs/>
        </w:rPr>
        <w:t xml:space="preserve">Early </w:t>
      </w:r>
      <w:proofErr w:type="spellStart"/>
      <w:r w:rsidRPr="00B3628E">
        <w:rPr>
          <w:b/>
          <w:bCs/>
        </w:rPr>
        <w:t>Stopping</w:t>
      </w:r>
      <w:proofErr w:type="spellEnd"/>
      <w:r w:rsidRPr="00B3628E">
        <w:t xml:space="preserve">, interrompendo o treinamento caso o desempenho na validação não melhorasse após um número determinado de épocas, evitando o </w:t>
      </w:r>
      <w:proofErr w:type="spellStart"/>
      <w:r w:rsidRPr="00B3628E">
        <w:t>sobreajuste</w:t>
      </w:r>
      <w:proofErr w:type="spellEnd"/>
      <w:r w:rsidRPr="00B3628E">
        <w:t>.</w:t>
      </w:r>
    </w:p>
    <w:p w14:paraId="2E64CA37" w14:textId="77777777" w:rsidR="00B3628E" w:rsidRPr="00B3628E" w:rsidRDefault="00B3628E" w:rsidP="00B3628E">
      <w:r w:rsidRPr="00B3628E">
        <w:t>Para avaliação do desempenho dos modelos, utilizamos as seguintes métricas:</w:t>
      </w:r>
    </w:p>
    <w:p w14:paraId="6BAE7180" w14:textId="77777777" w:rsidR="00B3628E" w:rsidRPr="00B3628E" w:rsidRDefault="00B3628E" w:rsidP="00B3628E">
      <w:pPr>
        <w:numPr>
          <w:ilvl w:val="0"/>
          <w:numId w:val="6"/>
        </w:numPr>
      </w:pPr>
      <w:r w:rsidRPr="00B3628E">
        <w:rPr>
          <w:b/>
          <w:bCs/>
        </w:rPr>
        <w:t>Acurácia</w:t>
      </w:r>
      <w:r w:rsidRPr="00B3628E">
        <w:t>: percentual de predições corretas.</w:t>
      </w:r>
    </w:p>
    <w:p w14:paraId="1E452D52" w14:textId="77777777" w:rsidR="00B3628E" w:rsidRPr="00B3628E" w:rsidRDefault="00B3628E" w:rsidP="00B3628E">
      <w:pPr>
        <w:numPr>
          <w:ilvl w:val="0"/>
          <w:numId w:val="6"/>
        </w:numPr>
      </w:pPr>
      <w:r w:rsidRPr="00B3628E">
        <w:rPr>
          <w:b/>
          <w:bCs/>
        </w:rPr>
        <w:t xml:space="preserve">Perda </w:t>
      </w:r>
      <w:proofErr w:type="spellStart"/>
      <w:r w:rsidRPr="00B3628E">
        <w:rPr>
          <w:b/>
          <w:bCs/>
        </w:rPr>
        <w:t>CrossEntropyLoss</w:t>
      </w:r>
      <w:proofErr w:type="spellEnd"/>
      <w:r w:rsidRPr="00B3628E">
        <w:t xml:space="preserve">: métrica de erro utilizada em classificações </w:t>
      </w:r>
      <w:proofErr w:type="spellStart"/>
      <w:r w:rsidRPr="00B3628E">
        <w:t>multiclasse</w:t>
      </w:r>
      <w:proofErr w:type="spellEnd"/>
      <w:r w:rsidRPr="00B3628E">
        <w:t>.</w:t>
      </w:r>
    </w:p>
    <w:p w14:paraId="5EE852F7" w14:textId="77777777" w:rsidR="00B3628E" w:rsidRPr="00B3628E" w:rsidRDefault="00B3628E" w:rsidP="00B3628E">
      <w:pPr>
        <w:numPr>
          <w:ilvl w:val="0"/>
          <w:numId w:val="6"/>
        </w:numPr>
        <w:pBdr>
          <w:bottom w:val="single" w:sz="6" w:space="1" w:color="auto"/>
        </w:pBdr>
      </w:pPr>
      <w:r w:rsidRPr="00B3628E">
        <w:rPr>
          <w:b/>
          <w:bCs/>
        </w:rPr>
        <w:t>Sensibilidade (Recall)</w:t>
      </w:r>
      <w:r w:rsidRPr="00B3628E">
        <w:t>: métrica fundamental para garantir que o modelo seja eficaz na identificação de casos positivos de catarata.</w:t>
      </w:r>
    </w:p>
    <w:p w14:paraId="72BB38CA" w14:textId="77777777" w:rsidR="00B3628E" w:rsidRDefault="00B3628E"/>
    <w:p w14:paraId="450C2657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Os resultados dos experimentos demonstraram que as </w:t>
      </w:r>
      <w:r w:rsidRPr="00B3628E">
        <w:rPr>
          <w:b/>
          <w:bCs/>
        </w:rPr>
        <w:t xml:space="preserve">Redes </w:t>
      </w:r>
      <w:proofErr w:type="spellStart"/>
      <w:r w:rsidRPr="00B3628E">
        <w:rPr>
          <w:b/>
          <w:bCs/>
        </w:rPr>
        <w:t>Convolucionais</w:t>
      </w:r>
      <w:proofErr w:type="spellEnd"/>
      <w:r w:rsidRPr="00B3628E">
        <w:rPr>
          <w:b/>
          <w:bCs/>
        </w:rPr>
        <w:t xml:space="preserve"> (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>) foram mais eficazes do que os Vision Transformers na detecção de catarata em um cenário de dados limitados</w:t>
      </w:r>
      <w:r w:rsidRPr="00B3628E">
        <w:t>.</w:t>
      </w:r>
    </w:p>
    <w:p w14:paraId="2B0444BF" w14:textId="77777777" w:rsidR="00B3628E" w:rsidRDefault="00B3628E"/>
    <w:p w14:paraId="489A4578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Na </w:t>
      </w:r>
      <w:r w:rsidRPr="00B3628E">
        <w:rPr>
          <w:b/>
          <w:bCs/>
        </w:rPr>
        <w:t>classificação binária (</w:t>
      </w:r>
      <w:proofErr w:type="spellStart"/>
      <w:r w:rsidRPr="00B3628E">
        <w:rPr>
          <w:b/>
          <w:bCs/>
        </w:rPr>
        <w:t>normal</w:t>
      </w:r>
      <w:proofErr w:type="spellEnd"/>
      <w:r w:rsidRPr="00B3628E">
        <w:rPr>
          <w:b/>
          <w:bCs/>
        </w:rPr>
        <w:t xml:space="preserve"> vs. catarata)</w:t>
      </w:r>
      <w:r w:rsidRPr="00B3628E">
        <w:t xml:space="preserve">, os melhores resultados foram obtidos com </w:t>
      </w:r>
      <w:proofErr w:type="spellStart"/>
      <w:r w:rsidRPr="00B3628E">
        <w:rPr>
          <w:b/>
          <w:bCs/>
        </w:rPr>
        <w:t>ResNet</w:t>
      </w:r>
      <w:proofErr w:type="spellEnd"/>
      <w:r w:rsidRPr="00B3628E">
        <w:rPr>
          <w:b/>
          <w:bCs/>
        </w:rPr>
        <w:t xml:space="preserve"> e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, que atingiram </w:t>
      </w:r>
      <w:r w:rsidRPr="00B3628E">
        <w:rPr>
          <w:b/>
          <w:bCs/>
        </w:rPr>
        <w:t>100% de precisão no conjunto de testes</w:t>
      </w:r>
      <w:r w:rsidRPr="00B3628E">
        <w:t xml:space="preserve"> e mais de </w:t>
      </w:r>
      <w:r w:rsidRPr="00B3628E">
        <w:rPr>
          <w:b/>
          <w:bCs/>
        </w:rPr>
        <w:t>95% na validação</w:t>
      </w:r>
      <w:r w:rsidRPr="00B3628E">
        <w:t xml:space="preserve">. O </w:t>
      </w:r>
      <w:proofErr w:type="spellStart"/>
      <w:r w:rsidRPr="00B3628E">
        <w:rPr>
          <w:b/>
          <w:bCs/>
        </w:rPr>
        <w:t>Compact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Convolutional</w:t>
      </w:r>
      <w:proofErr w:type="spellEnd"/>
      <w:r w:rsidRPr="00B3628E">
        <w:rPr>
          <w:b/>
          <w:bCs/>
        </w:rPr>
        <w:t xml:space="preserve"> </w:t>
      </w:r>
      <w:proofErr w:type="spellStart"/>
      <w:r w:rsidRPr="00B3628E">
        <w:rPr>
          <w:b/>
          <w:bCs/>
        </w:rPr>
        <w:t>Transformer</w:t>
      </w:r>
      <w:proofErr w:type="spellEnd"/>
      <w:r w:rsidRPr="00B3628E">
        <w:rPr>
          <w:b/>
          <w:bCs/>
        </w:rPr>
        <w:t xml:space="preserve"> (CCT)</w:t>
      </w:r>
      <w:r w:rsidRPr="00B3628E">
        <w:t xml:space="preserve"> também teve um bom desempenho, alcançando </w:t>
      </w:r>
      <w:r w:rsidRPr="00B3628E">
        <w:rPr>
          <w:b/>
          <w:bCs/>
        </w:rPr>
        <w:t>98,44% de precisão</w:t>
      </w:r>
      <w:r w:rsidRPr="00B3628E">
        <w:t xml:space="preserve">. Já o </w:t>
      </w:r>
      <w:r w:rsidRPr="00B3628E">
        <w:rPr>
          <w:b/>
          <w:bCs/>
        </w:rPr>
        <w:t>EfficientNet-B0</w:t>
      </w:r>
      <w:r w:rsidRPr="00B3628E">
        <w:t xml:space="preserve">, apesar de obter uma boa acurácia de </w:t>
      </w:r>
      <w:r w:rsidRPr="00B3628E">
        <w:rPr>
          <w:b/>
          <w:bCs/>
        </w:rPr>
        <w:t>95,31%</w:t>
      </w:r>
      <w:r w:rsidRPr="00B3628E">
        <w:t>, exigiu um tempo de treinamento significativamente maior (100 épocas).</w:t>
      </w:r>
    </w:p>
    <w:p w14:paraId="603C0213" w14:textId="77777777" w:rsidR="00B3628E" w:rsidRDefault="00B3628E"/>
    <w:p w14:paraId="3ED661A1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Na </w:t>
      </w:r>
      <w:r w:rsidRPr="00B3628E">
        <w:rPr>
          <w:b/>
          <w:bCs/>
        </w:rPr>
        <w:t xml:space="preserve">classificação </w:t>
      </w:r>
      <w:proofErr w:type="spellStart"/>
      <w:r w:rsidRPr="00B3628E">
        <w:rPr>
          <w:b/>
          <w:bCs/>
        </w:rPr>
        <w:t>multiclasse</w:t>
      </w:r>
      <w:proofErr w:type="spellEnd"/>
      <w:r w:rsidRPr="00B3628E">
        <w:t xml:space="preserve">, o modelo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 novamente obteve o melhor resultado, com </w:t>
      </w:r>
      <w:r w:rsidRPr="00B3628E">
        <w:rPr>
          <w:b/>
          <w:bCs/>
        </w:rPr>
        <w:t>95,31% de precisão no teste</w:t>
      </w:r>
      <w:r w:rsidRPr="00B3628E">
        <w:t xml:space="preserve">, seguido pela </w:t>
      </w:r>
      <w:proofErr w:type="spellStart"/>
      <w:r w:rsidRPr="00B3628E">
        <w:rPr>
          <w:b/>
          <w:bCs/>
        </w:rPr>
        <w:t>ResNet</w:t>
      </w:r>
      <w:proofErr w:type="spellEnd"/>
      <w:r w:rsidRPr="00B3628E">
        <w:rPr>
          <w:b/>
          <w:bCs/>
        </w:rPr>
        <w:t xml:space="preserve"> (89,84%)</w:t>
      </w:r>
      <w:r w:rsidRPr="00B3628E">
        <w:t xml:space="preserve">. No entanto, os modelos puramente baseados em Transformers, como </w:t>
      </w:r>
      <w:proofErr w:type="spellStart"/>
      <w:r w:rsidRPr="00B3628E">
        <w:rPr>
          <w:b/>
          <w:bCs/>
        </w:rPr>
        <w:t>ViT</w:t>
      </w:r>
      <w:proofErr w:type="spellEnd"/>
      <w:r w:rsidRPr="00B3628E">
        <w:rPr>
          <w:b/>
          <w:bCs/>
        </w:rPr>
        <w:t>-Lite</w:t>
      </w:r>
      <w:r w:rsidRPr="00B3628E">
        <w:t xml:space="preserve">, apresentaram dificuldades para generalizar, com um desempenho abaixo de </w:t>
      </w:r>
      <w:r w:rsidRPr="00B3628E">
        <w:rPr>
          <w:b/>
          <w:bCs/>
        </w:rPr>
        <w:t>70% na validação</w:t>
      </w:r>
      <w:r w:rsidRPr="00B3628E">
        <w:t xml:space="preserve">. Isso confirma a </w:t>
      </w:r>
      <w:r w:rsidRPr="00B3628E">
        <w:rPr>
          <w:b/>
          <w:bCs/>
        </w:rPr>
        <w:t>sensibilidade dos Transformers ao tamanho da base de dados</w:t>
      </w:r>
      <w:r w:rsidRPr="00B3628E">
        <w:t>, reforçando a importância de utilizar modelos híbridos ou técnicas adicionais para melhorar a generalização</w:t>
      </w:r>
    </w:p>
    <w:p w14:paraId="7AFDEE94" w14:textId="77777777" w:rsidR="00B3628E" w:rsidRDefault="00B3628E"/>
    <w:p w14:paraId="0D273543" w14:textId="77777777" w:rsidR="00B3628E" w:rsidRPr="00B3628E" w:rsidRDefault="00B3628E" w:rsidP="00B3628E">
      <w:r w:rsidRPr="00B3628E">
        <w:t xml:space="preserve">Outro ponto relevante é o impacto da profundidade da rede no desempenho. </w:t>
      </w:r>
      <w:r w:rsidRPr="00B3628E">
        <w:rPr>
          <w:b/>
          <w:bCs/>
        </w:rPr>
        <w:t xml:space="preserve">Redes muito profundas, como ResNet18, não apresentaram ganhos significativos em </w:t>
      </w:r>
      <w:r w:rsidRPr="00B3628E">
        <w:rPr>
          <w:b/>
          <w:bCs/>
        </w:rPr>
        <w:lastRenderedPageBreak/>
        <w:t>comparação com versões mais leves, como ResNet6 e ResNet8</w:t>
      </w:r>
      <w:r w:rsidRPr="00B3628E">
        <w:t>, o que sugere que modelos mais compactos podem ser mais adequados para este tipo de aplicação.</w:t>
      </w:r>
    </w:p>
    <w:p w14:paraId="34330A81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Com base nesses resultados, podemos afirmar que </w:t>
      </w:r>
      <w:r w:rsidRPr="00B3628E">
        <w:rPr>
          <w:b/>
          <w:bCs/>
        </w:rPr>
        <w:t xml:space="preserve">modelos baseados em 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 xml:space="preserve"> são a melhor escolha para a detecção de catarata em um contexto de dados limitados, enquanto Transformers precisam de grandes volumes de dados para alcançar resultados competitivos</w:t>
      </w:r>
      <w:r w:rsidRPr="00B3628E">
        <w:t>.</w:t>
      </w:r>
    </w:p>
    <w:p w14:paraId="14B33F9B" w14:textId="77777777" w:rsidR="00B3628E" w:rsidRDefault="00B3628E"/>
    <w:p w14:paraId="597D1511" w14:textId="77777777" w:rsidR="00B3628E" w:rsidRPr="00B3628E" w:rsidRDefault="00B3628E" w:rsidP="00B3628E">
      <w:r w:rsidRPr="00B3628E">
        <w:t xml:space="preserve">Este estudo demonstrou que </w:t>
      </w:r>
      <w:r w:rsidRPr="00B3628E">
        <w:rPr>
          <w:b/>
          <w:bCs/>
        </w:rPr>
        <w:t>redes neurais compactas são viáveis e eficazes para a detecção de catarata</w:t>
      </w:r>
      <w:r w:rsidRPr="00B3628E">
        <w:t xml:space="preserve">, sendo que as </w:t>
      </w:r>
      <w:proofErr w:type="spellStart"/>
      <w:r w:rsidRPr="00B3628E">
        <w:rPr>
          <w:b/>
          <w:bCs/>
        </w:rPr>
        <w:t>CNNs</w:t>
      </w:r>
      <w:proofErr w:type="spellEnd"/>
      <w:r w:rsidRPr="00B3628E">
        <w:rPr>
          <w:b/>
          <w:bCs/>
        </w:rPr>
        <w:t xml:space="preserve"> superam os Transformers puros quando o volume de dados disponíveis é restrito</w:t>
      </w:r>
      <w:r w:rsidRPr="00B3628E">
        <w:t xml:space="preserve">. Modelos híbridos como 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t xml:space="preserve"> apresentaram desempenho competitivo, combinando a robustez das convoluções com a capacidade de </w:t>
      </w:r>
      <w:proofErr w:type="spellStart"/>
      <w:r w:rsidRPr="00B3628E">
        <w:t>autoatenção</w:t>
      </w:r>
      <w:proofErr w:type="spellEnd"/>
      <w:r w:rsidRPr="00B3628E">
        <w:t xml:space="preserve"> dos Transformers.</w:t>
      </w:r>
    </w:p>
    <w:p w14:paraId="2E9E16FA" w14:textId="77777777" w:rsidR="00B3628E" w:rsidRPr="00B3628E" w:rsidRDefault="00B3628E" w:rsidP="00B3628E">
      <w:r w:rsidRPr="00B3628E">
        <w:t>Os principais achados deste trabalho foram:</w:t>
      </w:r>
    </w:p>
    <w:p w14:paraId="01E43A95" w14:textId="77777777" w:rsidR="00B3628E" w:rsidRPr="00B3628E" w:rsidRDefault="00B3628E" w:rsidP="00B3628E">
      <w:pPr>
        <w:numPr>
          <w:ilvl w:val="0"/>
          <w:numId w:val="7"/>
        </w:numPr>
      </w:pPr>
      <w:r w:rsidRPr="00B3628E">
        <w:rPr>
          <w:b/>
          <w:bCs/>
        </w:rPr>
        <w:t xml:space="preserve">Redes </w:t>
      </w:r>
      <w:proofErr w:type="spellStart"/>
      <w:r w:rsidRPr="00B3628E">
        <w:rPr>
          <w:b/>
          <w:bCs/>
        </w:rPr>
        <w:t>convolucionais</w:t>
      </w:r>
      <w:proofErr w:type="spellEnd"/>
      <w:r w:rsidRPr="00B3628E">
        <w:rPr>
          <w:b/>
          <w:bCs/>
        </w:rPr>
        <w:t xml:space="preserve"> compactas, como ResNet6 e ResNet8, são suficientes para detectar catarata com alta precisão e baixo custo computacional</w:t>
      </w:r>
      <w:r w:rsidRPr="00B3628E">
        <w:t>.</w:t>
      </w:r>
    </w:p>
    <w:p w14:paraId="2BA81DBA" w14:textId="77777777" w:rsidR="00B3628E" w:rsidRPr="00B3628E" w:rsidRDefault="00B3628E" w:rsidP="00B3628E">
      <w:pPr>
        <w:numPr>
          <w:ilvl w:val="0"/>
          <w:numId w:val="7"/>
        </w:numPr>
      </w:pPr>
      <w:r w:rsidRPr="00B3628E">
        <w:rPr>
          <w:b/>
          <w:bCs/>
        </w:rPr>
        <w:t>Modelos puramente baseados em Transformers não são ideais para pequenas bases de dados</w:t>
      </w:r>
      <w:r w:rsidRPr="00B3628E">
        <w:t>, devido à sua dependência de grandes volumes de dados para aprendizado adequado.</w:t>
      </w:r>
    </w:p>
    <w:p w14:paraId="6B8939DE" w14:textId="77777777" w:rsidR="00B3628E" w:rsidRPr="00B3628E" w:rsidRDefault="00B3628E" w:rsidP="00B3628E">
      <w:pPr>
        <w:numPr>
          <w:ilvl w:val="0"/>
          <w:numId w:val="7"/>
        </w:numPr>
      </w:pPr>
      <w:r w:rsidRPr="00B3628E">
        <w:rPr>
          <w:b/>
          <w:bCs/>
        </w:rPr>
        <w:t>Modelos híbridos (</w:t>
      </w:r>
      <w:proofErr w:type="spellStart"/>
      <w:r w:rsidRPr="00B3628E">
        <w:rPr>
          <w:b/>
          <w:bCs/>
        </w:rPr>
        <w:t>ResNet-ViT</w:t>
      </w:r>
      <w:proofErr w:type="spellEnd"/>
      <w:r w:rsidRPr="00B3628E">
        <w:rPr>
          <w:b/>
          <w:bCs/>
        </w:rPr>
        <w:t xml:space="preserve"> e CCT) podem ser uma alternativa promissora</w:t>
      </w:r>
      <w:r w:rsidRPr="00B3628E">
        <w:t>, mas sua adoção deve ser analisada caso a caso.</w:t>
      </w:r>
    </w:p>
    <w:p w14:paraId="0A7DED91" w14:textId="77777777" w:rsidR="00B3628E" w:rsidRPr="00B3628E" w:rsidRDefault="00B3628E" w:rsidP="00B3628E">
      <w:pPr>
        <w:pBdr>
          <w:bottom w:val="single" w:sz="6" w:space="1" w:color="auto"/>
        </w:pBdr>
      </w:pPr>
      <w:r w:rsidRPr="00B3628E">
        <w:t xml:space="preserve">Como trabalho futuro, sugerimos </w:t>
      </w:r>
      <w:r w:rsidRPr="00B3628E">
        <w:rPr>
          <w:b/>
          <w:bCs/>
        </w:rPr>
        <w:t>testar técnicas de aprendizado por transferência (</w:t>
      </w:r>
      <w:proofErr w:type="spellStart"/>
      <w:r w:rsidRPr="00B3628E">
        <w:rPr>
          <w:b/>
          <w:bCs/>
        </w:rPr>
        <w:t>Transfer</w:t>
      </w:r>
      <w:proofErr w:type="spellEnd"/>
      <w:r w:rsidRPr="00B3628E">
        <w:rPr>
          <w:b/>
          <w:bCs/>
        </w:rPr>
        <w:t xml:space="preserve"> Learning)</w:t>
      </w:r>
      <w:r w:rsidRPr="00B3628E">
        <w:t xml:space="preserve"> e </w:t>
      </w:r>
      <w:r w:rsidRPr="00B3628E">
        <w:rPr>
          <w:b/>
          <w:bCs/>
        </w:rPr>
        <w:t xml:space="preserve">expandir o </w:t>
      </w:r>
      <w:proofErr w:type="spellStart"/>
      <w:r w:rsidRPr="00B3628E">
        <w:rPr>
          <w:b/>
          <w:bCs/>
        </w:rPr>
        <w:t>dataset</w:t>
      </w:r>
      <w:proofErr w:type="spellEnd"/>
      <w:r w:rsidRPr="00B3628E">
        <w:rPr>
          <w:b/>
          <w:bCs/>
        </w:rPr>
        <w:t xml:space="preserve"> com novas imagens oftalmológicas</w:t>
      </w:r>
      <w:r w:rsidRPr="00B3628E">
        <w:t>, permitindo uma melhor avaliação do impacto dos Transformers no diagnóstico de catarata.</w:t>
      </w:r>
    </w:p>
    <w:p w14:paraId="21919756" w14:textId="77777777" w:rsidR="00B3628E" w:rsidRDefault="00B3628E"/>
    <w:p w14:paraId="406B728D" w14:textId="77777777" w:rsidR="00B3628E" w:rsidRDefault="00B3628E"/>
    <w:p w14:paraId="1EA9B691" w14:textId="77777777" w:rsidR="00B3628E" w:rsidRDefault="00B3628E"/>
    <w:sectPr w:rsidR="00B36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776D"/>
    <w:multiLevelType w:val="hybridMultilevel"/>
    <w:tmpl w:val="BC626AC6"/>
    <w:lvl w:ilvl="0" w:tplc="C7D85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A4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29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A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46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69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A3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F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3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7D2457"/>
    <w:multiLevelType w:val="hybridMultilevel"/>
    <w:tmpl w:val="B2E81FB8"/>
    <w:lvl w:ilvl="0" w:tplc="160C2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0F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07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EB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E8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E4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68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E9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28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C47B8E"/>
    <w:multiLevelType w:val="hybridMultilevel"/>
    <w:tmpl w:val="AE78C1B4"/>
    <w:lvl w:ilvl="0" w:tplc="8850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CBC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CB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09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6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87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23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8E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C3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167E8A"/>
    <w:multiLevelType w:val="hybridMultilevel"/>
    <w:tmpl w:val="8C365D9A"/>
    <w:lvl w:ilvl="0" w:tplc="78D01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AB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42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C9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68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28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4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64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E8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2E782C"/>
    <w:multiLevelType w:val="hybridMultilevel"/>
    <w:tmpl w:val="1DD60FAC"/>
    <w:lvl w:ilvl="0" w:tplc="8AAE9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09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AA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4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2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6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EB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24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8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7D6330"/>
    <w:multiLevelType w:val="hybridMultilevel"/>
    <w:tmpl w:val="C728DAC6"/>
    <w:lvl w:ilvl="0" w:tplc="6198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88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CE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8A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A0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20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8C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C2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28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EE1DF8"/>
    <w:multiLevelType w:val="hybridMultilevel"/>
    <w:tmpl w:val="F6466344"/>
    <w:lvl w:ilvl="0" w:tplc="981C1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C1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E1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CF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08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02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6E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126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4D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31701">
    <w:abstractNumId w:val="3"/>
  </w:num>
  <w:num w:numId="2" w16cid:durableId="1834176512">
    <w:abstractNumId w:val="4"/>
  </w:num>
  <w:num w:numId="3" w16cid:durableId="1950502924">
    <w:abstractNumId w:val="2"/>
  </w:num>
  <w:num w:numId="4" w16cid:durableId="1707633287">
    <w:abstractNumId w:val="5"/>
  </w:num>
  <w:num w:numId="5" w16cid:durableId="1496145346">
    <w:abstractNumId w:val="0"/>
  </w:num>
  <w:num w:numId="6" w16cid:durableId="1990164055">
    <w:abstractNumId w:val="1"/>
  </w:num>
  <w:num w:numId="7" w16cid:durableId="136997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8E"/>
    <w:rsid w:val="00463CEA"/>
    <w:rsid w:val="006462C8"/>
    <w:rsid w:val="00732287"/>
    <w:rsid w:val="008479FC"/>
    <w:rsid w:val="008D6717"/>
    <w:rsid w:val="00B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0682"/>
  <w15:chartTrackingRefBased/>
  <w15:docId w15:val="{6EB2E3CB-EB89-47A2-98D5-0A84A5C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6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6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6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6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6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6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6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6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6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6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2595</Words>
  <Characters>14016</Characters>
  <Application>Microsoft Office Word</Application>
  <DocSecurity>0</DocSecurity>
  <Lines>116</Lines>
  <Paragraphs>33</Paragraphs>
  <ScaleCrop>false</ScaleCrop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Estrada Nunes da Silva</dc:creator>
  <cp:keywords/>
  <dc:description/>
  <cp:lastModifiedBy>Felipe Estrada Nunes da Silva</cp:lastModifiedBy>
  <cp:revision>1</cp:revision>
  <dcterms:created xsi:type="dcterms:W3CDTF">2025-02-27T01:32:00Z</dcterms:created>
  <dcterms:modified xsi:type="dcterms:W3CDTF">2025-02-27T01:41:00Z</dcterms:modified>
</cp:coreProperties>
</file>