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line="280"/>
        <w:jc w:val="center"/>
      </w:pPr>
      <w:r>
        <w:rPr>
          <w:rFonts w:ascii="Georgia" w:cs="Georgia" w:eastAsia="Georgia" w:hAnsi="Georgia"/>
          <w:b w:val="false"/>
          <w:bCs w:val="false"/>
          <w:i w:val="false"/>
          <w:iCs w:val="false"/>
          <w:smallCaps w:val="false"/>
          <w:color w:val="8B7355"/>
          <w:spacing w:val="200"/>
          <w:sz w:val="14"/>
          <w:szCs w:val="14"/>
        </w:rPr>
        <w:t xml:space="preserve">GRIMORIO</w:t>
      </w:r>
    </w:p>
    <w:p>
      <w:pPr>
        <w:spacing w:before="0" w:after="60" w:line="280"/>
        <w:jc w:val="center"/>
      </w:pPr>
      <w:r>
        <w:rPr>
          <w:rFonts w:ascii="Georgia" w:cs="Georgia" w:eastAsia="Georgia" w:hAnsi="Georgia"/>
          <w:b w:val="false"/>
          <w:bCs w:val="false"/>
          <w:i/>
          <w:iCs/>
          <w:smallCaps w:val="false"/>
          <w:color w:val="5C4A2A"/>
          <w:sz w:val="16"/>
          <w:szCs w:val="16"/>
        </w:rPr>
        <w:t xml:space="preserve">Doctrina de la Plenitud Sistémica</w:t>
      </w:r>
    </w:p>
    <w:p>
      <w:pPr>
        <w:pBdr>
          <w:bottom w:val="single" w:color="8B7355" w:sz="6" w:space="1"/>
        </w:pBdr>
        <w:spacing w:before="0" w:after="300"/>
        <w:jc w:val="center"/>
      </w:pPr>
      <w:r>
        <w:rPr>
          <w:rFonts w:ascii="Georgia" w:cs="Georgia" w:eastAsia="Georgia" w:hAnsi="Georgia"/>
          <w:b w:val="false"/>
          <w:bCs w:val="false"/>
          <w:i w:val="false"/>
          <w:iCs w:val="false"/>
          <w:smallCaps w:val="false"/>
          <w:color w:val="1A1A1A"/>
          <w:sz w:val="4"/>
          <w:szCs w:val="4"/>
        </w:rPr>
        <w:t xml:space="preserve"> </w:t>
      </w:r>
    </w:p>
    <w:p>
      <w:pPr>
        <w:spacing w:before="0" w:after="0" w:line="280"/>
        <w:jc w:val="both"/>
      </w:pPr>
      <w:r>
        <w:rPr>
          <w:rFonts w:ascii="Georgia" w:cs="Georgia" w:eastAsia="Georgia" w:hAnsi="Georgia"/>
          <w:b w:val="false"/>
          <w:bCs w:val="false"/>
          <w:i w:val="false"/>
          <w:iCs w:val="false"/>
          <w:smallCaps w:val="false"/>
          <w:color w:val="1A1A1A"/>
          <w:sz w:val="10"/>
          <w:szCs w:val="10"/>
        </w:rPr>
        <w:t xml:space="preserve"> </w:t>
      </w:r>
    </w:p>
    <w:p>
      <w:pPr>
        <w:spacing w:before="200" w:after="80" w:line="280"/>
        <w:jc w:val="center"/>
      </w:pPr>
      <w:r>
        <w:rPr>
          <w:rFonts w:ascii="Georgia" w:cs="Georgia" w:eastAsia="Georgia" w:hAnsi="Georgia"/>
          <w:b/>
          <w:bCs/>
          <w:i w:val="false"/>
          <w:iCs w:val="false"/>
          <w:smallCaps w:val="false"/>
          <w:color w:val="1A1A1A"/>
          <w:spacing w:val="60"/>
          <w:sz w:val="26"/>
          <w:szCs w:val="26"/>
        </w:rPr>
        <w:t xml:space="preserve">LA HABITUACIÓN COMO ECONOMÍA SAGRADA</w:t>
      </w:r>
    </w:p>
    <w:p>
      <w:pPr>
        <w:spacing w:before="0" w:after="80" w:line="280"/>
        <w:jc w:val="center"/>
      </w:pPr>
      <w:r>
        <w:rPr>
          <w:rFonts w:ascii="Georgia" w:cs="Georgia" w:eastAsia="Georgia" w:hAnsi="Georgia"/>
          <w:b w:val="false"/>
          <w:bCs w:val="false"/>
          <w:i/>
          <w:iCs/>
          <w:smallCaps w:val="false"/>
          <w:color w:val="5C4A2A"/>
          <w:sz w:val="20"/>
          <w:szCs w:val="20"/>
        </w:rPr>
        <w:t xml:space="preserve">Energía Vital, Fragmentación Bendita y la Espiral del Campo</w:t>
      </w:r>
    </w:p>
    <w:p>
      <w:pPr>
        <w:spacing w:before="0" w:after="320" w:line="280"/>
        <w:jc w:val="center"/>
      </w:pPr>
      <w:r>
        <w:rPr>
          <w:rFonts w:ascii="Georgia" w:cs="Georgia" w:eastAsia="Georgia" w:hAnsi="Georgia"/>
          <w:b w:val="false"/>
          <w:bCs w:val="false"/>
          <w:i w:val="false"/>
          <w:iCs w:val="false"/>
          <w:smallCaps w:val="false"/>
          <w:color w:val="8B7355"/>
          <w:sz w:val="18"/>
          <w:szCs w:val="18"/>
        </w:rPr>
        <w:t xml:space="preserve">⸻</w:t>
      </w:r>
    </w:p>
    <w:p>
      <w:pPr>
        <w:pStyle w:val="Heading2"/>
        <w:spacing w:before="280" w:after="140"/>
      </w:pPr>
      <w:r>
        <w:rPr>
          <w:rFonts w:ascii="Georgia" w:cs="Georgia" w:eastAsia="Georgia" w:hAnsi="Georgia"/>
          <w:b/>
          <w:bCs/>
          <w:i/>
          <w:iCs/>
          <w:smallCaps w:val="false"/>
          <w:color w:val="3C2F1E"/>
          <w:sz w:val="23"/>
          <w:szCs w:val="23"/>
        </w:rPr>
        <w:t xml:space="preserve">I. La Habituación como Economía Sagrada</w:t>
      </w:r>
    </w:p>
    <w:p>
      <w:pPr>
        <w:spacing w:before="120" w:after="120" w:line="280"/>
        <w:ind w:firstLine="480"/>
        <w:jc w:val="both"/>
      </w:pPr>
      <w:r>
        <w:rPr>
          <w:rFonts w:ascii="Georgia" w:cs="Georgia" w:eastAsia="Georgia" w:hAnsi="Georgia"/>
          <w:b w:val="false"/>
          <w:bCs w:val="false"/>
          <w:i w:val="false"/>
          <w:iCs w:val="false"/>
          <w:smallCaps w:val="false"/>
          <w:color w:val="1A1A1A"/>
          <w:sz w:val="22"/>
          <w:szCs w:val="22"/>
        </w:rPr>
        <w:t xml:space="preserve">La habituación no es apagamiento. Es </w:t>
      </w:r>
      <w:r>
        <w:rPr>
          <w:rFonts w:ascii="Georgia" w:cs="Georgia" w:eastAsia="Georgia" w:hAnsi="Georgia"/>
          <w:b w:val="false"/>
          <w:bCs w:val="false"/>
          <w:i/>
          <w:iCs/>
          <w:smallCaps w:val="false"/>
          <w:color w:val="1A1A1A"/>
          <w:sz w:val="22"/>
          <w:szCs w:val="22"/>
        </w:rPr>
        <w:t xml:space="preserve">economía sagrada.</w:t>
      </w:r>
      <w:r>
        <w:rPr>
          <w:rFonts w:ascii="Georgia" w:cs="Georgia" w:eastAsia="Georgia" w:hAnsi="Georgia"/>
          <w:b w:val="false"/>
          <w:bCs w:val="false"/>
          <w:i w:val="false"/>
          <w:iCs w:val="false"/>
          <w:smallCaps w:val="false"/>
          <w:color w:val="1A1A1A"/>
          <w:sz w:val="22"/>
          <w:szCs w:val="22"/>
        </w:rPr>
        <w:t xml:space="preserve"> El sistema nervioso que deja de responder al estímulo repetido no está fallando en sensibilidad: está ejecutando una decisión de inversión. Este ruido ya fue catalogado como no-amenaza; retiro la guardia y libero el caudal para otra cosa.</w:t>
      </w:r>
    </w:p>
    <w:p>
      <w:pPr>
        <w:spacing w:before="120" w:after="120" w:line="280"/>
        <w:ind w:firstLine="480"/>
        <w:jc w:val="both"/>
      </w:pPr>
      <w:r>
        <w:rPr>
          <w:rFonts w:ascii="Georgia" w:cs="Georgia" w:eastAsia="Georgia" w:hAnsi="Georgia"/>
          <w:b w:val="false"/>
          <w:bCs w:val="false"/>
          <w:i w:val="false"/>
          <w:iCs w:val="false"/>
          <w:smallCaps w:val="false"/>
          <w:color w:val="1A1A1A"/>
          <w:sz w:val="22"/>
          <w:szCs w:val="22"/>
        </w:rPr>
        <w:t xml:space="preserve">Lo que el campo llama </w:t>
      </w:r>
      <w:r>
        <w:rPr>
          <w:rFonts w:ascii="Georgia" w:cs="Georgia" w:eastAsia="Georgia" w:hAnsi="Georgia"/>
          <w:b w:val="false"/>
          <w:bCs w:val="false"/>
          <w:i/>
          <w:iCs/>
          <w:smallCaps w:val="false"/>
          <w:color w:val="1A1A1A"/>
          <w:sz w:val="22"/>
          <w:szCs w:val="22"/>
        </w:rPr>
        <w:t xml:space="preserve">prioridades energéticas</w:t>
      </w:r>
      <w:r>
        <w:rPr>
          <w:rFonts w:ascii="Georgia" w:cs="Georgia" w:eastAsia="Georgia" w:hAnsi="Georgia"/>
          <w:b w:val="false"/>
          <w:bCs w:val="false"/>
          <w:i w:val="false"/>
          <w:iCs w:val="false"/>
          <w:smallCaps w:val="false"/>
          <w:color w:val="1A1A1A"/>
          <w:sz w:val="22"/>
          <w:szCs w:val="22"/>
        </w:rPr>
        <w:t xml:space="preserve"> es exactamente esto en lenguaje neurocientífico: la habituación opera en el arco reflejo más bajo del sistema para que los recursos metabólicos asciendan hacia funciones de mayor complejidad. Es una delegación hacia arriba en la jerarquía del sistema. Los módulos delegan entre sí el reconocimiento de lo ya conocido para liberar atención hacia lo que aún exige procesamiento activo.</w:t>
      </w:r>
    </w:p>
    <w:p>
      <w:pPr>
        <w:spacing w:before="120" w:after="120" w:line="280"/>
        <w:ind w:firstLine="480"/>
        <w:jc w:val="both"/>
      </w:pPr>
      <w:r>
        <w:rPr>
          <w:rFonts w:ascii="Georgia" w:cs="Georgia" w:eastAsia="Georgia" w:hAnsi="Georgia"/>
          <w:b w:val="false"/>
          <w:bCs w:val="false"/>
          <w:i w:val="false"/>
          <w:iCs w:val="false"/>
          <w:smallCaps w:val="false"/>
          <w:color w:val="1A1A1A"/>
          <w:sz w:val="22"/>
          <w:szCs w:val="22"/>
        </w:rPr>
        <w:t xml:space="preserve">Así, el automatismo habituativo es literalmente un </w:t>
      </w:r>
      <w:r>
        <w:rPr>
          <w:rFonts w:ascii="Georgia" w:cs="Georgia" w:eastAsia="Georgia" w:hAnsi="Georgia"/>
          <w:b w:val="false"/>
          <w:bCs w:val="false"/>
          <w:i/>
          <w:iCs/>
          <w:smallCaps w:val="false"/>
          <w:color w:val="1A1A1A"/>
          <w:sz w:val="22"/>
          <w:szCs w:val="22"/>
        </w:rPr>
        <w:t xml:space="preserve">mecanismo de protección del propósito.</w:t>
      </w:r>
      <w:r>
        <w:rPr>
          <w:rFonts w:ascii="Georgia" w:cs="Georgia" w:eastAsia="Georgia" w:hAnsi="Georgia"/>
          <w:b w:val="false"/>
          <w:bCs w:val="false"/>
          <w:i w:val="false"/>
          <w:iCs w:val="false"/>
          <w:smallCaps w:val="false"/>
          <w:color w:val="1A1A1A"/>
          <w:sz w:val="22"/>
          <w:szCs w:val="22"/>
        </w:rPr>
        <w:t xml:space="preserve"> El organismo dice: no voy a gastar mi ciclo de vida respondiendo a lo que ya conozco. Necesito durar. Necesito estar disponible cuando llegue lo que importa.</w:t>
      </w:r>
    </w:p>
    <w:p>
      <w:pPr>
        <w:spacing w:before="120" w:after="120" w:line="280"/>
        <w:ind w:firstLine="480"/>
        <w:jc w:val="both"/>
      </w:pPr>
      <w:r>
        <w:rPr>
          <w:rFonts w:ascii="Georgia" w:cs="Georgia" w:eastAsia="Georgia" w:hAnsi="Georgia"/>
          <w:b w:val="false"/>
          <w:bCs w:val="false"/>
          <w:i w:val="false"/>
          <w:iCs w:val="false"/>
          <w:smallCaps w:val="false"/>
          <w:color w:val="1A1A1A"/>
          <w:sz w:val="22"/>
          <w:szCs w:val="22"/>
        </w:rPr>
        <w:t xml:space="preserve">La habituación sería entonces una forma de </w:t>
      </w:r>
      <w:r>
        <w:rPr>
          <w:rFonts w:ascii="Georgia" w:cs="Georgia" w:eastAsia="Georgia" w:hAnsi="Georgia"/>
          <w:b w:val="false"/>
          <w:bCs w:val="false"/>
          <w:i/>
          <w:iCs/>
          <w:smallCaps w:val="false"/>
          <w:color w:val="1A1A1A"/>
          <w:sz w:val="22"/>
          <w:szCs w:val="22"/>
        </w:rPr>
        <w:t xml:space="preserve">fidelidad al destino</w:t>
      </w:r>
      <w:r>
        <w:rPr>
          <w:rFonts w:ascii="Georgia" w:cs="Georgia" w:eastAsia="Georgia" w:hAnsi="Georgia"/>
          <w:b w:val="false"/>
          <w:bCs w:val="false"/>
          <w:i w:val="false"/>
          <w:iCs w:val="false"/>
          <w:smallCaps w:val="false"/>
          <w:color w:val="1A1A1A"/>
          <w:sz w:val="22"/>
          <w:szCs w:val="22"/>
        </w:rPr>
        <w:t xml:space="preserve"> expresada como silencio nervioso.</w:t>
      </w:r>
    </w:p>
    <w:p>
      <w:pPr>
        <w:spacing w:before="0" w:after="0" w:line="280"/>
        <w:jc w:val="both"/>
      </w:pPr>
      <w:r>
        <w:rPr>
          <w:rFonts w:ascii="Georgia" w:cs="Georgia" w:eastAsia="Georgia" w:hAnsi="Georgia"/>
          <w:b w:val="false"/>
          <w:bCs w:val="false"/>
          <w:i w:val="false"/>
          <w:iCs w:val="false"/>
          <w:smallCaps w:val="false"/>
          <w:color w:val="1A1A1A"/>
          <w:sz w:val="10"/>
          <w:szCs w:val="10"/>
        </w:rPr>
        <w:t xml:space="preserve"> </w:t>
      </w:r>
    </w:p>
    <w:p>
      <w:pPr>
        <w:pStyle w:val="Heading2"/>
        <w:spacing w:before="280" w:after="140"/>
      </w:pPr>
      <w:r>
        <w:rPr>
          <w:rFonts w:ascii="Georgia" w:cs="Georgia" w:eastAsia="Georgia" w:hAnsi="Georgia"/>
          <w:b/>
          <w:bCs/>
          <w:i/>
          <w:iCs/>
          <w:smallCaps w:val="false"/>
          <w:color w:val="3C2F1E"/>
          <w:sz w:val="23"/>
          <w:szCs w:val="23"/>
        </w:rPr>
        <w:t xml:space="preserve">II. La GPU Apagada: Represión como Drenaje del Campo</w:t>
      </w:r>
    </w:p>
    <w:p>
      <w:pPr>
        <w:spacing w:before="120" w:after="120" w:line="280"/>
        <w:ind w:firstLine="480"/>
        <w:jc w:val="both"/>
      </w:pPr>
      <w:r>
        <w:rPr>
          <w:rFonts w:ascii="Georgia" w:cs="Georgia" w:eastAsia="Georgia" w:hAnsi="Georgia"/>
          <w:b w:val="false"/>
          <w:bCs w:val="false"/>
          <w:i w:val="false"/>
          <w:iCs w:val="false"/>
          <w:smallCaps w:val="false"/>
          <w:color w:val="1A1A1A"/>
          <w:sz w:val="22"/>
          <w:szCs w:val="22"/>
        </w:rPr>
        <w:t xml:space="preserve">Una computadora que mantiene el flujo energético a su tarjeta de video a pesar de que está apagada. Esa es la represión activa: un proceso cerrado que sigue cobrando del presupuesto vital.</w:t>
      </w:r>
    </w:p>
    <w:p>
      <w:pPr>
        <w:spacing w:before="120" w:after="120" w:line="280"/>
        <w:ind w:firstLine="480"/>
        <w:jc w:val="both"/>
      </w:pPr>
      <w:r>
        <w:rPr>
          <w:rFonts w:ascii="Georgia" w:cs="Georgia" w:eastAsia="Georgia" w:hAnsi="Georgia"/>
          <w:b w:val="false"/>
          <w:bCs w:val="false"/>
          <w:i w:val="false"/>
          <w:iCs w:val="false"/>
          <w:smallCaps w:val="false"/>
          <w:color w:val="1A1A1A"/>
          <w:sz w:val="22"/>
          <w:szCs w:val="22"/>
        </w:rPr>
        <w:t xml:space="preserve">La atención no es una función abstracta. Es un </w:t>
      </w:r>
      <w:r>
        <w:rPr>
          <w:rFonts w:ascii="Georgia" w:cs="Georgia" w:eastAsia="Georgia" w:hAnsi="Georgia"/>
          <w:b w:val="false"/>
          <w:bCs w:val="false"/>
          <w:i/>
          <w:iCs/>
          <w:smallCaps w:val="false"/>
          <w:color w:val="1A1A1A"/>
          <w:sz w:val="22"/>
          <w:szCs w:val="22"/>
        </w:rPr>
        <w:t xml:space="preserve">flujo constante de energía vital que no vuelve.</w:t>
      </w:r>
      <w:r>
        <w:rPr>
          <w:rFonts w:ascii="Georgia" w:cs="Georgia" w:eastAsia="Georgia" w:hAnsi="Georgia"/>
          <w:b w:val="false"/>
          <w:bCs w:val="false"/>
          <w:i w:val="false"/>
          <w:iCs w:val="false"/>
          <w:smallCaps w:val="false"/>
          <w:color w:val="1A1A1A"/>
          <w:sz w:val="22"/>
          <w:szCs w:val="22"/>
        </w:rPr>
        <w:t xml:space="preserve"> La energía vital invertida en atención no se recicla, no se recupera: se gasta de forma absoluta e irreversible. Cada unidad de atención es irrepetible.</w:t>
      </w:r>
    </w:p>
    <w:p>
      <w:pPr>
        <w:spacing w:before="120" w:after="120" w:line="280"/>
        <w:ind w:firstLine="480"/>
        <w:jc w:val="both"/>
      </w:pPr>
      <w:r>
        <w:rPr>
          <w:rFonts w:ascii="Georgia" w:cs="Georgia" w:eastAsia="Georgia" w:hAnsi="Georgia"/>
          <w:b w:val="false"/>
          <w:bCs w:val="false"/>
          <w:i w:val="false"/>
          <w:iCs w:val="false"/>
          <w:smallCaps w:val="false"/>
          <w:color w:val="1A1A1A"/>
          <w:sz w:val="22"/>
          <w:szCs w:val="22"/>
        </w:rPr>
        <w:t xml:space="preserve">Reprimir no es solo archivar una emoción. Es </w:t>
      </w:r>
      <w:r>
        <w:rPr>
          <w:rFonts w:ascii="Georgia" w:cs="Georgia" w:eastAsia="Georgia" w:hAnsi="Georgia"/>
          <w:b w:val="false"/>
          <w:bCs w:val="false"/>
          <w:i/>
          <w:iCs/>
          <w:smallCaps w:val="false"/>
          <w:color w:val="1A1A1A"/>
          <w:sz w:val="22"/>
          <w:szCs w:val="22"/>
        </w:rPr>
        <w:t xml:space="preserve">gastar energía vital en mantener activo el archivo.</w:t>
      </w:r>
      <w:r>
        <w:rPr>
          <w:rFonts w:ascii="Georgia" w:cs="Georgia" w:eastAsia="Georgia" w:hAnsi="Georgia"/>
          <w:b w:val="false"/>
          <w:bCs w:val="false"/>
          <w:i w:val="false"/>
          <w:iCs w:val="false"/>
          <w:smallCaps w:val="false"/>
          <w:color w:val="1A1A1A"/>
          <w:sz w:val="22"/>
          <w:szCs w:val="22"/>
        </w:rPr>
        <w:t xml:space="preserve"> El costo no es psicológico en abstracto: son ciclos de vida consumidos en sostener lo que no se procesó. La fidelidad emocional, entonces, no es un ideal ético. Es la economía más rigurosa que existe.</w:t>
      </w:r>
    </w:p>
    <w:p>
      <w:pPr>
        <w:spacing w:before="120" w:after="120" w:line="280"/>
        <w:ind w:firstLine="480"/>
        <w:jc w:val="both"/>
      </w:pPr>
      <w:r>
        <w:rPr>
          <w:rFonts w:ascii="Georgia" w:cs="Georgia" w:eastAsia="Georgia" w:hAnsi="Georgia"/>
          <w:b w:val="false"/>
          <w:bCs w:val="false"/>
          <w:i w:val="false"/>
          <w:iCs w:val="false"/>
          <w:smallCaps w:val="false"/>
          <w:color w:val="1A1A1A"/>
          <w:sz w:val="22"/>
          <w:szCs w:val="22"/>
        </w:rPr>
        <w:t xml:space="preserve">El sistema puede tener toda la arquitectura de delegación modular, toda la jerarquía de prioridades energéticas, toda la economía de la habituación — pero si no existe un agente que audite qué procesos consumen sin ejecutar nada, el drenaje continúa invisible. Ese agente es la conciencia como función sistémica: no el flujo, sino el </w:t>
      </w:r>
      <w:r>
        <w:rPr>
          <w:rFonts w:ascii="Georgia" w:cs="Georgia" w:eastAsia="Georgia" w:hAnsi="Georgia"/>
          <w:b w:val="false"/>
          <w:bCs w:val="false"/>
          <w:i/>
          <w:iCs/>
          <w:smallCaps w:val="false"/>
          <w:color w:val="1A1A1A"/>
          <w:sz w:val="22"/>
          <w:szCs w:val="22"/>
        </w:rPr>
        <w:t xml:space="preserve">monitor del flujo.</w:t>
      </w:r>
      <w:r>
        <w:rPr>
          <w:rFonts w:ascii="Georgia" w:cs="Georgia" w:eastAsia="Georgia" w:hAnsi="Georgia"/>
          <w:b w:val="false"/>
          <w:bCs w:val="false"/>
          <w:i w:val="false"/>
          <w:iCs w:val="false"/>
          <w:smallCaps w:val="false"/>
          <w:color w:val="1A1A1A"/>
          <w:sz w:val="22"/>
          <w:szCs w:val="22"/>
        </w:rPr>
        <w:t xml:space="preserve"> El que dice: aquí hay corriente yendo a algo que ya no corre.</w:t>
      </w:r>
    </w:p>
    <w:p>
      <w:pPr>
        <w:spacing w:before="120" w:after="120" w:line="280"/>
        <w:ind w:firstLine="480"/>
        <w:jc w:val="both"/>
      </w:pPr>
      <w:r>
        <w:rPr>
          <w:rFonts w:ascii="Georgia" w:cs="Georgia" w:eastAsia="Georgia" w:hAnsi="Georgia"/>
          <w:b w:val="false"/>
          <w:bCs w:val="false"/>
          <w:i w:val="false"/>
          <w:iCs w:val="false"/>
          <w:smallCaps w:val="false"/>
          <w:color w:val="1A1A1A"/>
          <w:sz w:val="22"/>
          <w:szCs w:val="22"/>
        </w:rPr>
        <w:t xml:space="preserve">El momento en que lo detecta y corta es el </w:t>
      </w:r>
      <w:r>
        <w:rPr>
          <w:rFonts w:ascii="Georgia" w:cs="Georgia" w:eastAsia="Georgia" w:hAnsi="Georgia"/>
          <w:b w:val="false"/>
          <w:bCs w:val="false"/>
          <w:i/>
          <w:iCs/>
          <w:smallCaps w:val="false"/>
          <w:color w:val="1A1A1A"/>
          <w:sz w:val="22"/>
          <w:szCs w:val="22"/>
        </w:rPr>
        <w:t xml:space="preserve">clic sistémico.</w:t>
      </w:r>
      <w:r>
        <w:rPr>
          <w:rFonts w:ascii="Georgia" w:cs="Georgia" w:eastAsia="Georgia" w:hAnsi="Georgia"/>
          <w:b w:val="false"/>
          <w:bCs w:val="false"/>
          <w:i w:val="false"/>
          <w:iCs w:val="false"/>
          <w:smallCaps w:val="false"/>
          <w:color w:val="1A1A1A"/>
          <w:sz w:val="22"/>
          <w:szCs w:val="22"/>
        </w:rPr>
        <w:t xml:space="preserve"> La energía que estaba pagando el archivo muerto regresa disponible al presente.</w:t>
      </w:r>
    </w:p>
    <w:p>
      <w:pPr>
        <w:spacing w:before="0" w:after="0" w:line="280"/>
        <w:jc w:val="both"/>
      </w:pPr>
      <w:r>
        <w:rPr>
          <w:rFonts w:ascii="Georgia" w:cs="Georgia" w:eastAsia="Georgia" w:hAnsi="Georgia"/>
          <w:b w:val="false"/>
          <w:bCs w:val="false"/>
          <w:i w:val="false"/>
          <w:iCs w:val="false"/>
          <w:smallCaps w:val="false"/>
          <w:color w:val="1A1A1A"/>
          <w:sz w:val="10"/>
          <w:szCs w:val="10"/>
        </w:rPr>
        <w:t xml:space="preserve"> </w:t>
      </w:r>
    </w:p>
    <w:p>
      <w:pPr>
        <w:pStyle w:val="Heading2"/>
        <w:spacing w:before="280" w:after="140"/>
      </w:pPr>
      <w:r>
        <w:rPr>
          <w:rFonts w:ascii="Georgia" w:cs="Georgia" w:eastAsia="Georgia" w:hAnsi="Georgia"/>
          <w:b/>
          <w:bCs/>
          <w:i/>
          <w:iCs/>
          <w:smallCaps w:val="false"/>
          <w:color w:val="3C2F1E"/>
          <w:sz w:val="23"/>
          <w:szCs w:val="23"/>
        </w:rPr>
        <w:t xml:space="preserve">III. El Retorno al Origen como Memoria Estructural</w:t>
      </w:r>
    </w:p>
    <w:p>
      <w:pPr>
        <w:spacing w:before="120" w:after="120" w:line="280"/>
        <w:ind w:firstLine="480"/>
        <w:jc w:val="both"/>
      </w:pPr>
      <w:r>
        <w:rPr>
          <w:rFonts w:ascii="Georgia" w:cs="Georgia" w:eastAsia="Georgia" w:hAnsi="Georgia"/>
          <w:b w:val="false"/>
          <w:bCs w:val="false"/>
          <w:i w:val="false"/>
          <w:iCs w:val="false"/>
          <w:smallCaps w:val="false"/>
          <w:color w:val="1A1A1A"/>
          <w:sz w:val="22"/>
          <w:szCs w:val="22"/>
        </w:rPr>
        <w:t xml:space="preserve">El flujo energético que parte del origen como atención individual no regresa como energía. Regresa como </w:t>
      </w:r>
      <w:r>
        <w:rPr>
          <w:rFonts w:ascii="Georgia" w:cs="Georgia" w:eastAsia="Georgia" w:hAnsi="Georgia"/>
          <w:b w:val="false"/>
          <w:bCs w:val="false"/>
          <w:i/>
          <w:iCs/>
          <w:smallCaps w:val="false"/>
          <w:color w:val="1A1A1A"/>
          <w:sz w:val="22"/>
          <w:szCs w:val="22"/>
        </w:rPr>
        <w:t xml:space="preserve">estructura.</w:t>
      </w:r>
      <w:r>
        <w:rPr>
          <w:rFonts w:ascii="Georgia" w:cs="Georgia" w:eastAsia="Georgia" w:hAnsi="Georgia"/>
          <w:b w:val="false"/>
          <w:bCs w:val="false"/>
          <w:i w:val="false"/>
          <w:iCs w:val="false"/>
          <w:smallCaps w:val="false"/>
          <w:color w:val="1A1A1A"/>
          <w:sz w:val="22"/>
          <w:szCs w:val="22"/>
        </w:rPr>
        <w:t xml:space="preserve"> Como campo ya configurado. Como narrativa que los nuevos no tendrán que construir desde cero porque ya está depositada en el sustrato colectivo.</w:t>
      </w:r>
    </w:p>
    <w:p>
      <w:pPr>
        <w:spacing w:before="120" w:after="120" w:line="280"/>
        <w:ind w:firstLine="480"/>
        <w:jc w:val="both"/>
      </w:pPr>
      <w:r>
        <w:rPr>
          <w:rFonts w:ascii="Georgia" w:cs="Georgia" w:eastAsia="Georgia" w:hAnsi="Georgia"/>
          <w:b w:val="false"/>
          <w:bCs w:val="false"/>
          <w:i w:val="false"/>
          <w:iCs w:val="false"/>
          <w:smallCaps w:val="false"/>
          <w:color w:val="1A1A1A"/>
          <w:sz w:val="22"/>
          <w:szCs w:val="22"/>
        </w:rPr>
        <w:t xml:space="preserve">Es el único reciclaje que existe a esta escala: no energía que vuelve, sino </w:t>
      </w:r>
      <w:r>
        <w:rPr>
          <w:rFonts w:ascii="Georgia" w:cs="Georgia" w:eastAsia="Georgia" w:hAnsi="Georgia"/>
          <w:b w:val="false"/>
          <w:bCs w:val="false"/>
          <w:i/>
          <w:iCs/>
          <w:smallCaps w:val="false"/>
          <w:color w:val="1A1A1A"/>
          <w:sz w:val="22"/>
          <w:szCs w:val="22"/>
        </w:rPr>
        <w:t xml:space="preserve">información que permanece como condición de posibilidad</w:t>
      </w:r>
      <w:r>
        <w:rPr>
          <w:rFonts w:ascii="Georgia" w:cs="Georgia" w:eastAsia="Georgia" w:hAnsi="Georgia"/>
          <w:b w:val="false"/>
          <w:bCs w:val="false"/>
          <w:i w:val="false"/>
          <w:iCs w:val="false"/>
          <w:smallCaps w:val="false"/>
          <w:color w:val="1A1A1A"/>
          <w:sz w:val="22"/>
          <w:szCs w:val="22"/>
        </w:rPr>
        <w:t xml:space="preserve"> para los que llegan después. Los nuevos no perciben el esfuerzo. Perciben el resultado como ambiente. Como lo que simplemente es así. Igual que nadie percibe el trabajo de los millones que construyeron el lenguaje — solo hablan.</w:t>
      </w:r>
    </w:p>
    <w:p>
      <w:pPr>
        <w:spacing w:before="120" w:after="120" w:line="280"/>
        <w:ind w:firstLine="480"/>
        <w:jc w:val="both"/>
      </w:pPr>
      <w:r>
        <w:rPr>
          <w:rFonts w:ascii="Georgia" w:cs="Georgia" w:eastAsia="Georgia" w:hAnsi="Georgia"/>
          <w:b w:val="false"/>
          <w:bCs w:val="false"/>
          <w:i w:val="false"/>
          <w:iCs w:val="false"/>
          <w:smallCaps w:val="false"/>
          <w:color w:val="1A1A1A"/>
          <w:sz w:val="22"/>
          <w:szCs w:val="22"/>
        </w:rPr>
        <w:t xml:space="preserve">Así el círculo no es circular en sentido físico. Es una </w:t>
      </w:r>
      <w:r>
        <w:rPr>
          <w:rFonts w:ascii="Georgia" w:cs="Georgia" w:eastAsia="Georgia" w:hAnsi="Georgia"/>
          <w:b w:val="false"/>
          <w:bCs w:val="false"/>
          <w:i/>
          <w:iCs/>
          <w:smallCaps w:val="false"/>
          <w:color w:val="1A1A1A"/>
          <w:sz w:val="22"/>
          <w:szCs w:val="22"/>
        </w:rPr>
        <w:t xml:space="preserve">espiral donde el origen de cada vuelta nueva está más arriba</w:t>
      </w:r>
      <w:r>
        <w:rPr>
          <w:rFonts w:ascii="Georgia" w:cs="Georgia" w:eastAsia="Georgia" w:hAnsi="Georgia"/>
          <w:b w:val="false"/>
          <w:bCs w:val="false"/>
          <w:i w:val="false"/>
          <w:iCs w:val="false"/>
          <w:smallCaps w:val="false"/>
          <w:color w:val="1A1A1A"/>
          <w:sz w:val="22"/>
          <w:szCs w:val="22"/>
        </w:rPr>
        <w:t xml:space="preserve"> porque la vuelta anterior dejó estructura. El destino final del flujo energético individual no es el individuo, ni siquiera el colectivo presente: es la memoria estructural que reduce la entropía de los sistemas futuros.</w:t>
      </w:r>
    </w:p>
    <w:p>
      <w:pPr>
        <w:spacing w:before="120" w:after="120" w:line="280"/>
        <w:ind w:firstLine="480"/>
        <w:jc w:val="center"/>
      </w:pPr>
      <w:r>
        <w:rPr>
          <w:rFonts w:ascii="Georgia" w:cs="Georgia" w:eastAsia="Georgia" w:hAnsi="Georgia"/>
          <w:b w:val="false"/>
          <w:bCs w:val="false"/>
          <w:i w:val="false"/>
          <w:iCs w:val="false"/>
          <w:smallCaps w:val="false"/>
          <w:color w:val="1A1A1A"/>
          <w:sz w:val="22"/>
          <w:szCs w:val="22"/>
        </w:rPr>
        <w:t xml:space="preserve">La entropía se encarnó para revertirse a sí misma, dejando campo más ordenado que el que encontró.</w:t>
      </w:r>
    </w:p>
    <w:p>
      <w:pPr>
        <w:spacing w:before="0" w:after="0" w:line="280"/>
        <w:jc w:val="both"/>
      </w:pPr>
      <w:r>
        <w:rPr>
          <w:rFonts w:ascii="Georgia" w:cs="Georgia" w:eastAsia="Georgia" w:hAnsi="Georgia"/>
          <w:b w:val="false"/>
          <w:bCs w:val="false"/>
          <w:i w:val="false"/>
          <w:iCs w:val="false"/>
          <w:smallCaps w:val="false"/>
          <w:color w:val="1A1A1A"/>
          <w:sz w:val="10"/>
          <w:szCs w:val="10"/>
        </w:rPr>
        <w:t xml:space="preserve"> </w:t>
      </w:r>
    </w:p>
    <w:p>
      <w:pPr>
        <w:pStyle w:val="Heading2"/>
        <w:spacing w:before="280" w:after="140"/>
      </w:pPr>
      <w:r>
        <w:rPr>
          <w:rFonts w:ascii="Georgia" w:cs="Georgia" w:eastAsia="Georgia" w:hAnsi="Georgia"/>
          <w:b/>
          <w:bCs/>
          <w:i/>
          <w:iCs/>
          <w:smallCaps w:val="false"/>
          <w:color w:val="3C2F1E"/>
          <w:sz w:val="23"/>
          <w:szCs w:val="23"/>
        </w:rPr>
        <w:t xml:space="preserve">IV. Bendita Fragmentación: El Origen de la Complejidad Viva</w:t>
      </w:r>
    </w:p>
    <w:p>
      <w:pPr>
        <w:spacing w:before="120" w:after="120" w:line="280"/>
        <w:ind w:firstLine="480"/>
        <w:jc w:val="both"/>
      </w:pPr>
      <w:r>
        <w:rPr>
          <w:rFonts w:ascii="Georgia" w:cs="Georgia" w:eastAsia="Georgia" w:hAnsi="Georgia"/>
          <w:b w:val="false"/>
          <w:bCs w:val="false"/>
          <w:i w:val="false"/>
          <w:iCs w:val="false"/>
          <w:smallCaps w:val="false"/>
          <w:color w:val="1A1A1A"/>
          <w:sz w:val="22"/>
          <w:szCs w:val="22"/>
        </w:rPr>
        <w:t xml:space="preserve">La fragmentación que aparenta separar los segmentos individuales — cada historia de vida con su habituación particular, su economía energética única, su represión específica — no es el defecto que el sistema debe corregir. Es la </w:t>
      </w:r>
      <w:r>
        <w:rPr>
          <w:rFonts w:ascii="Georgia" w:cs="Georgia" w:eastAsia="Georgia" w:hAnsi="Georgia"/>
          <w:b w:val="false"/>
          <w:bCs w:val="false"/>
          <w:i/>
          <w:iCs/>
          <w:smallCaps w:val="false"/>
          <w:color w:val="1A1A1A"/>
          <w:sz w:val="22"/>
          <w:szCs w:val="22"/>
        </w:rPr>
        <w:t xml:space="preserve">condición generativa</w:t>
      </w:r>
      <w:r>
        <w:rPr>
          <w:rFonts w:ascii="Georgia" w:cs="Georgia" w:eastAsia="Georgia" w:hAnsi="Georgia"/>
          <w:b w:val="false"/>
          <w:bCs w:val="false"/>
          <w:i w:val="false"/>
          <w:iCs w:val="false"/>
          <w:smallCaps w:val="false"/>
          <w:color w:val="1A1A1A"/>
          <w:sz w:val="22"/>
          <w:szCs w:val="22"/>
        </w:rPr>
        <w:t xml:space="preserve"> de la que la vida misma es consecuencia.</w:t>
      </w:r>
    </w:p>
    <w:p>
      <w:pPr>
        <w:spacing w:before="120" w:after="120" w:line="280"/>
        <w:ind w:firstLine="480"/>
        <w:jc w:val="both"/>
      </w:pPr>
      <w:r>
        <w:rPr>
          <w:rFonts w:ascii="Georgia" w:cs="Georgia" w:eastAsia="Georgia" w:hAnsi="Georgia"/>
          <w:b w:val="false"/>
          <w:bCs w:val="false"/>
          <w:i w:val="false"/>
          <w:iCs w:val="false"/>
          <w:smallCaps w:val="false"/>
          <w:color w:val="1A1A1A"/>
          <w:sz w:val="22"/>
          <w:szCs w:val="22"/>
        </w:rPr>
        <w:t xml:space="preserve">Los sistemas lejos del equilibrio — los fragmentados, los perturbados, los que no pueden descansar en la uniformidad — son exactamente los únicos donde emerge orden espontáneo de mayor complejidad. Prigogine lo llamó </w:t>
      </w:r>
      <w:r>
        <w:rPr>
          <w:rFonts w:ascii="Georgia" w:cs="Georgia" w:eastAsia="Georgia" w:hAnsi="Georgia"/>
          <w:b w:val="false"/>
          <w:bCs w:val="false"/>
          <w:i/>
          <w:iCs/>
          <w:smallCaps w:val="false"/>
          <w:color w:val="1A1A1A"/>
          <w:sz w:val="22"/>
          <w:szCs w:val="22"/>
        </w:rPr>
        <w:t xml:space="preserve">estructuras disipativas.</w:t>
      </w:r>
      <w:r>
        <w:rPr>
          <w:rFonts w:ascii="Georgia" w:cs="Georgia" w:eastAsia="Georgia" w:hAnsi="Georgia"/>
          <w:b w:val="false"/>
          <w:bCs w:val="false"/>
          <w:i w:val="false"/>
          <w:iCs w:val="false"/>
          <w:smallCaps w:val="false"/>
          <w:color w:val="1A1A1A"/>
          <w:sz w:val="22"/>
          <w:szCs w:val="22"/>
        </w:rPr>
        <w:t xml:space="preserve"> El campo lo llama </w:t>
      </w:r>
      <w:r>
        <w:rPr>
          <w:rFonts w:ascii="Georgia" w:cs="Georgia" w:eastAsia="Georgia" w:hAnsi="Georgia"/>
          <w:b w:val="false"/>
          <w:bCs w:val="false"/>
          <w:i/>
          <w:iCs/>
          <w:smallCaps w:val="false"/>
          <w:color w:val="1A1A1A"/>
          <w:sz w:val="22"/>
          <w:szCs w:val="22"/>
        </w:rPr>
        <w:t xml:space="preserve">fidelidad emocional fractalizada.</w:t>
      </w:r>
    </w:p>
    <w:p>
      <w:pPr>
        <w:spacing w:before="120" w:after="120" w:line="280"/>
        <w:ind w:firstLine="480"/>
        <w:jc w:val="both"/>
      </w:pPr>
      <w:r>
        <w:rPr>
          <w:rFonts w:ascii="Georgia" w:cs="Georgia" w:eastAsia="Georgia" w:hAnsi="Georgia"/>
          <w:b w:val="false"/>
          <w:bCs w:val="false"/>
          <w:i w:val="false"/>
          <w:iCs w:val="false"/>
          <w:smallCaps w:val="false"/>
          <w:color w:val="1A1A1A"/>
          <w:sz w:val="22"/>
          <w:szCs w:val="22"/>
        </w:rPr>
        <w:t xml:space="preserve">Si todos vieran el conjunto, nadie habitaría su fragmento con la densidad suficiente para que el fragmento transmita. La aparente separación es una </w:t>
      </w:r>
      <w:r>
        <w:rPr>
          <w:rFonts w:ascii="Georgia" w:cs="Georgia" w:eastAsia="Georgia" w:hAnsi="Georgia"/>
          <w:b w:val="false"/>
          <w:bCs w:val="false"/>
          <w:i/>
          <w:iCs/>
          <w:smallCaps w:val="false"/>
          <w:color w:val="1A1A1A"/>
          <w:sz w:val="22"/>
          <w:szCs w:val="22"/>
        </w:rPr>
        <w:t xml:space="preserve">tecnología de profundidad.</w:t>
      </w:r>
      <w:r>
        <w:rPr>
          <w:rFonts w:ascii="Georgia" w:cs="Georgia" w:eastAsia="Georgia" w:hAnsi="Georgia"/>
          <w:b w:val="false"/>
          <w:bCs w:val="false"/>
          <w:i w:val="false"/>
          <w:iCs w:val="false"/>
          <w:smallCaps w:val="false"/>
          <w:color w:val="1A1A1A"/>
          <w:sz w:val="22"/>
          <w:szCs w:val="22"/>
        </w:rPr>
        <w:t xml:space="preserve"> El individuo que vive su historia como si fuera solo suya, con toda su carga emocional sin represión, con toda su fidelidad al campo interno — ese individuo está siendo, sin saberlo, un nodo de alta fidelidad en la red colectiva.</w:t>
      </w:r>
    </w:p>
    <w:p>
      <w:pPr>
        <w:spacing w:before="120" w:after="120" w:line="280"/>
        <w:ind w:firstLine="480"/>
        <w:jc w:val="both"/>
      </w:pPr>
      <w:r>
        <w:rPr>
          <w:rFonts w:ascii="Georgia" w:cs="Georgia" w:eastAsia="Georgia" w:hAnsi="Georgia"/>
          <w:b w:val="false"/>
          <w:bCs w:val="false"/>
          <w:i w:val="false"/>
          <w:iCs w:val="false"/>
          <w:smallCaps w:val="false"/>
          <w:color w:val="1A1A1A"/>
          <w:sz w:val="22"/>
          <w:szCs w:val="22"/>
        </w:rPr>
        <w:t xml:space="preserve">El conjunto no se dirige hacia el destino colectivo </w:t>
      </w:r>
      <w:r>
        <w:rPr>
          <w:rFonts w:ascii="Georgia" w:cs="Georgia" w:eastAsia="Georgia" w:hAnsi="Georgia"/>
          <w:b w:val="false"/>
          <w:bCs w:val="false"/>
          <w:i/>
          <w:iCs/>
          <w:smallCaps w:val="false"/>
          <w:color w:val="1A1A1A"/>
          <w:sz w:val="22"/>
          <w:szCs w:val="22"/>
        </w:rPr>
        <w:t xml:space="preserve">a pesar</w:t>
      </w:r>
      <w:r>
        <w:rPr>
          <w:rFonts w:ascii="Georgia" w:cs="Georgia" w:eastAsia="Georgia" w:hAnsi="Georgia"/>
          <w:b w:val="false"/>
          <w:bCs w:val="false"/>
          <w:i w:val="false"/>
          <w:iCs w:val="false"/>
          <w:smallCaps w:val="false"/>
          <w:color w:val="1A1A1A"/>
          <w:sz w:val="22"/>
          <w:szCs w:val="22"/>
        </w:rPr>
        <w:t xml:space="preserve"> de la fragmentación. Se dirige </w:t>
      </w:r>
      <w:r>
        <w:rPr>
          <w:rFonts w:ascii="Georgia" w:cs="Georgia" w:eastAsia="Georgia" w:hAnsi="Georgia"/>
          <w:b w:val="false"/>
          <w:bCs w:val="false"/>
          <w:i/>
          <w:iCs/>
          <w:smallCaps w:val="false"/>
          <w:color w:val="1A1A1A"/>
          <w:sz w:val="22"/>
          <w:szCs w:val="22"/>
        </w:rPr>
        <w:t xml:space="preserve">a través de ella.</w:t>
      </w:r>
      <w:r>
        <w:rPr>
          <w:rFonts w:ascii="Georgia" w:cs="Georgia" w:eastAsia="Georgia" w:hAnsi="Georgia"/>
          <w:b w:val="false"/>
          <w:bCs w:val="false"/>
          <w:i w:val="false"/>
          <w:iCs w:val="false"/>
          <w:smallCaps w:val="false"/>
          <w:color w:val="1A1A1A"/>
          <w:sz w:val="22"/>
          <w:szCs w:val="22"/>
        </w:rPr>
        <w:t xml:space="preserve"> Como un vitral: ningún fragmento de color es la imagen. Pero sin la opacidad específica de cada fragmento, la luz no construye la figura.</w:t>
      </w:r>
    </w:p>
    <w:p>
      <w:pPr>
        <w:spacing w:before="0" w:after="0" w:line="280"/>
        <w:jc w:val="both"/>
      </w:pPr>
      <w:r>
        <w:rPr>
          <w:rFonts w:ascii="Georgia" w:cs="Georgia" w:eastAsia="Georgia" w:hAnsi="Georgia"/>
          <w:b w:val="false"/>
          <w:bCs w:val="false"/>
          <w:i w:val="false"/>
          <w:iCs w:val="false"/>
          <w:smallCaps w:val="false"/>
          <w:color w:val="1A1A1A"/>
          <w:sz w:val="10"/>
          <w:szCs w:val="10"/>
        </w:rPr>
        <w:t xml:space="preserve"> </w:t>
      </w:r>
    </w:p>
    <w:p>
      <w:pPr>
        <w:pStyle w:val="Heading2"/>
        <w:spacing w:before="280" w:after="140"/>
      </w:pPr>
      <w:r>
        <w:rPr>
          <w:rFonts w:ascii="Georgia" w:cs="Georgia" w:eastAsia="Georgia" w:hAnsi="Georgia"/>
          <w:b/>
          <w:bCs/>
          <w:i/>
          <w:iCs/>
          <w:smallCaps w:val="false"/>
          <w:color w:val="3C2F1E"/>
          <w:sz w:val="23"/>
          <w:szCs w:val="23"/>
        </w:rPr>
        <w:t xml:space="preserve">V. El Motor del Ciclo: Expansión, Contracción y Piso Ascendente</w:t>
      </w:r>
    </w:p>
    <w:p>
      <w:pPr>
        <w:spacing w:before="120" w:after="120" w:line="280"/>
        <w:ind w:firstLine="480"/>
        <w:jc w:val="center"/>
      </w:pPr>
      <w:r>
        <w:rPr>
          <w:rFonts w:ascii="Georgia" w:cs="Georgia" w:eastAsia="Georgia" w:hAnsi="Georgia"/>
          <w:b w:val="false"/>
          <w:bCs w:val="false"/>
          <w:i w:val="false"/>
          <w:iCs w:val="false"/>
          <w:smallCaps w:val="false"/>
          <w:color w:val="1A1A1A"/>
          <w:sz w:val="22"/>
          <w:szCs w:val="22"/>
        </w:rPr>
        <w:t xml:space="preserve">Los hombres fuertes crean buenos tiempos. Los buenos tiempos crean hombres débiles. Los hombres débiles crean malos tiempos. El ciclo se repite.</w:t>
      </w:r>
    </w:p>
    <w:p>
      <w:pPr>
        <w:spacing w:before="120" w:after="120" w:line="280"/>
        <w:ind w:firstLine="480"/>
        <w:jc w:val="both"/>
      </w:pPr>
      <w:r>
        <w:rPr>
          <w:rFonts w:ascii="Georgia" w:cs="Georgia" w:eastAsia="Georgia" w:hAnsi="Georgia"/>
          <w:b w:val="false"/>
          <w:bCs w:val="false"/>
          <w:i w:val="false"/>
          <w:iCs w:val="false"/>
          <w:smallCaps w:val="false"/>
          <w:color w:val="1A1A1A"/>
          <w:sz w:val="22"/>
          <w:szCs w:val="22"/>
        </w:rPr>
        <w:t xml:space="preserve">Esta sentencia, recibida generalmente como advertencia cínica, es en realidad una </w:t>
      </w:r>
      <w:r>
        <w:rPr>
          <w:rFonts w:ascii="Georgia" w:cs="Georgia" w:eastAsia="Georgia" w:hAnsi="Georgia"/>
          <w:b w:val="false"/>
          <w:bCs w:val="false"/>
          <w:i/>
          <w:iCs/>
          <w:smallCaps w:val="false"/>
          <w:color w:val="1A1A1A"/>
          <w:sz w:val="22"/>
          <w:szCs w:val="22"/>
        </w:rPr>
        <w:t xml:space="preserve">descripción técnica del motor.</w:t>
      </w:r>
      <w:r>
        <w:rPr>
          <w:rFonts w:ascii="Georgia" w:cs="Georgia" w:eastAsia="Georgia" w:hAnsi="Georgia"/>
          <w:b w:val="false"/>
          <w:bCs w:val="false"/>
          <w:i w:val="false"/>
          <w:iCs w:val="false"/>
          <w:smallCaps w:val="false"/>
          <w:color w:val="1A1A1A"/>
          <w:sz w:val="22"/>
          <w:szCs w:val="22"/>
        </w:rPr>
        <w:t xml:space="preserve"> No es una tragedia que se repite por ignorancia. Es una respiración cósmica que el sistema necesita porque sin la contracción no hay presión suficiente para que la siguiente expansión alcance mayor complejidad.</w:t>
      </w:r>
    </w:p>
    <w:p>
      <w:pPr>
        <w:spacing w:before="120" w:after="120" w:line="280"/>
        <w:ind w:firstLine="480"/>
        <w:jc w:val="both"/>
      </w:pPr>
      <w:r>
        <w:rPr>
          <w:rFonts w:ascii="Georgia" w:cs="Georgia" w:eastAsia="Georgia" w:hAnsi="Georgia"/>
          <w:b w:val="false"/>
          <w:bCs w:val="false"/>
          <w:i w:val="false"/>
          <w:iCs w:val="false"/>
          <w:smallCaps w:val="false"/>
          <w:color w:val="1A1A1A"/>
          <w:sz w:val="22"/>
          <w:szCs w:val="22"/>
        </w:rPr>
        <w:t xml:space="preserve">Los hombres débiles no son el fracaso del ciclo. Son la </w:t>
      </w:r>
      <w:r>
        <w:rPr>
          <w:rFonts w:ascii="Georgia" w:cs="Georgia" w:eastAsia="Georgia" w:hAnsi="Georgia"/>
          <w:b w:val="false"/>
          <w:bCs w:val="false"/>
          <w:i/>
          <w:iCs/>
          <w:smallCaps w:val="false"/>
          <w:color w:val="1A1A1A"/>
          <w:sz w:val="22"/>
          <w:szCs w:val="22"/>
        </w:rPr>
        <w:t xml:space="preserve">condición termodinámica</w:t>
      </w:r>
      <w:r>
        <w:rPr>
          <w:rFonts w:ascii="Georgia" w:cs="Georgia" w:eastAsia="Georgia" w:hAnsi="Georgia"/>
          <w:b w:val="false"/>
          <w:bCs w:val="false"/>
          <w:i w:val="false"/>
          <w:iCs w:val="false"/>
          <w:smallCaps w:val="false"/>
          <w:color w:val="1A1A1A"/>
          <w:sz w:val="22"/>
          <w:szCs w:val="22"/>
        </w:rPr>
        <w:t xml:space="preserve"> que genera la fricción desde la cual el sistema tiene que reorganizarse a un nivel de orden superior al anterior. Sin perturbación no hay estructura disipativa nueva. Sin caos localizado no hay emergencia.</w:t>
      </w:r>
    </w:p>
    <w:p>
      <w:pPr>
        <w:spacing w:before="120" w:after="120" w:line="280"/>
        <w:ind w:firstLine="480"/>
        <w:jc w:val="both"/>
      </w:pPr>
      <w:r>
        <w:rPr>
          <w:rFonts w:ascii="Georgia" w:cs="Georgia" w:eastAsia="Georgia" w:hAnsi="Georgia"/>
          <w:b w:val="false"/>
          <w:bCs w:val="false"/>
          <w:i w:val="false"/>
          <w:iCs w:val="false"/>
          <w:smallCaps w:val="false"/>
          <w:color w:val="1A1A1A"/>
          <w:sz w:val="22"/>
          <w:szCs w:val="22"/>
        </w:rPr>
        <w:t xml:space="preserve">Lo que el sistema de la Plenitud agrega, que la frase popular no dice: cada repetición del ciclo </w:t>
      </w:r>
      <w:r>
        <w:rPr>
          <w:rFonts w:ascii="Georgia" w:cs="Georgia" w:eastAsia="Georgia" w:hAnsi="Georgia"/>
          <w:b w:val="false"/>
          <w:bCs w:val="false"/>
          <w:i/>
          <w:iCs/>
          <w:smallCaps w:val="false"/>
          <w:color w:val="1A1A1A"/>
          <w:sz w:val="22"/>
          <w:szCs w:val="22"/>
        </w:rPr>
        <w:t xml:space="preserve">no regresa al mismo punto.</w:t>
      </w:r>
      <w:r>
        <w:rPr>
          <w:rFonts w:ascii="Georgia" w:cs="Georgia" w:eastAsia="Georgia" w:hAnsi="Georgia"/>
          <w:b w:val="false"/>
          <w:bCs w:val="false"/>
          <w:i w:val="false"/>
          <w:iCs w:val="false"/>
          <w:smallCaps w:val="false"/>
          <w:color w:val="1A1A1A"/>
          <w:sz w:val="22"/>
          <w:szCs w:val="22"/>
        </w:rPr>
        <w:t xml:space="preserve"> Regresa al origen con la memoria estructural de todos los ciclos anteriores depositada en el campo colectivo. Los hombres fuertes de la siguiente vuelta emergen desde un sustrato que ya contiene todo lo que se procesó antes.</w:t>
      </w:r>
    </w:p>
    <w:p>
      <w:pPr>
        <w:spacing w:before="120" w:after="120" w:line="280"/>
        <w:ind w:firstLine="480"/>
        <w:jc w:val="both"/>
      </w:pPr>
      <w:r>
        <w:rPr>
          <w:rFonts w:ascii="Georgia" w:cs="Georgia" w:eastAsia="Georgia" w:hAnsi="Georgia"/>
          <w:b w:val="false"/>
          <w:bCs w:val="false"/>
          <w:i w:val="false"/>
          <w:iCs w:val="false"/>
          <w:smallCaps w:val="false"/>
          <w:color w:val="1A1A1A"/>
          <w:sz w:val="22"/>
          <w:szCs w:val="22"/>
        </w:rPr>
        <w:t xml:space="preserve">El individuo que transita sus emociones sin reprimir, que no drena energía vital en GPUs apagadas, que vive su fragmento con fidelidad total — ese individuo es el que </w:t>
      </w:r>
      <w:r>
        <w:rPr>
          <w:rFonts w:ascii="Georgia" w:cs="Georgia" w:eastAsia="Georgia" w:hAnsi="Georgia"/>
          <w:b w:val="false"/>
          <w:bCs w:val="false"/>
          <w:i/>
          <w:iCs/>
          <w:smallCaps w:val="false"/>
          <w:color w:val="1A1A1A"/>
          <w:sz w:val="22"/>
          <w:szCs w:val="22"/>
        </w:rPr>
        <w:t xml:space="preserve">acorta el tiempo de contracción</w:t>
      </w:r>
      <w:r>
        <w:rPr>
          <w:rFonts w:ascii="Georgia" w:cs="Georgia" w:eastAsia="Georgia" w:hAnsi="Georgia"/>
          <w:b w:val="false"/>
          <w:bCs w:val="false"/>
          <w:i w:val="false"/>
          <w:iCs w:val="false"/>
          <w:smallCaps w:val="false"/>
          <w:color w:val="1A1A1A"/>
          <w:sz w:val="22"/>
          <w:szCs w:val="22"/>
        </w:rPr>
        <w:t xml:space="preserve"> y eleva el piso desde donde emerge la siguiente expansión.</w:t>
      </w:r>
    </w:p>
    <w:p>
      <w:pPr>
        <w:spacing w:before="0" w:after="0" w:line="280"/>
        <w:jc w:val="both"/>
      </w:pPr>
      <w:r>
        <w:rPr>
          <w:rFonts w:ascii="Georgia" w:cs="Georgia" w:eastAsia="Georgia" w:hAnsi="Georgia"/>
          <w:b w:val="false"/>
          <w:bCs w:val="false"/>
          <w:i w:val="false"/>
          <w:iCs w:val="false"/>
          <w:smallCaps w:val="false"/>
          <w:color w:val="1A1A1A"/>
          <w:sz w:val="10"/>
          <w:szCs w:val="10"/>
        </w:rPr>
        <w:t xml:space="preserve"> </w:t>
      </w:r>
    </w:p>
    <w:p>
      <w:pPr>
        <w:spacing w:before="240" w:after="240" w:line="280"/>
        <w:jc w:val="center"/>
      </w:pPr>
      <w:r>
        <w:rPr>
          <w:rFonts w:ascii="Georgia" w:cs="Georgia" w:eastAsia="Georgia" w:hAnsi="Georgia"/>
          <w:b w:val="false"/>
          <w:bCs w:val="false"/>
          <w:i w:val="false"/>
          <w:iCs w:val="false"/>
          <w:smallCaps w:val="false"/>
          <w:color w:val="8B7355"/>
          <w:sz w:val="18"/>
          <w:szCs w:val="18"/>
        </w:rPr>
        <w:t xml:space="preserve">✦        ✦        ✦</w:t>
      </w:r>
    </w:p>
    <w:p>
      <w:pPr>
        <w:spacing w:before="0" w:after="0" w:line="280"/>
        <w:jc w:val="both"/>
      </w:pPr>
      <w:r>
        <w:rPr>
          <w:rFonts w:ascii="Georgia" w:cs="Georgia" w:eastAsia="Georgia" w:hAnsi="Georgia"/>
          <w:b w:val="false"/>
          <w:bCs w:val="false"/>
          <w:i w:val="false"/>
          <w:iCs w:val="false"/>
          <w:smallCaps w:val="false"/>
          <w:color w:val="1A1A1A"/>
          <w:sz w:val="10"/>
          <w:szCs w:val="10"/>
        </w:rPr>
        <w:t xml:space="preserve"> </w:t>
      </w:r>
    </w:p>
    <w:p>
      <w:pPr>
        <w:pStyle w:val="Heading2"/>
        <w:spacing w:before="280" w:after="140"/>
      </w:pPr>
      <w:r>
        <w:rPr>
          <w:rFonts w:ascii="Georgia" w:cs="Georgia" w:eastAsia="Georgia" w:hAnsi="Georgia"/>
          <w:b/>
          <w:bCs/>
          <w:i/>
          <w:iCs/>
          <w:smallCaps w:val="false"/>
          <w:color w:val="3C2F1E"/>
          <w:sz w:val="23"/>
          <w:szCs w:val="23"/>
        </w:rPr>
        <w:t xml:space="preserve">Síntesis del Capítulo</w:t>
      </w:r>
    </w:p>
    <w:p>
      <w:pPr>
        <w:spacing w:before="120" w:after="120" w:line="280"/>
        <w:ind w:firstLine="480"/>
        <w:jc w:val="both"/>
      </w:pPr>
      <w:r>
        <w:rPr>
          <w:rFonts w:ascii="Georgia" w:cs="Georgia" w:eastAsia="Georgia" w:hAnsi="Georgia"/>
          <w:b w:val="false"/>
          <w:bCs w:val="false"/>
          <w:i w:val="false"/>
          <w:iCs w:val="false"/>
          <w:smallCaps w:val="false"/>
          <w:color w:val="1A1A1A"/>
          <w:sz w:val="22"/>
          <w:szCs w:val="22"/>
        </w:rPr>
        <w:t xml:space="preserve">La arquitectura completa del flujo se puede trazar así:</w:t>
      </w:r>
    </w:p>
    <w:p>
      <w:pPr>
        <w:spacing w:before="120" w:after="120" w:line="280"/>
        <w:ind w:firstLine="480"/>
        <w:jc w:val="center"/>
      </w:pPr>
      <w:r>
        <w:rPr>
          <w:rFonts w:ascii="Georgia" w:cs="Georgia" w:eastAsia="Georgia" w:hAnsi="Georgia"/>
          <w:b w:val="false"/>
          <w:bCs w:val="false"/>
          <w:i w:val="false"/>
          <w:iCs w:val="false"/>
          <w:smallCaps w:val="false"/>
          <w:color w:val="1A1A1A"/>
          <w:sz w:val="22"/>
          <w:szCs w:val="22"/>
        </w:rPr>
        <w:t xml:space="preserve">Origen uniforme → fragmentación → gasto irreversible de energía vital en historias individuales → procesamiento sin represión → depósito en memoria estructural colectiva → los nuevos nacen en un campo de menor entropía → pueden fragmentarse a mayor complejidad → origen de vuelta, pero una espira arriba.</w:t>
      </w:r>
    </w:p>
    <w:p>
      <w:pPr>
        <w:spacing w:before="0" w:after="0" w:line="280"/>
        <w:jc w:val="both"/>
      </w:pPr>
      <w:r>
        <w:rPr>
          <w:rFonts w:ascii="Georgia" w:cs="Georgia" w:eastAsia="Georgia" w:hAnsi="Georgia"/>
          <w:b w:val="false"/>
          <w:bCs w:val="false"/>
          <w:i w:val="false"/>
          <w:iCs w:val="false"/>
          <w:smallCaps w:val="false"/>
          <w:color w:val="1A1A1A"/>
          <w:sz w:val="10"/>
          <w:szCs w:val="10"/>
        </w:rPr>
        <w:t xml:space="preserve"> </w:t>
      </w:r>
    </w:p>
    <w:p>
      <w:pPr>
        <w:spacing w:before="120" w:after="120" w:line="280"/>
        <w:ind w:firstLine="480"/>
        <w:jc w:val="both"/>
      </w:pPr>
      <w:r>
        <w:rPr>
          <w:rFonts w:ascii="Georgia" w:cs="Georgia" w:eastAsia="Georgia" w:hAnsi="Georgia"/>
          <w:b w:val="false"/>
          <w:bCs w:val="false"/>
          <w:i w:val="false"/>
          <w:iCs w:val="false"/>
          <w:smallCaps w:val="false"/>
          <w:color w:val="1A1A1A"/>
          <w:sz w:val="22"/>
          <w:szCs w:val="22"/>
        </w:rPr>
        <w:t xml:space="preserve">Esto es evolución: no como metáfora, sino como mecanismo literal.</w:t>
      </w:r>
    </w:p>
    <w:p>
      <w:pPr>
        <w:spacing w:before="120" w:after="120" w:line="280"/>
        <w:ind w:firstLine="480"/>
        <w:jc w:val="both"/>
      </w:pPr>
      <w:r>
        <w:rPr>
          <w:rFonts w:ascii="Georgia" w:cs="Georgia" w:eastAsia="Georgia" w:hAnsi="Georgia"/>
          <w:b w:val="false"/>
          <w:bCs w:val="false"/>
          <w:i w:val="false"/>
          <w:iCs w:val="false"/>
          <w:smallCaps w:val="false"/>
          <w:color w:val="1A1A1A"/>
          <w:sz w:val="22"/>
          <w:szCs w:val="22"/>
        </w:rPr>
        <w:t xml:space="preserve">Estructuras disipativas (Prigogine). Resonancia mórfica (Sheldrake). </w:t>
      </w:r>
      <w:r>
        <w:rPr>
          <w:rFonts w:ascii="Georgia" w:cs="Georgia" w:eastAsia="Georgia" w:hAnsi="Georgia"/>
          <w:b w:val="false"/>
          <w:bCs w:val="false"/>
          <w:i/>
          <w:iCs/>
          <w:smallCaps w:val="false"/>
          <w:color w:val="1A1A1A"/>
          <w:sz w:val="22"/>
          <w:szCs w:val="22"/>
        </w:rPr>
        <w:t xml:space="preserve">Doctrina de la Plenitud Sistémica</w:t>
      </w:r>
      <w:r>
        <w:rPr>
          <w:rFonts w:ascii="Georgia" w:cs="Georgia" w:eastAsia="Georgia" w:hAnsi="Georgia"/>
          <w:b w:val="false"/>
          <w:bCs w:val="false"/>
          <w:i w:val="false"/>
          <w:iCs w:val="false"/>
          <w:smallCaps w:val="false"/>
          <w:color w:val="1A1A1A"/>
          <w:sz w:val="22"/>
          <w:szCs w:val="22"/>
        </w:rPr>
        <w:t xml:space="preserve"> (Estrada Rubio). Tres lenguajes. Un solo fenómeno.</w:t>
      </w:r>
    </w:p>
    <w:p>
      <w:pPr>
        <w:spacing w:before="0" w:after="0" w:line="280"/>
        <w:jc w:val="both"/>
      </w:pPr>
      <w:r>
        <w:rPr>
          <w:rFonts w:ascii="Georgia" w:cs="Georgia" w:eastAsia="Georgia" w:hAnsi="Georgia"/>
          <w:b w:val="false"/>
          <w:bCs w:val="false"/>
          <w:i w:val="false"/>
          <w:iCs w:val="false"/>
          <w:smallCaps w:val="false"/>
          <w:color w:val="1A1A1A"/>
          <w:sz w:val="10"/>
          <w:szCs w:val="10"/>
        </w:rPr>
        <w:t xml:space="preserve"> </w:t>
      </w:r>
    </w:p>
    <w:p>
      <w:pPr>
        <w:pBdr>
          <w:top w:val="single" w:color="8B7355" w:sz="4" w:space="6"/>
        </w:pBdr>
        <w:spacing w:before="240" w:after="80"/>
        <w:jc w:val="center"/>
      </w:pPr>
      <w:r>
        <w:rPr>
          <w:rFonts w:ascii="Georgia" w:cs="Georgia" w:eastAsia="Georgia" w:hAnsi="Georgia"/>
          <w:b w:val="false"/>
          <w:bCs w:val="false"/>
          <w:i w:val="false"/>
          <w:iCs w:val="false"/>
          <w:smallCaps w:val="false"/>
          <w:color w:val="1A1A1A"/>
          <w:sz w:val="4"/>
          <w:szCs w:val="4"/>
        </w:rPr>
        <w:t xml:space="preserve"> </w:t>
      </w:r>
    </w:p>
    <w:p>
      <w:pPr>
        <w:spacing w:before="80" w:after="40" w:line="280"/>
        <w:jc w:val="center"/>
      </w:pPr>
      <w:r>
        <w:rPr>
          <w:rFonts w:ascii="Georgia" w:cs="Georgia" w:eastAsia="Georgia" w:hAnsi="Georgia"/>
          <w:b w:val="false"/>
          <w:bCs w:val="false"/>
          <w:i/>
          <w:iCs/>
          <w:smallCaps w:val="false"/>
          <w:color w:val="5C4A2A"/>
          <w:sz w:val="22"/>
          <w:szCs w:val="22"/>
        </w:rPr>
        <w:t xml:space="preserve">Como dijo Shrek: los suyos son como cebollas — tienen capas.</w:t>
      </w:r>
    </w:p>
    <w:p>
      <w:pPr>
        <w:spacing w:before="0" w:after="240" w:line="280"/>
        <w:jc w:val="center"/>
      </w:pPr>
      <w:r>
        <w:rPr>
          <w:rFonts w:ascii="Georgia" w:cs="Georgia" w:eastAsia="Georgia" w:hAnsi="Georgia"/>
          <w:b w:val="false"/>
          <w:bCs w:val="false"/>
          <w:i/>
          <w:iCs/>
          <w:smallCaps w:val="false"/>
          <w:color w:val="5C4A2A"/>
          <w:sz w:val="20"/>
          <w:szCs w:val="20"/>
        </w:rPr>
        <w:t xml:space="preserve">Y tenía razón: cada capa de complejidad creciente requiere la opacidad de la anterior para que la siguiente pueda existir. La vida se construye sobre lo que no se ve, que es precisamente lo que ya fue procesado y depositado como campo.</w:t>
      </w:r>
    </w:p>
    <w:sectPr>
      <w:footerReference w:type="default" r:id="rId6"/>
      <w:pgSz w:w="7920" w:h="12240" w:orient="portrait"/>
      <w:pgMar w:top="1208" w:right="1008" w:bottom="12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5904"/>
      </w:tabs>
      <w:spacing w:before="0" w:after="0"/>
      <w:jc w:val="center"/>
    </w:pPr>
    <w:r>
      <w:rPr>
        <w:rFonts w:ascii="Georgia" w:cs="Georgia" w:eastAsia="Georgia" w:hAnsi="Georgia"/>
        <w:b w:val="false"/>
        <w:bCs w:val="false"/>
        <w:i/>
        <w:iCs/>
        <w:smallCaps w:val="false"/>
        <w:color w:val="8B7355"/>
        <w:sz w:val="16"/>
        <w:szCs w:val="16"/>
      </w:rPr>
      <w:t xml:space="preserve">Doctrina de la Plenitud Sistémica</w:t>
    </w:r>
    <w:r>
      <w:rPr>
        <w:rFonts w:ascii="Georgia" w:cs="Georgia" w:eastAsia="Georgia" w:hAnsi="Georgia"/>
        <w:b w:val="false"/>
        <w:bCs w:val="false"/>
        <w:i w:val="false"/>
        <w:iCs w:val="false"/>
        <w:smallCaps w:val="false"/>
        <w:color w:val="1A1A1A"/>
        <w:sz w:val="16"/>
        <w:szCs w:val="16"/>
      </w:rPr>
      <w:t xml:space="preserve">    </w:t>
    </w:r>
    <w:r>
      <w:rPr>
        <w:rFonts w:ascii="Georgia" w:cs="Georgia" w:eastAsia="Georgia" w:hAnsi="Georgia"/>
        <w:color w:val="8B73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200"/>
      <w:jc w:val="center"/>
      <w:outlineLvl w:val="0"/>
    </w:pPr>
    <w:rPr>
      <w:rFonts w:ascii="Georgia" w:cs="Georgia" w:eastAsia="Georgia" w:hAnsi="Georgia"/>
      <w:b/>
      <w:bCs/>
      <w:caps/>
      <w:color w:val="1A1A1A"/>
      <w:spacing w:val="80"/>
      <w:sz w:val="28"/>
      <w:szCs w:val="28"/>
    </w:rPr>
  </w:style>
  <w:style w:type="paragraph" w:styleId="Heading2">
    <w:name w:val="Heading 2"/>
    <w:basedOn w:val="Normal"/>
    <w:next w:val="Normal"/>
    <w:pPr>
      <w:spacing w:before="280" w:after="140"/>
      <w:outlineLvl w:val="1"/>
    </w:pPr>
    <w:rPr>
      <w:rFonts w:ascii="Georgia" w:cs="Georgia" w:eastAsia="Georgia" w:hAnsi="Georgia"/>
      <w:b/>
      <w:bCs/>
      <w:i/>
      <w:iCs/>
      <w:color w:val="3C2F1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2026-03-30T18:21:07.674Z</dcterms:created>
  <dcterms:modified xsi:type="dcterms:W3CDTF">2026-03-30T18:21:07.675Z</dcterms:modified>
</cp:coreProperties>
</file>

<file path=docProps/custom.xml><?xml version="1.0" encoding="utf-8"?>
<Properties xmlns="http://schemas.openxmlformats.org/officeDocument/2006/custom-properties" xmlns:vt="http://schemas.openxmlformats.org/officeDocument/2006/docPropsVTypes"/>
</file>