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8A3B7" w14:textId="55287842" w:rsidR="00ED1DB0" w:rsidRPr="003F3354" w:rsidRDefault="00E9127A">
      <w:pPr>
        <w:rPr>
          <w:b/>
        </w:rPr>
      </w:pPr>
      <w:r>
        <w:rPr>
          <w:b/>
        </w:rPr>
        <w:t>IPV6</w:t>
      </w:r>
      <w:r w:rsidR="008F0CCA" w:rsidRPr="003F3354">
        <w:rPr>
          <w:b/>
        </w:rPr>
        <w:t xml:space="preserve"> OUTLINE</w:t>
      </w:r>
    </w:p>
    <w:p w14:paraId="1B21A11F" w14:textId="77777777" w:rsidR="00CA37D0" w:rsidRDefault="00CA37D0">
      <w:pPr>
        <w:rPr>
          <w:sz w:val="20"/>
          <w:szCs w:val="20"/>
        </w:rPr>
      </w:pPr>
    </w:p>
    <w:p w14:paraId="0BCBC1C8" w14:textId="066F0906" w:rsidR="007367F3" w:rsidRPr="007367F3" w:rsidRDefault="007367F3">
      <w:pPr>
        <w:rPr>
          <w:b/>
          <w:sz w:val="20"/>
          <w:szCs w:val="20"/>
        </w:rPr>
      </w:pPr>
      <w:r w:rsidRPr="007367F3">
        <w:rPr>
          <w:b/>
          <w:sz w:val="20"/>
          <w:szCs w:val="20"/>
        </w:rPr>
        <w:t xml:space="preserve">I. IPv4 </w:t>
      </w:r>
      <w:r w:rsidR="00153432">
        <w:rPr>
          <w:b/>
          <w:sz w:val="20"/>
          <w:szCs w:val="20"/>
        </w:rPr>
        <w:t>Depletion</w:t>
      </w:r>
    </w:p>
    <w:p w14:paraId="22D5C7A3" w14:textId="77777777" w:rsidR="007367F3" w:rsidRPr="009F4C61" w:rsidRDefault="007367F3">
      <w:pPr>
        <w:rPr>
          <w:sz w:val="20"/>
          <w:szCs w:val="20"/>
        </w:rPr>
      </w:pPr>
    </w:p>
    <w:p w14:paraId="408E7D35" w14:textId="46960411" w:rsidR="00CA37D0" w:rsidRDefault="00E9127A" w:rsidP="007367F3">
      <w:pPr>
        <w:rPr>
          <w:sz w:val="20"/>
          <w:szCs w:val="20"/>
        </w:rPr>
      </w:pPr>
      <w:r>
        <w:rPr>
          <w:sz w:val="20"/>
          <w:szCs w:val="20"/>
        </w:rPr>
        <w:t xml:space="preserve">-- The Internet is </w:t>
      </w:r>
      <w:r w:rsidR="00536C3F">
        <w:rPr>
          <w:sz w:val="20"/>
          <w:szCs w:val="20"/>
        </w:rPr>
        <w:t xml:space="preserve">rapidly </w:t>
      </w:r>
      <w:r w:rsidR="00B16374">
        <w:rPr>
          <w:sz w:val="20"/>
          <w:szCs w:val="20"/>
        </w:rPr>
        <w:t>running out of</w:t>
      </w:r>
      <w:r w:rsidR="00536C3F">
        <w:rPr>
          <w:sz w:val="20"/>
          <w:szCs w:val="20"/>
        </w:rPr>
        <w:t xml:space="preserve"> </w:t>
      </w:r>
      <w:r w:rsidR="00B16374">
        <w:rPr>
          <w:sz w:val="20"/>
          <w:szCs w:val="20"/>
        </w:rPr>
        <w:t>globally-</w:t>
      </w:r>
      <w:r w:rsidR="00B442D9">
        <w:rPr>
          <w:sz w:val="20"/>
          <w:szCs w:val="20"/>
        </w:rPr>
        <w:t xml:space="preserve">routable </w:t>
      </w:r>
      <w:r w:rsidR="00636EB6">
        <w:rPr>
          <w:sz w:val="20"/>
          <w:szCs w:val="20"/>
        </w:rPr>
        <w:t>IPv4 addresses.</w:t>
      </w:r>
      <w:r w:rsidR="00B16374">
        <w:rPr>
          <w:sz w:val="20"/>
          <w:szCs w:val="20"/>
        </w:rPr>
        <w:t xml:space="preserve"> the sort of </w:t>
      </w:r>
      <w:r w:rsidR="00843F29">
        <w:rPr>
          <w:sz w:val="20"/>
          <w:szCs w:val="20"/>
        </w:rPr>
        <w:t xml:space="preserve">IP </w:t>
      </w:r>
      <w:r w:rsidR="00B16374">
        <w:rPr>
          <w:sz w:val="20"/>
          <w:szCs w:val="20"/>
        </w:rPr>
        <w:t>addresses</w:t>
      </w:r>
      <w:r w:rsidR="007367F3">
        <w:rPr>
          <w:sz w:val="20"/>
          <w:szCs w:val="20"/>
        </w:rPr>
        <w:t xml:space="preserve"> that have </w:t>
      </w:r>
      <w:r w:rsidR="00636EB6">
        <w:rPr>
          <w:sz w:val="20"/>
          <w:szCs w:val="20"/>
        </w:rPr>
        <w:t xml:space="preserve">largely </w:t>
      </w:r>
      <w:r w:rsidR="007367F3">
        <w:rPr>
          <w:sz w:val="20"/>
          <w:szCs w:val="20"/>
        </w:rPr>
        <w:t xml:space="preserve">been used </w:t>
      </w:r>
      <w:r w:rsidR="00B16374">
        <w:rPr>
          <w:sz w:val="20"/>
          <w:szCs w:val="20"/>
        </w:rPr>
        <w:t>on the Internet</w:t>
      </w:r>
      <w:r w:rsidR="000127D8">
        <w:rPr>
          <w:sz w:val="20"/>
          <w:szCs w:val="20"/>
        </w:rPr>
        <w:t xml:space="preserve"> to-date. </w:t>
      </w:r>
    </w:p>
    <w:p w14:paraId="2E1CE08E" w14:textId="77777777" w:rsidR="00CA37D0" w:rsidRDefault="00CA37D0" w:rsidP="007367F3">
      <w:pPr>
        <w:rPr>
          <w:sz w:val="20"/>
          <w:szCs w:val="20"/>
        </w:rPr>
      </w:pPr>
    </w:p>
    <w:p w14:paraId="187176A8" w14:textId="0FEA2E7C" w:rsidR="00AB30D1" w:rsidRDefault="00CA37D0" w:rsidP="007367F3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="000127D8">
        <w:rPr>
          <w:sz w:val="20"/>
          <w:szCs w:val="20"/>
        </w:rPr>
        <w:t xml:space="preserve">If an Internet Service Provider (ISP) is unable to obtain sufficient new globally-routable address space, it may be difficult or impossible for a new ISP to </w:t>
      </w:r>
      <w:r w:rsidR="00636EB6">
        <w:rPr>
          <w:sz w:val="20"/>
          <w:szCs w:val="20"/>
        </w:rPr>
        <w:t xml:space="preserve">even </w:t>
      </w:r>
      <w:r w:rsidR="000127D8">
        <w:rPr>
          <w:sz w:val="20"/>
          <w:szCs w:val="20"/>
        </w:rPr>
        <w:t xml:space="preserve">get started, or for an existing ISP to </w:t>
      </w:r>
      <w:r w:rsidR="00153432">
        <w:rPr>
          <w:sz w:val="20"/>
          <w:szCs w:val="20"/>
        </w:rPr>
        <w:t xml:space="preserve">readily </w:t>
      </w:r>
      <w:r w:rsidR="000127D8">
        <w:rPr>
          <w:sz w:val="20"/>
          <w:szCs w:val="20"/>
        </w:rPr>
        <w:t>grow its</w:t>
      </w:r>
      <w:r w:rsidR="00843F29">
        <w:rPr>
          <w:sz w:val="20"/>
          <w:szCs w:val="20"/>
        </w:rPr>
        <w:t xml:space="preserve"> </w:t>
      </w:r>
      <w:r w:rsidR="00E3017B">
        <w:rPr>
          <w:sz w:val="20"/>
          <w:szCs w:val="20"/>
        </w:rPr>
        <w:t>service</w:t>
      </w:r>
      <w:r w:rsidR="00636EB6">
        <w:rPr>
          <w:sz w:val="20"/>
          <w:szCs w:val="20"/>
        </w:rPr>
        <w:t xml:space="preserve">, although </w:t>
      </w:r>
      <w:r w:rsidR="00D1171B">
        <w:rPr>
          <w:sz w:val="20"/>
          <w:szCs w:val="20"/>
        </w:rPr>
        <w:t>obviously all currently assigned IPv4 addresses will continue to work.</w:t>
      </w:r>
    </w:p>
    <w:p w14:paraId="33DC74CD" w14:textId="77777777" w:rsidR="000127D8" w:rsidRDefault="000127D8" w:rsidP="007367F3">
      <w:pPr>
        <w:rPr>
          <w:sz w:val="20"/>
          <w:szCs w:val="20"/>
        </w:rPr>
      </w:pPr>
    </w:p>
    <w:p w14:paraId="3A61513E" w14:textId="780A0FE9" w:rsidR="007367F3" w:rsidRDefault="007367F3" w:rsidP="007367F3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="000127D8">
        <w:rPr>
          <w:sz w:val="20"/>
          <w:szCs w:val="20"/>
        </w:rPr>
        <w:t xml:space="preserve">IP addresses are assigned </w:t>
      </w:r>
      <w:r w:rsidR="00843F29">
        <w:rPr>
          <w:sz w:val="20"/>
          <w:szCs w:val="20"/>
        </w:rPr>
        <w:t>through</w:t>
      </w:r>
      <w:r w:rsidR="000127D8">
        <w:rPr>
          <w:sz w:val="20"/>
          <w:szCs w:val="20"/>
        </w:rPr>
        <w:t xml:space="preserve"> a regional model, with </w:t>
      </w:r>
      <w:r>
        <w:rPr>
          <w:sz w:val="20"/>
          <w:szCs w:val="20"/>
        </w:rPr>
        <w:t>ISPs get</w:t>
      </w:r>
      <w:r w:rsidR="000127D8">
        <w:rPr>
          <w:sz w:val="20"/>
          <w:szCs w:val="20"/>
        </w:rPr>
        <w:t>ting</w:t>
      </w:r>
      <w:r>
        <w:rPr>
          <w:sz w:val="20"/>
          <w:szCs w:val="20"/>
        </w:rPr>
        <w:t xml:space="preserve"> IP addresses from the Regional Internet Registry (RIR)</w:t>
      </w:r>
      <w:r w:rsidR="000127D8">
        <w:rPr>
          <w:sz w:val="20"/>
          <w:szCs w:val="20"/>
        </w:rPr>
        <w:t xml:space="preserve"> servicing </w:t>
      </w:r>
      <w:r w:rsidR="00153432">
        <w:rPr>
          <w:sz w:val="20"/>
          <w:szCs w:val="20"/>
        </w:rPr>
        <w:t>their region</w:t>
      </w:r>
      <w:r>
        <w:rPr>
          <w:sz w:val="20"/>
          <w:szCs w:val="20"/>
        </w:rPr>
        <w:t xml:space="preserve">. For example, North American ISPs </w:t>
      </w:r>
      <w:r w:rsidR="00843F29">
        <w:rPr>
          <w:sz w:val="20"/>
          <w:szCs w:val="20"/>
        </w:rPr>
        <w:t>ask for</w:t>
      </w:r>
      <w:r>
        <w:rPr>
          <w:sz w:val="20"/>
          <w:szCs w:val="20"/>
        </w:rPr>
        <w:t xml:space="preserve"> address space from ARIN, while European ISPs ask RIPE, Asian ISPs ask APNIC, Latin American ISPs ask LACNIC, and African ISPs ask AFRINIC.</w:t>
      </w:r>
    </w:p>
    <w:p w14:paraId="3FD54AD6" w14:textId="77777777" w:rsidR="00153432" w:rsidRDefault="00153432">
      <w:pPr>
        <w:rPr>
          <w:sz w:val="20"/>
          <w:szCs w:val="20"/>
        </w:rPr>
      </w:pPr>
    </w:p>
    <w:p w14:paraId="4EDF01A8" w14:textId="17ADF733" w:rsidR="00153432" w:rsidRDefault="00153432">
      <w:pPr>
        <w:rPr>
          <w:sz w:val="20"/>
          <w:szCs w:val="20"/>
        </w:rPr>
      </w:pPr>
      <w:r>
        <w:rPr>
          <w:sz w:val="20"/>
          <w:szCs w:val="20"/>
        </w:rPr>
        <w:t xml:space="preserve">-- The regional registries </w:t>
      </w:r>
      <w:r w:rsidR="00AE3534">
        <w:rPr>
          <w:sz w:val="20"/>
          <w:szCs w:val="20"/>
        </w:rPr>
        <w:t>have differing inventories of assignable IPv4 address space, and serve communities with different rates of consumption, and hence will run</w:t>
      </w:r>
      <w:r w:rsidR="00636EB6">
        <w:rPr>
          <w:sz w:val="20"/>
          <w:szCs w:val="20"/>
        </w:rPr>
        <w:t xml:space="preserve"> out of assignable</w:t>
      </w:r>
      <w:r>
        <w:rPr>
          <w:sz w:val="20"/>
          <w:szCs w:val="20"/>
        </w:rPr>
        <w:t xml:space="preserve"> IPv4 address space at different times. </w:t>
      </w:r>
      <w:r w:rsidR="00AB30D1">
        <w:rPr>
          <w:sz w:val="20"/>
          <w:szCs w:val="20"/>
        </w:rPr>
        <w:t xml:space="preserve">RIPE and APNIC </w:t>
      </w:r>
      <w:r w:rsidR="00B442D9">
        <w:rPr>
          <w:sz w:val="20"/>
          <w:szCs w:val="20"/>
        </w:rPr>
        <w:t xml:space="preserve">are </w:t>
      </w:r>
      <w:r w:rsidR="00AB30D1">
        <w:rPr>
          <w:sz w:val="20"/>
          <w:szCs w:val="20"/>
        </w:rPr>
        <w:t xml:space="preserve">now making IPv4 address </w:t>
      </w:r>
      <w:r w:rsidR="00843F29">
        <w:rPr>
          <w:sz w:val="20"/>
          <w:szCs w:val="20"/>
        </w:rPr>
        <w:t>assignments</w:t>
      </w:r>
      <w:r w:rsidR="00AB30D1">
        <w:rPr>
          <w:sz w:val="20"/>
          <w:szCs w:val="20"/>
        </w:rPr>
        <w:t xml:space="preserve"> from </w:t>
      </w:r>
      <w:r w:rsidR="00B442D9">
        <w:rPr>
          <w:sz w:val="20"/>
          <w:szCs w:val="20"/>
        </w:rPr>
        <w:t>their last /8</w:t>
      </w:r>
      <w:r>
        <w:rPr>
          <w:sz w:val="20"/>
          <w:szCs w:val="20"/>
        </w:rPr>
        <w:t>, while ARIN is down to just 1.65 /8</w:t>
      </w:r>
      <w:r w:rsidR="00B82FF3">
        <w:rPr>
          <w:sz w:val="20"/>
          <w:szCs w:val="20"/>
        </w:rPr>
        <w:t>s</w:t>
      </w:r>
      <w:r>
        <w:rPr>
          <w:sz w:val="20"/>
          <w:szCs w:val="20"/>
        </w:rPr>
        <w:t>, and LACNIC is down to 1.72 /8</w:t>
      </w:r>
      <w:r w:rsidR="00B82FF3">
        <w:rPr>
          <w:sz w:val="20"/>
          <w:szCs w:val="20"/>
        </w:rPr>
        <w:t>s</w:t>
      </w:r>
      <w:r>
        <w:rPr>
          <w:sz w:val="20"/>
          <w:szCs w:val="20"/>
        </w:rPr>
        <w:t xml:space="preserve">. AFRINIC currently has the most remaining IPv4 address space, with 3.54 /8s remaining. </w:t>
      </w:r>
      <w:r w:rsidR="00AE3534">
        <w:rPr>
          <w:sz w:val="20"/>
          <w:szCs w:val="20"/>
        </w:rPr>
        <w:t xml:space="preserve">(A /8 is </w:t>
      </w:r>
      <w:r w:rsidR="00AE3534" w:rsidRPr="00AE3534">
        <w:rPr>
          <w:sz w:val="20"/>
          <w:szCs w:val="20"/>
        </w:rPr>
        <w:t>16</w:t>
      </w:r>
      <w:r w:rsidR="00AE3534">
        <w:rPr>
          <w:sz w:val="20"/>
          <w:szCs w:val="20"/>
        </w:rPr>
        <w:t>,</w:t>
      </w:r>
      <w:r w:rsidR="00AE3534" w:rsidRPr="00AE3534">
        <w:rPr>
          <w:sz w:val="20"/>
          <w:szCs w:val="20"/>
        </w:rPr>
        <w:t>777</w:t>
      </w:r>
      <w:r w:rsidR="00AE3534">
        <w:rPr>
          <w:sz w:val="20"/>
          <w:szCs w:val="20"/>
        </w:rPr>
        <w:t>,</w:t>
      </w:r>
      <w:r w:rsidR="00AE3534" w:rsidRPr="00AE3534">
        <w:rPr>
          <w:sz w:val="20"/>
          <w:szCs w:val="20"/>
        </w:rPr>
        <w:t>216</w:t>
      </w:r>
      <w:r w:rsidR="00AE3534">
        <w:rPr>
          <w:sz w:val="20"/>
          <w:szCs w:val="20"/>
        </w:rPr>
        <w:t xml:space="preserve"> addresses). </w:t>
      </w:r>
      <w:r w:rsidR="00636EB6">
        <w:rPr>
          <w:sz w:val="20"/>
          <w:szCs w:val="20"/>
        </w:rPr>
        <w:t>Geoff Huston's projected run out dates</w:t>
      </w:r>
      <w:r w:rsidR="00D1171B">
        <w:rPr>
          <w:sz w:val="20"/>
          <w:szCs w:val="20"/>
        </w:rPr>
        <w:t xml:space="preserve"> </w:t>
      </w:r>
      <w:r w:rsidR="00636EB6">
        <w:rPr>
          <w:sz w:val="20"/>
          <w:szCs w:val="20"/>
        </w:rPr>
        <w:t xml:space="preserve">for each regional registry </w:t>
      </w:r>
      <w:r w:rsidR="00D1171B">
        <w:rPr>
          <w:sz w:val="20"/>
          <w:szCs w:val="20"/>
        </w:rPr>
        <w:t xml:space="preserve">can be seen at </w:t>
      </w:r>
      <w:r w:rsidR="006840D8" w:rsidRPr="006840D8">
        <w:rPr>
          <w:sz w:val="20"/>
          <w:szCs w:val="20"/>
        </w:rPr>
        <w:t>http://www.potaroo.net/tools/ipv4/index.html</w:t>
      </w:r>
    </w:p>
    <w:p w14:paraId="6B0DC6D2" w14:textId="77777777" w:rsidR="00153432" w:rsidRDefault="00153432">
      <w:pPr>
        <w:rPr>
          <w:sz w:val="20"/>
          <w:szCs w:val="20"/>
        </w:rPr>
      </w:pPr>
    </w:p>
    <w:p w14:paraId="02CEAD53" w14:textId="0DEB24D2" w:rsidR="006840D8" w:rsidRDefault="006840D8">
      <w:pPr>
        <w:rPr>
          <w:sz w:val="20"/>
          <w:szCs w:val="20"/>
        </w:rPr>
      </w:pPr>
      <w:r>
        <w:rPr>
          <w:sz w:val="20"/>
          <w:szCs w:val="20"/>
        </w:rPr>
        <w:t xml:space="preserve">-- Once </w:t>
      </w:r>
      <w:r w:rsidR="00AB30D1">
        <w:rPr>
          <w:sz w:val="20"/>
          <w:szCs w:val="20"/>
        </w:rPr>
        <w:t xml:space="preserve">RIRs </w:t>
      </w:r>
      <w:r>
        <w:rPr>
          <w:sz w:val="20"/>
          <w:szCs w:val="20"/>
        </w:rPr>
        <w:t xml:space="preserve">begin </w:t>
      </w:r>
      <w:r w:rsidR="00843F29">
        <w:rPr>
          <w:sz w:val="20"/>
          <w:szCs w:val="20"/>
        </w:rPr>
        <w:t>assigning address space</w:t>
      </w:r>
      <w:r w:rsidR="00AB30D1">
        <w:rPr>
          <w:sz w:val="20"/>
          <w:szCs w:val="20"/>
        </w:rPr>
        <w:t xml:space="preserve"> from their last /8</w:t>
      </w:r>
      <w:r>
        <w:rPr>
          <w:sz w:val="20"/>
          <w:szCs w:val="20"/>
        </w:rPr>
        <w:t xml:space="preserve">, </w:t>
      </w:r>
      <w:r w:rsidR="00636EB6">
        <w:rPr>
          <w:sz w:val="20"/>
          <w:szCs w:val="20"/>
        </w:rPr>
        <w:t xml:space="preserve">RIR </w:t>
      </w:r>
      <w:r>
        <w:rPr>
          <w:sz w:val="20"/>
          <w:szCs w:val="20"/>
        </w:rPr>
        <w:t xml:space="preserve">policies normally </w:t>
      </w:r>
      <w:r w:rsidR="007967FD">
        <w:rPr>
          <w:sz w:val="20"/>
          <w:szCs w:val="20"/>
        </w:rPr>
        <w:t xml:space="preserve">limit assignments </w:t>
      </w:r>
      <w:r>
        <w:rPr>
          <w:sz w:val="20"/>
          <w:szCs w:val="20"/>
        </w:rPr>
        <w:t xml:space="preserve">from that last block </w:t>
      </w:r>
      <w:r w:rsidR="007967FD">
        <w:rPr>
          <w:sz w:val="20"/>
          <w:szCs w:val="20"/>
        </w:rPr>
        <w:t>to</w:t>
      </w:r>
      <w:r w:rsidR="00AB30D1">
        <w:rPr>
          <w:sz w:val="20"/>
          <w:szCs w:val="20"/>
        </w:rPr>
        <w:t xml:space="preserve"> a single /22 </w:t>
      </w:r>
      <w:r w:rsidR="00B442D9">
        <w:rPr>
          <w:sz w:val="20"/>
          <w:szCs w:val="20"/>
        </w:rPr>
        <w:t xml:space="preserve">(1,024 IPv4 addresses) </w:t>
      </w:r>
      <w:r w:rsidR="007967FD">
        <w:rPr>
          <w:sz w:val="20"/>
          <w:szCs w:val="20"/>
        </w:rPr>
        <w:t>per</w:t>
      </w:r>
      <w:r w:rsidR="00AB30D1">
        <w:rPr>
          <w:sz w:val="20"/>
          <w:szCs w:val="20"/>
        </w:rPr>
        <w:t xml:space="preserve"> applicant, even if the</w:t>
      </w:r>
      <w:r w:rsidR="00B442D9">
        <w:rPr>
          <w:sz w:val="20"/>
          <w:szCs w:val="20"/>
        </w:rPr>
        <w:t xml:space="preserve"> applicant</w:t>
      </w:r>
      <w:r w:rsidR="00E3017B">
        <w:rPr>
          <w:sz w:val="20"/>
          <w:szCs w:val="20"/>
        </w:rPr>
        <w:t xml:space="preserve"> </w:t>
      </w:r>
      <w:r w:rsidR="00B442D9">
        <w:rPr>
          <w:sz w:val="20"/>
          <w:szCs w:val="20"/>
        </w:rPr>
        <w:t>would formerly have been able to justify</w:t>
      </w:r>
      <w:r w:rsidR="00AE3534">
        <w:rPr>
          <w:sz w:val="20"/>
          <w:szCs w:val="20"/>
        </w:rPr>
        <w:t xml:space="preserve"> and obtain</w:t>
      </w:r>
      <w:r w:rsidR="00B442D9">
        <w:rPr>
          <w:sz w:val="20"/>
          <w:szCs w:val="20"/>
        </w:rPr>
        <w:t xml:space="preserve"> a</w:t>
      </w:r>
      <w:r w:rsidR="00636EB6">
        <w:rPr>
          <w:sz w:val="20"/>
          <w:szCs w:val="20"/>
        </w:rPr>
        <w:t xml:space="preserve"> far-</w:t>
      </w:r>
      <w:r w:rsidR="007967FD">
        <w:rPr>
          <w:sz w:val="20"/>
          <w:szCs w:val="20"/>
        </w:rPr>
        <w:t xml:space="preserve">larger </w:t>
      </w:r>
      <w:r w:rsidR="00843F29">
        <w:rPr>
          <w:sz w:val="20"/>
          <w:szCs w:val="20"/>
        </w:rPr>
        <w:t>assignmen</w:t>
      </w:r>
      <w:r w:rsidR="007967FD">
        <w:rPr>
          <w:sz w:val="20"/>
          <w:szCs w:val="20"/>
        </w:rPr>
        <w:t>t</w:t>
      </w:r>
      <w:r w:rsidR="00AB30D1">
        <w:rPr>
          <w:sz w:val="20"/>
          <w:szCs w:val="20"/>
        </w:rPr>
        <w:t>.</w:t>
      </w:r>
      <w:r w:rsidR="007967FD">
        <w:rPr>
          <w:sz w:val="20"/>
          <w:szCs w:val="20"/>
        </w:rPr>
        <w:t xml:space="preserve"> </w:t>
      </w:r>
      <w:r w:rsidR="00636EB6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/22 will </w:t>
      </w:r>
      <w:r w:rsidR="007967FD">
        <w:rPr>
          <w:sz w:val="20"/>
          <w:szCs w:val="20"/>
        </w:rPr>
        <w:t xml:space="preserve">generally </w:t>
      </w:r>
      <w:r>
        <w:rPr>
          <w:sz w:val="20"/>
          <w:szCs w:val="20"/>
        </w:rPr>
        <w:t xml:space="preserve">be </w:t>
      </w:r>
      <w:r w:rsidR="007967FD">
        <w:rPr>
          <w:sz w:val="20"/>
          <w:szCs w:val="20"/>
        </w:rPr>
        <w:t>too small to</w:t>
      </w:r>
      <w:r w:rsidR="00636EB6">
        <w:rPr>
          <w:sz w:val="20"/>
          <w:szCs w:val="20"/>
        </w:rPr>
        <w:t xml:space="preserve"> independently announce via BGP.</w:t>
      </w:r>
    </w:p>
    <w:p w14:paraId="0DA804F3" w14:textId="77777777" w:rsidR="006840D8" w:rsidRDefault="006840D8">
      <w:pPr>
        <w:rPr>
          <w:sz w:val="20"/>
          <w:szCs w:val="20"/>
        </w:rPr>
      </w:pPr>
    </w:p>
    <w:p w14:paraId="01D283F8" w14:textId="637FFEC8" w:rsidR="006840D8" w:rsidRDefault="006840D8">
      <w:pPr>
        <w:rPr>
          <w:sz w:val="20"/>
          <w:szCs w:val="20"/>
        </w:rPr>
      </w:pPr>
      <w:r>
        <w:rPr>
          <w:sz w:val="20"/>
          <w:szCs w:val="20"/>
        </w:rPr>
        <w:t xml:space="preserve">-- Organizations that need additional IPv4 address space, and which can justify the addresses they require, may be able to acquire </w:t>
      </w:r>
      <w:r w:rsidR="00D1171B">
        <w:rPr>
          <w:sz w:val="20"/>
          <w:szCs w:val="20"/>
        </w:rPr>
        <w:t>additional legacy</w:t>
      </w:r>
      <w:r>
        <w:rPr>
          <w:sz w:val="20"/>
          <w:szCs w:val="20"/>
        </w:rPr>
        <w:t xml:space="preserve"> IPv4 address space on the </w:t>
      </w:r>
      <w:r w:rsidR="00D1171B">
        <w:rPr>
          <w:sz w:val="20"/>
          <w:szCs w:val="20"/>
        </w:rPr>
        <w:t xml:space="preserve">secondary market, provided </w:t>
      </w:r>
      <w:r w:rsidR="00E3017B">
        <w:rPr>
          <w:sz w:val="20"/>
          <w:szCs w:val="20"/>
        </w:rPr>
        <w:t xml:space="preserve">they can find </w:t>
      </w:r>
      <w:r w:rsidR="00075874">
        <w:rPr>
          <w:sz w:val="20"/>
          <w:szCs w:val="20"/>
        </w:rPr>
        <w:t xml:space="preserve">someone with legacy </w:t>
      </w:r>
      <w:r w:rsidR="00636EB6">
        <w:rPr>
          <w:sz w:val="20"/>
          <w:szCs w:val="20"/>
        </w:rPr>
        <w:t xml:space="preserve">space </w:t>
      </w:r>
      <w:r w:rsidR="00075874">
        <w:rPr>
          <w:sz w:val="20"/>
          <w:szCs w:val="20"/>
        </w:rPr>
        <w:t xml:space="preserve">that's </w:t>
      </w:r>
      <w:r w:rsidR="00636EB6">
        <w:rPr>
          <w:sz w:val="20"/>
          <w:szCs w:val="20"/>
        </w:rPr>
        <w:t>available.</w:t>
      </w:r>
      <w:r>
        <w:rPr>
          <w:sz w:val="20"/>
          <w:szCs w:val="20"/>
        </w:rPr>
        <w:t xml:space="preserve"> For example, in March 2011, Microsoft </w:t>
      </w:r>
      <w:r w:rsidR="00D1171B">
        <w:rPr>
          <w:sz w:val="20"/>
          <w:szCs w:val="20"/>
        </w:rPr>
        <w:t>agreed to pay</w:t>
      </w:r>
      <w:r>
        <w:rPr>
          <w:sz w:val="20"/>
          <w:szCs w:val="20"/>
        </w:rPr>
        <w:t xml:space="preserve"> Nortel $7.5 million for 666,624 IPv4 addresses, </w:t>
      </w:r>
      <w:r w:rsidR="00AE3534">
        <w:rPr>
          <w:sz w:val="20"/>
          <w:szCs w:val="20"/>
        </w:rPr>
        <w:t xml:space="preserve">or </w:t>
      </w:r>
      <w:r>
        <w:rPr>
          <w:sz w:val="20"/>
          <w:szCs w:val="20"/>
        </w:rPr>
        <w:t>$11.25/</w:t>
      </w:r>
      <w:r w:rsidR="00D1171B">
        <w:rPr>
          <w:sz w:val="20"/>
          <w:szCs w:val="20"/>
        </w:rPr>
        <w:t xml:space="preserve">IPv4 </w:t>
      </w:r>
      <w:r w:rsidR="00E3017B">
        <w:rPr>
          <w:sz w:val="20"/>
          <w:szCs w:val="20"/>
        </w:rPr>
        <w:t xml:space="preserve">address. </w:t>
      </w:r>
      <w:r w:rsidR="00CA37D0">
        <w:rPr>
          <w:sz w:val="20"/>
          <w:szCs w:val="20"/>
        </w:rPr>
        <w:t xml:space="preserve">(see </w:t>
      </w:r>
      <w:r w:rsidRPr="006840D8">
        <w:rPr>
          <w:sz w:val="20"/>
          <w:szCs w:val="20"/>
        </w:rPr>
        <w:t>http://www.networkworld.com/community/blog/microsoft-pays-nortel-75-million-ipv4-address</w:t>
      </w:r>
      <w:r w:rsidR="00CA37D0">
        <w:rPr>
          <w:sz w:val="20"/>
          <w:szCs w:val="20"/>
        </w:rPr>
        <w:t xml:space="preserve"> </w:t>
      </w:r>
      <w:r>
        <w:rPr>
          <w:sz w:val="20"/>
          <w:szCs w:val="20"/>
        </w:rPr>
        <w:t>)</w:t>
      </w:r>
    </w:p>
    <w:p w14:paraId="0162D291" w14:textId="679A1D32" w:rsidR="000127D8" w:rsidRDefault="000127D8">
      <w:pPr>
        <w:rPr>
          <w:sz w:val="20"/>
          <w:szCs w:val="20"/>
        </w:rPr>
      </w:pPr>
    </w:p>
    <w:p w14:paraId="4734B4B4" w14:textId="7F6793D7" w:rsidR="000127D8" w:rsidRPr="000127D8" w:rsidRDefault="000127D8">
      <w:pPr>
        <w:rPr>
          <w:b/>
          <w:sz w:val="20"/>
          <w:szCs w:val="20"/>
        </w:rPr>
      </w:pPr>
      <w:r w:rsidRPr="000127D8">
        <w:rPr>
          <w:b/>
          <w:sz w:val="20"/>
          <w:szCs w:val="20"/>
        </w:rPr>
        <w:t xml:space="preserve">II. </w:t>
      </w:r>
      <w:r w:rsidR="00D37324">
        <w:rPr>
          <w:b/>
          <w:sz w:val="20"/>
          <w:szCs w:val="20"/>
        </w:rPr>
        <w:t xml:space="preserve">IPv4 </w:t>
      </w:r>
      <w:r>
        <w:rPr>
          <w:b/>
          <w:sz w:val="20"/>
          <w:szCs w:val="20"/>
        </w:rPr>
        <w:t>Network Address Translation (NAT)</w:t>
      </w:r>
    </w:p>
    <w:p w14:paraId="4C0547CA" w14:textId="77777777" w:rsidR="000127D8" w:rsidRDefault="000127D8">
      <w:pPr>
        <w:rPr>
          <w:sz w:val="20"/>
          <w:szCs w:val="20"/>
        </w:rPr>
      </w:pPr>
    </w:p>
    <w:p w14:paraId="1F064FBB" w14:textId="6B2E8FDD" w:rsidR="00B23F18" w:rsidRDefault="000127D8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="00B23F18">
        <w:rPr>
          <w:sz w:val="20"/>
          <w:szCs w:val="20"/>
        </w:rPr>
        <w:t>Given that</w:t>
      </w:r>
      <w:r>
        <w:rPr>
          <w:sz w:val="20"/>
          <w:szCs w:val="20"/>
        </w:rPr>
        <w:t xml:space="preserve"> the Internet has nearly exhausted </w:t>
      </w:r>
      <w:r w:rsidR="00B23F18">
        <w:rPr>
          <w:sz w:val="20"/>
          <w:szCs w:val="20"/>
        </w:rPr>
        <w:t>its</w:t>
      </w:r>
      <w:r>
        <w:rPr>
          <w:sz w:val="20"/>
          <w:szCs w:val="20"/>
        </w:rPr>
        <w:t xml:space="preserve"> supply of globally-routable IPv4 addresses, some </w:t>
      </w:r>
      <w:r w:rsidR="007967FD">
        <w:rPr>
          <w:sz w:val="20"/>
          <w:szCs w:val="20"/>
        </w:rPr>
        <w:t xml:space="preserve">are using </w:t>
      </w:r>
      <w:r>
        <w:rPr>
          <w:sz w:val="20"/>
          <w:szCs w:val="20"/>
        </w:rPr>
        <w:t>network address translation (NAT) to "stretch" th</w:t>
      </w:r>
      <w:r w:rsidR="00B23F18">
        <w:rPr>
          <w:sz w:val="20"/>
          <w:szCs w:val="20"/>
        </w:rPr>
        <w:t>e</w:t>
      </w:r>
      <w:r>
        <w:rPr>
          <w:sz w:val="20"/>
          <w:szCs w:val="20"/>
        </w:rPr>
        <w:t xml:space="preserve"> available supply of IPv4 addresses. When NAT is used, </w:t>
      </w:r>
      <w:r w:rsidR="00482E55">
        <w:rPr>
          <w:sz w:val="20"/>
          <w:szCs w:val="20"/>
        </w:rPr>
        <w:t xml:space="preserve">one (or </w:t>
      </w:r>
      <w:r>
        <w:rPr>
          <w:sz w:val="20"/>
          <w:szCs w:val="20"/>
        </w:rPr>
        <w:t xml:space="preserve">a </w:t>
      </w:r>
      <w:r w:rsidR="00482E55">
        <w:rPr>
          <w:sz w:val="20"/>
          <w:szCs w:val="20"/>
        </w:rPr>
        <w:t xml:space="preserve">small number of </w:t>
      </w:r>
      <w:r>
        <w:rPr>
          <w:sz w:val="20"/>
          <w:szCs w:val="20"/>
        </w:rPr>
        <w:t>publicly-routed IP address</w:t>
      </w:r>
      <w:r w:rsidR="00482E55">
        <w:rPr>
          <w:sz w:val="20"/>
          <w:szCs w:val="20"/>
        </w:rPr>
        <w:t xml:space="preserve">es, </w:t>
      </w:r>
      <w:r w:rsidR="00AE3534">
        <w:rPr>
          <w:sz w:val="20"/>
          <w:szCs w:val="20"/>
        </w:rPr>
        <w:t>when NAT is used for</w:t>
      </w:r>
      <w:r w:rsidR="00482E55">
        <w:rPr>
          <w:sz w:val="20"/>
          <w:szCs w:val="20"/>
        </w:rPr>
        <w:t xml:space="preserve"> larger deployments)</w:t>
      </w:r>
      <w:r>
        <w:rPr>
          <w:sz w:val="20"/>
          <w:szCs w:val="20"/>
        </w:rPr>
        <w:t xml:space="preserve"> </w:t>
      </w:r>
      <w:r w:rsidR="00482E55">
        <w:rPr>
          <w:sz w:val="20"/>
          <w:szCs w:val="20"/>
        </w:rPr>
        <w:t>get</w:t>
      </w:r>
      <w:r>
        <w:rPr>
          <w:sz w:val="20"/>
          <w:szCs w:val="20"/>
        </w:rPr>
        <w:t xml:space="preserve"> shared </w:t>
      </w:r>
      <w:r w:rsidR="007967FD">
        <w:rPr>
          <w:sz w:val="20"/>
          <w:szCs w:val="20"/>
        </w:rPr>
        <w:t>across</w:t>
      </w:r>
      <w:r>
        <w:rPr>
          <w:sz w:val="20"/>
          <w:szCs w:val="20"/>
        </w:rPr>
        <w:t xml:space="preserve"> multiple devices located b</w:t>
      </w:r>
      <w:r w:rsidR="007967FD">
        <w:rPr>
          <w:sz w:val="20"/>
          <w:szCs w:val="20"/>
        </w:rPr>
        <w:t xml:space="preserve">ehind the NAT device, typically </w:t>
      </w:r>
      <w:r w:rsidR="00482E55">
        <w:rPr>
          <w:sz w:val="20"/>
          <w:szCs w:val="20"/>
        </w:rPr>
        <w:t>with the devices behind the NAT using non-routable RFC1918 private address space.</w:t>
      </w:r>
    </w:p>
    <w:p w14:paraId="7AF51AAF" w14:textId="77777777" w:rsidR="00B23F18" w:rsidRDefault="00B23F18">
      <w:pPr>
        <w:rPr>
          <w:sz w:val="20"/>
          <w:szCs w:val="20"/>
        </w:rPr>
      </w:pPr>
    </w:p>
    <w:p w14:paraId="2A8C85C4" w14:textId="77777777" w:rsidR="00CA37D0" w:rsidRDefault="00B23F18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="000127D8">
        <w:rPr>
          <w:sz w:val="20"/>
          <w:szCs w:val="20"/>
        </w:rPr>
        <w:t xml:space="preserve">Consumers </w:t>
      </w:r>
      <w:r w:rsidR="00D1171B">
        <w:rPr>
          <w:sz w:val="20"/>
          <w:szCs w:val="20"/>
        </w:rPr>
        <w:t xml:space="preserve">have </w:t>
      </w:r>
      <w:r w:rsidR="000127D8">
        <w:rPr>
          <w:sz w:val="20"/>
          <w:szCs w:val="20"/>
        </w:rPr>
        <w:t>most commonly encounter</w:t>
      </w:r>
      <w:r w:rsidR="00D1171B">
        <w:rPr>
          <w:sz w:val="20"/>
          <w:szCs w:val="20"/>
        </w:rPr>
        <w:t>ed</w:t>
      </w:r>
      <w:r w:rsidR="000127D8">
        <w:rPr>
          <w:sz w:val="20"/>
          <w:szCs w:val="20"/>
        </w:rPr>
        <w:t xml:space="preserve"> NAT </w:t>
      </w:r>
      <w:r w:rsidR="00843F29">
        <w:rPr>
          <w:sz w:val="20"/>
          <w:szCs w:val="20"/>
        </w:rPr>
        <w:t>in conjunction with</w:t>
      </w:r>
      <w:r w:rsidR="000127D8">
        <w:rPr>
          <w:sz w:val="20"/>
          <w:szCs w:val="20"/>
        </w:rPr>
        <w:t xml:space="preserve"> home wireless "routers," </w:t>
      </w:r>
      <w:r w:rsidR="00D1171B">
        <w:rPr>
          <w:sz w:val="20"/>
          <w:szCs w:val="20"/>
        </w:rPr>
        <w:t xml:space="preserve">customer premises equipment </w:t>
      </w:r>
      <w:r w:rsidR="00482E55">
        <w:rPr>
          <w:sz w:val="20"/>
          <w:szCs w:val="20"/>
        </w:rPr>
        <w:t xml:space="preserve">(CPE) </w:t>
      </w:r>
      <w:r w:rsidR="000127D8">
        <w:rPr>
          <w:sz w:val="20"/>
          <w:szCs w:val="20"/>
        </w:rPr>
        <w:t>which</w:t>
      </w:r>
      <w:r w:rsidR="00482E55">
        <w:rPr>
          <w:sz w:val="20"/>
          <w:szCs w:val="20"/>
        </w:rPr>
        <w:t xml:space="preserve"> allow an entire household of computers to share an</w:t>
      </w:r>
      <w:r w:rsidR="00843F29">
        <w:rPr>
          <w:sz w:val="20"/>
          <w:szCs w:val="20"/>
        </w:rPr>
        <w:t xml:space="preserve"> </w:t>
      </w:r>
      <w:r w:rsidR="000127D8">
        <w:rPr>
          <w:sz w:val="20"/>
          <w:szCs w:val="20"/>
        </w:rPr>
        <w:t xml:space="preserve">IP </w:t>
      </w:r>
      <w:r w:rsidR="00843F29">
        <w:rPr>
          <w:sz w:val="20"/>
          <w:szCs w:val="20"/>
        </w:rPr>
        <w:t>obtained from</w:t>
      </w:r>
      <w:r w:rsidR="000127D8">
        <w:rPr>
          <w:sz w:val="20"/>
          <w:szCs w:val="20"/>
        </w:rPr>
        <w:t xml:space="preserve"> the household's ISP.</w:t>
      </w:r>
      <w:r w:rsidR="00843F29">
        <w:rPr>
          <w:sz w:val="20"/>
          <w:szCs w:val="20"/>
        </w:rPr>
        <w:t xml:space="preserve"> </w:t>
      </w:r>
    </w:p>
    <w:p w14:paraId="1E49C637" w14:textId="77777777" w:rsidR="00CA37D0" w:rsidRDefault="00CA37D0">
      <w:pPr>
        <w:rPr>
          <w:sz w:val="20"/>
          <w:szCs w:val="20"/>
        </w:rPr>
      </w:pPr>
    </w:p>
    <w:p w14:paraId="1DAD71E9" w14:textId="098190AA" w:rsidR="00843F29" w:rsidRDefault="00CA37D0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="00843F29">
        <w:rPr>
          <w:sz w:val="20"/>
          <w:szCs w:val="20"/>
        </w:rPr>
        <w:t xml:space="preserve">While NAT has historically been </w:t>
      </w:r>
      <w:r w:rsidR="00AE3534">
        <w:rPr>
          <w:sz w:val="20"/>
          <w:szCs w:val="20"/>
        </w:rPr>
        <w:t>most notably</w:t>
      </w:r>
      <w:r w:rsidR="00B23F18">
        <w:rPr>
          <w:sz w:val="20"/>
          <w:szCs w:val="20"/>
        </w:rPr>
        <w:t xml:space="preserve"> </w:t>
      </w:r>
      <w:r w:rsidR="00843F29">
        <w:rPr>
          <w:sz w:val="20"/>
          <w:szCs w:val="20"/>
        </w:rPr>
        <w:t>a consumer technology, the shortage of publicly-routable IPv4 addresses has also caused some ISPs to employ NAT. When employed by ISPs, NAT is normally referred to as "large scale</w:t>
      </w:r>
      <w:r>
        <w:rPr>
          <w:sz w:val="20"/>
          <w:szCs w:val="20"/>
        </w:rPr>
        <w:t xml:space="preserve"> NAT</w:t>
      </w:r>
      <w:r w:rsidR="00843F29">
        <w:rPr>
          <w:sz w:val="20"/>
          <w:szCs w:val="20"/>
        </w:rPr>
        <w:t>" or "carrier grade</w:t>
      </w:r>
      <w:r>
        <w:rPr>
          <w:sz w:val="20"/>
          <w:szCs w:val="20"/>
        </w:rPr>
        <w:t xml:space="preserve"> NAT."</w:t>
      </w:r>
    </w:p>
    <w:p w14:paraId="21F7C38D" w14:textId="77777777" w:rsidR="00843F29" w:rsidRDefault="00843F29">
      <w:pPr>
        <w:rPr>
          <w:sz w:val="20"/>
          <w:szCs w:val="20"/>
        </w:rPr>
      </w:pPr>
    </w:p>
    <w:p w14:paraId="2A4114F7" w14:textId="34FC76DB" w:rsidR="00482E55" w:rsidRDefault="00843F29">
      <w:pPr>
        <w:rPr>
          <w:sz w:val="20"/>
          <w:szCs w:val="20"/>
        </w:rPr>
      </w:pPr>
      <w:r>
        <w:rPr>
          <w:sz w:val="20"/>
          <w:szCs w:val="20"/>
        </w:rPr>
        <w:t xml:space="preserve">-- NAT might seem to be a </w:t>
      </w:r>
      <w:r w:rsidR="00CA37D0">
        <w:rPr>
          <w:sz w:val="20"/>
          <w:szCs w:val="20"/>
        </w:rPr>
        <w:t>clever</w:t>
      </w:r>
      <w:r w:rsidR="007967FD">
        <w:rPr>
          <w:sz w:val="20"/>
          <w:szCs w:val="20"/>
        </w:rPr>
        <w:t xml:space="preserve"> way</w:t>
      </w:r>
      <w:r w:rsidR="00B23F18">
        <w:rPr>
          <w:sz w:val="20"/>
          <w:szCs w:val="20"/>
        </w:rPr>
        <w:t xml:space="preserve"> </w:t>
      </w:r>
      <w:r w:rsidR="00D1171B">
        <w:rPr>
          <w:sz w:val="20"/>
          <w:szCs w:val="20"/>
        </w:rPr>
        <w:t>to</w:t>
      </w:r>
      <w:r w:rsidR="00B23F18">
        <w:rPr>
          <w:sz w:val="20"/>
          <w:szCs w:val="20"/>
        </w:rPr>
        <w:t xml:space="preserve"> </w:t>
      </w:r>
      <w:r w:rsidR="00D1171B">
        <w:rPr>
          <w:sz w:val="20"/>
          <w:szCs w:val="20"/>
        </w:rPr>
        <w:t>make</w:t>
      </w:r>
      <w:r w:rsidR="007967FD">
        <w:rPr>
          <w:sz w:val="20"/>
          <w:szCs w:val="20"/>
        </w:rPr>
        <w:t xml:space="preserve"> limited</w:t>
      </w:r>
      <w:r w:rsidR="005C1647">
        <w:rPr>
          <w:sz w:val="20"/>
          <w:szCs w:val="20"/>
        </w:rPr>
        <w:t xml:space="preserve"> </w:t>
      </w:r>
      <w:r w:rsidR="00B23F18">
        <w:rPr>
          <w:sz w:val="20"/>
          <w:szCs w:val="20"/>
        </w:rPr>
        <w:t xml:space="preserve">globally-routable </w:t>
      </w:r>
      <w:r w:rsidR="00D1171B">
        <w:rPr>
          <w:sz w:val="20"/>
          <w:szCs w:val="20"/>
        </w:rPr>
        <w:t xml:space="preserve">IPv4 </w:t>
      </w:r>
      <w:r>
        <w:rPr>
          <w:sz w:val="20"/>
          <w:szCs w:val="20"/>
        </w:rPr>
        <w:t>address space</w:t>
      </w:r>
      <w:r w:rsidR="007967FD">
        <w:rPr>
          <w:sz w:val="20"/>
          <w:szCs w:val="20"/>
        </w:rPr>
        <w:t xml:space="preserve"> last longer</w:t>
      </w:r>
      <w:r>
        <w:rPr>
          <w:sz w:val="20"/>
          <w:szCs w:val="20"/>
        </w:rPr>
        <w:t xml:space="preserve">, </w:t>
      </w:r>
      <w:r w:rsidR="00D1171B">
        <w:rPr>
          <w:sz w:val="20"/>
          <w:szCs w:val="20"/>
        </w:rPr>
        <w:t>but</w:t>
      </w:r>
      <w:r w:rsidR="00482E55">
        <w:rPr>
          <w:sz w:val="20"/>
          <w:szCs w:val="20"/>
        </w:rPr>
        <w:t xml:space="preserve"> NAT is</w:t>
      </w:r>
      <w:r w:rsidR="00B23F18">
        <w:rPr>
          <w:sz w:val="20"/>
          <w:szCs w:val="20"/>
        </w:rPr>
        <w:t xml:space="preserve"> not without </w:t>
      </w:r>
      <w:r w:rsidR="00482E55">
        <w:rPr>
          <w:sz w:val="20"/>
          <w:szCs w:val="20"/>
        </w:rPr>
        <w:t xml:space="preserve">its </w:t>
      </w:r>
      <w:r w:rsidR="00B23F18">
        <w:rPr>
          <w:sz w:val="20"/>
          <w:szCs w:val="20"/>
        </w:rPr>
        <w:t xml:space="preserve">drawbacks. For example: </w:t>
      </w:r>
    </w:p>
    <w:p w14:paraId="02FCC87D" w14:textId="77777777" w:rsidR="00482E55" w:rsidRDefault="00482E55">
      <w:pPr>
        <w:rPr>
          <w:sz w:val="20"/>
          <w:szCs w:val="20"/>
        </w:rPr>
      </w:pPr>
    </w:p>
    <w:p w14:paraId="50E66A70" w14:textId="49E40A3D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23F18">
        <w:rPr>
          <w:sz w:val="20"/>
          <w:szCs w:val="20"/>
        </w:rPr>
        <w:t xml:space="preserve">(a) public servers normally </w:t>
      </w:r>
      <w:r>
        <w:rPr>
          <w:sz w:val="20"/>
          <w:szCs w:val="20"/>
        </w:rPr>
        <w:t>are not d</w:t>
      </w:r>
      <w:r w:rsidR="00B23F18">
        <w:rPr>
          <w:sz w:val="20"/>
          <w:szCs w:val="20"/>
        </w:rPr>
        <w:t xml:space="preserve">eployed behind NAT; </w:t>
      </w:r>
    </w:p>
    <w:p w14:paraId="48FEA4A4" w14:textId="77777777" w:rsidR="00CA37D0" w:rsidRDefault="00482E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C1647">
        <w:rPr>
          <w:sz w:val="20"/>
          <w:szCs w:val="20"/>
        </w:rPr>
        <w:t xml:space="preserve">(b) NAT may make it difficult </w:t>
      </w:r>
      <w:r w:rsidR="00D1171B">
        <w:rPr>
          <w:sz w:val="20"/>
          <w:szCs w:val="20"/>
        </w:rPr>
        <w:t xml:space="preserve">or impossible </w:t>
      </w:r>
      <w:r w:rsidR="005C1647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use some existing applications </w:t>
      </w:r>
      <w:r w:rsidR="005C1647">
        <w:rPr>
          <w:sz w:val="20"/>
          <w:szCs w:val="20"/>
        </w:rPr>
        <w:t>such as</w:t>
      </w:r>
      <w:r>
        <w:rPr>
          <w:sz w:val="20"/>
          <w:szCs w:val="20"/>
        </w:rPr>
        <w:t xml:space="preserve"> </w:t>
      </w:r>
      <w:r w:rsidR="00CA37D0">
        <w:rPr>
          <w:sz w:val="20"/>
          <w:szCs w:val="20"/>
        </w:rPr>
        <w:t xml:space="preserve">SIP or </w:t>
      </w:r>
      <w:r>
        <w:rPr>
          <w:sz w:val="20"/>
          <w:szCs w:val="20"/>
        </w:rPr>
        <w:t xml:space="preserve">H.323 video </w:t>
      </w:r>
    </w:p>
    <w:p w14:paraId="06F06822" w14:textId="314DB2E3" w:rsidR="00482E55" w:rsidRDefault="00CA37D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482E55">
        <w:rPr>
          <w:sz w:val="20"/>
          <w:szCs w:val="20"/>
        </w:rPr>
        <w:t>conferencing</w:t>
      </w:r>
      <w:r w:rsidR="007967FD">
        <w:rPr>
          <w:sz w:val="20"/>
          <w:szCs w:val="20"/>
        </w:rPr>
        <w:t xml:space="preserve">; </w:t>
      </w:r>
    </w:p>
    <w:p w14:paraId="1530008A" w14:textId="77777777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967FD">
        <w:rPr>
          <w:sz w:val="20"/>
          <w:szCs w:val="20"/>
        </w:rPr>
        <w:t xml:space="preserve">(c) </w:t>
      </w:r>
      <w:r w:rsidR="005C1647">
        <w:rPr>
          <w:sz w:val="20"/>
          <w:szCs w:val="20"/>
        </w:rPr>
        <w:t xml:space="preserve">NAT may </w:t>
      </w:r>
      <w:r w:rsidR="007967FD">
        <w:rPr>
          <w:sz w:val="20"/>
          <w:szCs w:val="20"/>
        </w:rPr>
        <w:t xml:space="preserve">inhibit the </w:t>
      </w:r>
      <w:r w:rsidR="00D1171B">
        <w:rPr>
          <w:sz w:val="20"/>
          <w:szCs w:val="20"/>
        </w:rPr>
        <w:t xml:space="preserve">development and </w:t>
      </w:r>
      <w:r w:rsidR="007967FD">
        <w:rPr>
          <w:sz w:val="20"/>
          <w:szCs w:val="20"/>
        </w:rPr>
        <w:t xml:space="preserve">deployment of new/innovative applications; </w:t>
      </w:r>
    </w:p>
    <w:p w14:paraId="16E4CE57" w14:textId="77777777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967FD">
        <w:rPr>
          <w:sz w:val="20"/>
          <w:szCs w:val="20"/>
        </w:rPr>
        <w:t>(d</w:t>
      </w:r>
      <w:r w:rsidR="00B23F18">
        <w:rPr>
          <w:sz w:val="20"/>
          <w:szCs w:val="20"/>
        </w:rPr>
        <w:t>) because NAT multiplexes multiple downstream customers across a single IP address, misbehavior by one</w:t>
      </w:r>
    </w:p>
    <w:p w14:paraId="55C7F692" w14:textId="1A87D7D0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B23F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23F18">
        <w:rPr>
          <w:sz w:val="20"/>
          <w:szCs w:val="20"/>
        </w:rPr>
        <w:t xml:space="preserve">customer may negatively affect the </w:t>
      </w:r>
      <w:r w:rsidR="005C1647">
        <w:rPr>
          <w:sz w:val="20"/>
          <w:szCs w:val="20"/>
        </w:rPr>
        <w:t>"</w:t>
      </w:r>
      <w:r w:rsidR="00B23F18">
        <w:rPr>
          <w:sz w:val="20"/>
          <w:szCs w:val="20"/>
        </w:rPr>
        <w:t>IP reputation</w:t>
      </w:r>
      <w:r w:rsidR="005C1647">
        <w:rPr>
          <w:sz w:val="20"/>
          <w:szCs w:val="20"/>
        </w:rPr>
        <w:t>"</w:t>
      </w:r>
      <w:r w:rsidR="00B23F18">
        <w:rPr>
          <w:sz w:val="20"/>
          <w:szCs w:val="20"/>
        </w:rPr>
        <w:t xml:space="preserve"> </w:t>
      </w:r>
      <w:r w:rsidR="005C1647">
        <w:rPr>
          <w:sz w:val="20"/>
          <w:szCs w:val="20"/>
        </w:rPr>
        <w:t>of</w:t>
      </w:r>
      <w:r w:rsidR="00B23F18">
        <w:rPr>
          <w:sz w:val="20"/>
          <w:szCs w:val="20"/>
        </w:rPr>
        <w:t xml:space="preserve"> all the cus</w:t>
      </w:r>
      <w:r w:rsidR="005C1647">
        <w:rPr>
          <w:sz w:val="20"/>
          <w:szCs w:val="20"/>
        </w:rPr>
        <w:t>to</w:t>
      </w:r>
      <w:r>
        <w:rPr>
          <w:sz w:val="20"/>
          <w:szCs w:val="20"/>
        </w:rPr>
        <w:t xml:space="preserve">mers sharing the same public </w:t>
      </w:r>
      <w:r w:rsidR="007967FD">
        <w:rPr>
          <w:sz w:val="20"/>
          <w:szCs w:val="20"/>
        </w:rPr>
        <w:t xml:space="preserve">address; </w:t>
      </w:r>
    </w:p>
    <w:p w14:paraId="519CAA71" w14:textId="77777777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967FD">
        <w:rPr>
          <w:sz w:val="20"/>
          <w:szCs w:val="20"/>
        </w:rPr>
        <w:t>(e</w:t>
      </w:r>
      <w:r w:rsidR="005C1647">
        <w:rPr>
          <w:sz w:val="20"/>
          <w:szCs w:val="20"/>
        </w:rPr>
        <w:t xml:space="preserve">) use of NAT may also complicate the process of identifying a specific </w:t>
      </w:r>
      <w:r w:rsidR="007967FD">
        <w:rPr>
          <w:sz w:val="20"/>
          <w:szCs w:val="20"/>
        </w:rPr>
        <w:t>problematic system</w:t>
      </w:r>
      <w:r w:rsidR="005C1647">
        <w:rPr>
          <w:sz w:val="20"/>
          <w:szCs w:val="20"/>
        </w:rPr>
        <w:t xml:space="preserve">, making it critical </w:t>
      </w:r>
      <w:r w:rsidR="007967FD">
        <w:rPr>
          <w:sz w:val="20"/>
          <w:szCs w:val="20"/>
        </w:rPr>
        <w:t xml:space="preserve">that </w:t>
      </w:r>
    </w:p>
    <w:p w14:paraId="05D413CA" w14:textId="77777777" w:rsidR="00482E55" w:rsidRDefault="00482E5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FE6FF5">
        <w:rPr>
          <w:sz w:val="20"/>
          <w:szCs w:val="20"/>
        </w:rPr>
        <w:t>abuse repor</w:t>
      </w:r>
      <w:r w:rsidR="007967FD">
        <w:rPr>
          <w:sz w:val="20"/>
          <w:szCs w:val="20"/>
        </w:rPr>
        <w:t>ts</w:t>
      </w:r>
      <w:r w:rsidR="005C1647">
        <w:rPr>
          <w:sz w:val="20"/>
          <w:szCs w:val="20"/>
        </w:rPr>
        <w:t xml:space="preserve"> always include source port information as well as </w:t>
      </w:r>
      <w:r w:rsidR="00FE6FF5">
        <w:rPr>
          <w:sz w:val="20"/>
          <w:szCs w:val="20"/>
        </w:rPr>
        <w:t xml:space="preserve">the </w:t>
      </w:r>
      <w:r w:rsidR="007967FD">
        <w:rPr>
          <w:sz w:val="20"/>
          <w:szCs w:val="20"/>
        </w:rPr>
        <w:t xml:space="preserve">usual </w:t>
      </w:r>
      <w:r w:rsidR="005C1647">
        <w:rPr>
          <w:sz w:val="20"/>
          <w:szCs w:val="20"/>
        </w:rPr>
        <w:t>sourc</w:t>
      </w:r>
      <w:r w:rsidR="00D1171B">
        <w:rPr>
          <w:sz w:val="20"/>
          <w:szCs w:val="20"/>
        </w:rPr>
        <w:t>e IP and</w:t>
      </w:r>
      <w:r>
        <w:rPr>
          <w:sz w:val="20"/>
          <w:szCs w:val="20"/>
        </w:rPr>
        <w:t xml:space="preserve"> accurate time stamp. </w:t>
      </w:r>
    </w:p>
    <w:p w14:paraId="2DB38621" w14:textId="77777777" w:rsidR="00482E55" w:rsidRDefault="00482E55">
      <w:pPr>
        <w:rPr>
          <w:sz w:val="20"/>
          <w:szCs w:val="20"/>
        </w:rPr>
      </w:pPr>
    </w:p>
    <w:p w14:paraId="51CC76BE" w14:textId="4A9777FD" w:rsidR="00F308C1" w:rsidRDefault="00482E55">
      <w:pPr>
        <w:rPr>
          <w:sz w:val="20"/>
          <w:szCs w:val="20"/>
        </w:rPr>
      </w:pPr>
      <w:r>
        <w:rPr>
          <w:sz w:val="20"/>
          <w:szCs w:val="20"/>
        </w:rPr>
        <w:t xml:space="preserve">-- A nice discussion of the </w:t>
      </w:r>
      <w:r w:rsidR="003C31E5">
        <w:rPr>
          <w:sz w:val="20"/>
          <w:szCs w:val="20"/>
        </w:rPr>
        <w:t>importance</w:t>
      </w:r>
      <w:r>
        <w:rPr>
          <w:sz w:val="20"/>
          <w:szCs w:val="20"/>
        </w:rPr>
        <w:t xml:space="preserve"> of end-to-end transparency </w:t>
      </w:r>
      <w:r w:rsidR="00AE3534">
        <w:rPr>
          <w:sz w:val="20"/>
          <w:szCs w:val="20"/>
        </w:rPr>
        <w:t xml:space="preserve">(lost when relying on NAT) </w:t>
      </w:r>
      <w:r>
        <w:rPr>
          <w:sz w:val="20"/>
          <w:szCs w:val="20"/>
        </w:rPr>
        <w:t>can be found in RFC 2775 and RFC4924.</w:t>
      </w:r>
    </w:p>
    <w:p w14:paraId="16CBD741" w14:textId="77777777" w:rsidR="00636EB6" w:rsidRDefault="00636EB6">
      <w:pPr>
        <w:rPr>
          <w:b/>
          <w:sz w:val="20"/>
          <w:szCs w:val="20"/>
        </w:rPr>
      </w:pPr>
    </w:p>
    <w:p w14:paraId="50900BCE" w14:textId="0CD48D1A" w:rsidR="00FE6FF5" w:rsidRDefault="00FE6FF5">
      <w:pPr>
        <w:rPr>
          <w:b/>
          <w:sz w:val="20"/>
          <w:szCs w:val="20"/>
        </w:rPr>
      </w:pPr>
      <w:r w:rsidRPr="00FE6FF5">
        <w:rPr>
          <w:b/>
          <w:sz w:val="20"/>
          <w:szCs w:val="20"/>
        </w:rPr>
        <w:lastRenderedPageBreak/>
        <w:t>III. IPv6 Deployment</w:t>
      </w:r>
    </w:p>
    <w:p w14:paraId="449904A4" w14:textId="77777777" w:rsidR="00FE6FF5" w:rsidRDefault="00FE6FF5">
      <w:pPr>
        <w:rPr>
          <w:b/>
          <w:sz w:val="20"/>
          <w:szCs w:val="20"/>
        </w:rPr>
      </w:pPr>
    </w:p>
    <w:p w14:paraId="3D53EA1C" w14:textId="0EE9CCDB" w:rsidR="00FE6FF5" w:rsidRDefault="00FE6FF5">
      <w:pPr>
        <w:rPr>
          <w:sz w:val="20"/>
          <w:szCs w:val="20"/>
        </w:rPr>
      </w:pPr>
      <w:r>
        <w:rPr>
          <w:sz w:val="20"/>
          <w:szCs w:val="20"/>
        </w:rPr>
        <w:t xml:space="preserve">-- The alternative to </w:t>
      </w:r>
      <w:r w:rsidR="00D95EB0">
        <w:rPr>
          <w:sz w:val="20"/>
          <w:szCs w:val="20"/>
        </w:rPr>
        <w:t xml:space="preserve">limping along with </w:t>
      </w:r>
      <w:r>
        <w:rPr>
          <w:sz w:val="20"/>
          <w:szCs w:val="20"/>
        </w:rPr>
        <w:t xml:space="preserve">NAT is </w:t>
      </w:r>
      <w:r w:rsidR="00F95E2C">
        <w:rPr>
          <w:sz w:val="20"/>
          <w:szCs w:val="20"/>
        </w:rPr>
        <w:t>to begin</w:t>
      </w:r>
      <w:r w:rsidR="00D95EB0">
        <w:rPr>
          <w:sz w:val="20"/>
          <w:szCs w:val="20"/>
        </w:rPr>
        <w:t xml:space="preserve"> to use </w:t>
      </w:r>
      <w:r>
        <w:rPr>
          <w:sz w:val="20"/>
          <w:szCs w:val="20"/>
        </w:rPr>
        <w:t>IP</w:t>
      </w:r>
      <w:r w:rsidR="00D95EB0">
        <w:rPr>
          <w:sz w:val="20"/>
          <w:szCs w:val="20"/>
        </w:rPr>
        <w:t xml:space="preserve">v6. Abundant </w:t>
      </w:r>
      <w:r w:rsidR="007967FD">
        <w:rPr>
          <w:sz w:val="20"/>
          <w:szCs w:val="20"/>
        </w:rPr>
        <w:t xml:space="preserve">supplies of globally routable </w:t>
      </w:r>
      <w:r w:rsidR="00D95EB0">
        <w:rPr>
          <w:sz w:val="20"/>
          <w:szCs w:val="20"/>
        </w:rPr>
        <w:t>IPv6 address space</w:t>
      </w:r>
      <w:r w:rsidR="007967FD">
        <w:rPr>
          <w:sz w:val="20"/>
          <w:szCs w:val="20"/>
        </w:rPr>
        <w:t xml:space="preserve"> are</w:t>
      </w:r>
      <w:r w:rsidR="00D95EB0">
        <w:rPr>
          <w:sz w:val="20"/>
          <w:szCs w:val="20"/>
        </w:rPr>
        <w:t xml:space="preserve"> readily available for </w:t>
      </w:r>
      <w:r w:rsidR="00177B84">
        <w:rPr>
          <w:sz w:val="20"/>
          <w:szCs w:val="20"/>
        </w:rPr>
        <w:t>assignment to</w:t>
      </w:r>
      <w:r w:rsidR="00D95EB0">
        <w:rPr>
          <w:sz w:val="20"/>
          <w:szCs w:val="20"/>
        </w:rPr>
        <w:t xml:space="preserve"> ISPs, but unfortunately, IPv6 deployment</w:t>
      </w:r>
      <w:r w:rsidR="007967FD">
        <w:rPr>
          <w:sz w:val="20"/>
          <w:szCs w:val="20"/>
        </w:rPr>
        <w:t>, and traffic</w:t>
      </w:r>
      <w:r w:rsidR="00E232BD">
        <w:rPr>
          <w:sz w:val="20"/>
          <w:szCs w:val="20"/>
        </w:rPr>
        <w:t xml:space="preserve"> levels flowing over IPv6, </w:t>
      </w:r>
      <w:r w:rsidR="00177B84">
        <w:rPr>
          <w:sz w:val="20"/>
          <w:szCs w:val="20"/>
        </w:rPr>
        <w:t>remain quite low</w:t>
      </w:r>
      <w:r w:rsidR="00D95EB0">
        <w:rPr>
          <w:sz w:val="20"/>
          <w:szCs w:val="20"/>
        </w:rPr>
        <w:t xml:space="preserve">. For example, as of November 1st, only about two percent (2%) of all traffic seen by Google was over IPv6 (see </w:t>
      </w:r>
      <w:r w:rsidR="00D95EB0" w:rsidRPr="00D95EB0">
        <w:rPr>
          <w:sz w:val="20"/>
          <w:szCs w:val="20"/>
        </w:rPr>
        <w:t>http://www.google.com/intl/en/ipv6/statistics.html</w:t>
      </w:r>
      <w:r w:rsidR="00392BA4">
        <w:rPr>
          <w:sz w:val="20"/>
          <w:szCs w:val="20"/>
        </w:rPr>
        <w:t xml:space="preserve"> ), and there's still a tremendous number of "red cells" in Mark Prior's excellent IPv6 survey (see </w:t>
      </w:r>
      <w:r w:rsidR="00392BA4" w:rsidRPr="00392BA4">
        <w:rPr>
          <w:sz w:val="20"/>
          <w:szCs w:val="20"/>
        </w:rPr>
        <w:t>http://www.mrp.net/ipv6_survey/</w:t>
      </w:r>
      <w:r w:rsidR="00392BA4">
        <w:rPr>
          <w:sz w:val="20"/>
          <w:szCs w:val="20"/>
        </w:rPr>
        <w:t xml:space="preserve"> )</w:t>
      </w:r>
    </w:p>
    <w:p w14:paraId="129C47E3" w14:textId="77777777" w:rsidR="00CD5060" w:rsidRDefault="00CD5060">
      <w:pPr>
        <w:rPr>
          <w:sz w:val="20"/>
          <w:szCs w:val="20"/>
        </w:rPr>
      </w:pPr>
    </w:p>
    <w:p w14:paraId="107E924E" w14:textId="3E689B9D" w:rsidR="00CD5060" w:rsidRDefault="00CD5060">
      <w:pPr>
        <w:rPr>
          <w:sz w:val="20"/>
          <w:szCs w:val="20"/>
        </w:rPr>
      </w:pPr>
      <w:r>
        <w:rPr>
          <w:sz w:val="20"/>
          <w:szCs w:val="20"/>
        </w:rPr>
        <w:t xml:space="preserve">-- We postulate that in general, even most of those </w:t>
      </w:r>
      <w:r w:rsidR="00636EB6">
        <w:rPr>
          <w:sz w:val="20"/>
          <w:szCs w:val="20"/>
        </w:rPr>
        <w:t xml:space="preserve">who are </w:t>
      </w:r>
      <w:r>
        <w:rPr>
          <w:sz w:val="20"/>
          <w:szCs w:val="20"/>
        </w:rPr>
        <w:t xml:space="preserve">reading this document </w:t>
      </w:r>
      <w:r w:rsidR="00636EB6">
        <w:rPr>
          <w:sz w:val="20"/>
          <w:szCs w:val="20"/>
        </w:rPr>
        <w:t xml:space="preserve">today </w:t>
      </w:r>
      <w:r>
        <w:rPr>
          <w:sz w:val="20"/>
          <w:szCs w:val="20"/>
        </w:rPr>
        <w:t xml:space="preserve">will not </w:t>
      </w:r>
      <w:r w:rsidR="0056247A">
        <w:rPr>
          <w:sz w:val="20"/>
          <w:szCs w:val="20"/>
        </w:rPr>
        <w:t>be routinely using</w:t>
      </w:r>
      <w:r>
        <w:rPr>
          <w:sz w:val="20"/>
          <w:szCs w:val="20"/>
        </w:rPr>
        <w:t xml:space="preserve"> IPv6 conn</w:t>
      </w:r>
      <w:r w:rsidR="00636EB6">
        <w:rPr>
          <w:sz w:val="20"/>
          <w:szCs w:val="20"/>
        </w:rPr>
        <w:t xml:space="preserve">ectivity (you can check </w:t>
      </w:r>
      <w:r w:rsidR="0056247A">
        <w:rPr>
          <w:sz w:val="20"/>
          <w:szCs w:val="20"/>
        </w:rPr>
        <w:t xml:space="preserve">if you are </w:t>
      </w:r>
      <w:r w:rsidR="00636EB6">
        <w:rPr>
          <w:sz w:val="20"/>
          <w:szCs w:val="20"/>
        </w:rPr>
        <w:t>using a free</w:t>
      </w:r>
      <w:r>
        <w:rPr>
          <w:sz w:val="20"/>
          <w:szCs w:val="20"/>
        </w:rPr>
        <w:t xml:space="preserve"> IPv6 testing site such as </w:t>
      </w:r>
      <w:r w:rsidRPr="00CD5060">
        <w:rPr>
          <w:sz w:val="20"/>
          <w:szCs w:val="20"/>
        </w:rPr>
        <w:t>http://ipv6-test.com/</w:t>
      </w:r>
      <w:r>
        <w:rPr>
          <w:sz w:val="20"/>
          <w:szCs w:val="20"/>
        </w:rPr>
        <w:t xml:space="preserve"> ).</w:t>
      </w:r>
    </w:p>
    <w:p w14:paraId="53AA2764" w14:textId="77777777" w:rsidR="00D95EB0" w:rsidRDefault="00D95EB0">
      <w:pPr>
        <w:rPr>
          <w:sz w:val="20"/>
          <w:szCs w:val="20"/>
        </w:rPr>
      </w:pPr>
    </w:p>
    <w:p w14:paraId="17BFD35E" w14:textId="1FDF1A03" w:rsidR="00177B84" w:rsidRDefault="00177B84">
      <w:pPr>
        <w:rPr>
          <w:sz w:val="20"/>
          <w:szCs w:val="20"/>
        </w:rPr>
      </w:pPr>
      <w:r>
        <w:rPr>
          <w:sz w:val="20"/>
          <w:szCs w:val="20"/>
        </w:rPr>
        <w:t xml:space="preserve">-- Low </w:t>
      </w:r>
      <w:r w:rsidR="00161A2E">
        <w:rPr>
          <w:sz w:val="20"/>
          <w:szCs w:val="20"/>
        </w:rPr>
        <w:t xml:space="preserve">empirical </w:t>
      </w:r>
      <w:r>
        <w:rPr>
          <w:sz w:val="20"/>
          <w:szCs w:val="20"/>
        </w:rPr>
        <w:t xml:space="preserve">levels of IPv6 </w:t>
      </w:r>
      <w:r w:rsidR="00CA37D0">
        <w:rPr>
          <w:sz w:val="20"/>
          <w:szCs w:val="20"/>
        </w:rPr>
        <w:t xml:space="preserve">network </w:t>
      </w:r>
      <w:r>
        <w:rPr>
          <w:sz w:val="20"/>
          <w:szCs w:val="20"/>
        </w:rPr>
        <w:t>traffic may be due to many factors, including:</w:t>
      </w:r>
    </w:p>
    <w:p w14:paraId="351C75B8" w14:textId="77777777" w:rsidR="00177B84" w:rsidRDefault="00177B84">
      <w:pPr>
        <w:rPr>
          <w:sz w:val="20"/>
          <w:szCs w:val="20"/>
        </w:rPr>
      </w:pPr>
    </w:p>
    <w:p w14:paraId="7B5A3C4B" w14:textId="3A64AA1A" w:rsidR="00636EB6" w:rsidRDefault="00636EB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-- Adequate </w:t>
      </w:r>
      <w:r w:rsidRPr="00636EB6">
        <w:rPr>
          <w:i/>
          <w:sz w:val="20"/>
          <w:szCs w:val="20"/>
        </w:rPr>
        <w:t xml:space="preserve">local </w:t>
      </w:r>
      <w:r>
        <w:rPr>
          <w:sz w:val="20"/>
          <w:szCs w:val="20"/>
        </w:rPr>
        <w:t>IPv4 availability (the world may be running out</w:t>
      </w:r>
      <w:r w:rsidR="00E232BD">
        <w:rPr>
          <w:sz w:val="20"/>
          <w:szCs w:val="20"/>
        </w:rPr>
        <w:t xml:space="preserve"> of IPv4</w:t>
      </w:r>
      <w:r>
        <w:rPr>
          <w:sz w:val="20"/>
          <w:szCs w:val="20"/>
        </w:rPr>
        <w:t>, but you/your ISP may still have plenty)</w:t>
      </w:r>
    </w:p>
    <w:p w14:paraId="4FC7F67E" w14:textId="77777777" w:rsidR="00636EB6" w:rsidRDefault="00636EB6">
      <w:pPr>
        <w:rPr>
          <w:sz w:val="20"/>
          <w:szCs w:val="20"/>
        </w:rPr>
      </w:pPr>
    </w:p>
    <w:p w14:paraId="6A1E284C" w14:textId="77777777" w:rsidR="00392BA4" w:rsidRDefault="00177B84" w:rsidP="00392BA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1053E">
        <w:rPr>
          <w:sz w:val="20"/>
          <w:szCs w:val="20"/>
        </w:rPr>
        <w:t xml:space="preserve">-- </w:t>
      </w:r>
      <w:r w:rsidR="00392BA4">
        <w:rPr>
          <w:sz w:val="20"/>
          <w:szCs w:val="20"/>
        </w:rPr>
        <w:t xml:space="preserve">Assuming IPv6 transition mechanisms aren't in use, transmission of native IPv6 traffic requires an end-to-end </w:t>
      </w:r>
    </w:p>
    <w:p w14:paraId="76C5E993" w14:textId="77777777" w:rsidR="00392BA4" w:rsidRDefault="00392BA4" w:rsidP="00392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IPv6-clean path. </w:t>
      </w:r>
      <w:r w:rsidR="0051053E">
        <w:rPr>
          <w:sz w:val="20"/>
          <w:szCs w:val="20"/>
        </w:rPr>
        <w:t xml:space="preserve">While a growing number of ISPs offer IPv6-native commodity transit, a non-trivial number of </w:t>
      </w:r>
    </w:p>
    <w:p w14:paraId="23A6DCF6" w14:textId="1BC98EC0" w:rsidR="0051053E" w:rsidRDefault="00392BA4" w:rsidP="005105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51053E">
        <w:rPr>
          <w:sz w:val="20"/>
          <w:szCs w:val="20"/>
        </w:rPr>
        <w:t xml:space="preserve">other ISPs still </w:t>
      </w:r>
      <w:r>
        <w:rPr>
          <w:sz w:val="20"/>
          <w:szCs w:val="20"/>
        </w:rPr>
        <w:t xml:space="preserve">don't ( </w:t>
      </w:r>
      <w:r w:rsidRPr="00392BA4">
        <w:rPr>
          <w:sz w:val="20"/>
          <w:szCs w:val="20"/>
        </w:rPr>
        <w:t>http://en.wikipedia.org/wiki/Comparison_of_IPv6_support_by_major_transit_providers</w:t>
      </w:r>
      <w:r>
        <w:rPr>
          <w:sz w:val="20"/>
          <w:szCs w:val="20"/>
        </w:rPr>
        <w:t xml:space="preserve"> )</w:t>
      </w:r>
    </w:p>
    <w:p w14:paraId="53777C64" w14:textId="77777777" w:rsidR="0051053E" w:rsidRDefault="0051053E">
      <w:pPr>
        <w:rPr>
          <w:sz w:val="20"/>
          <w:szCs w:val="20"/>
        </w:rPr>
      </w:pPr>
    </w:p>
    <w:p w14:paraId="06DC2B1C" w14:textId="6A948A6A" w:rsidR="00392BA4" w:rsidRDefault="0051053E" w:rsidP="00392BA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95EB0">
        <w:rPr>
          <w:sz w:val="20"/>
          <w:szCs w:val="20"/>
        </w:rPr>
        <w:t xml:space="preserve">-- </w:t>
      </w:r>
      <w:r w:rsidR="00392BA4">
        <w:rPr>
          <w:sz w:val="20"/>
          <w:szCs w:val="20"/>
        </w:rPr>
        <w:t>In order for IPv6 to be used, other critical suppor</w:t>
      </w:r>
      <w:r w:rsidR="00282FBA">
        <w:rPr>
          <w:sz w:val="20"/>
          <w:szCs w:val="20"/>
        </w:rPr>
        <w:t>t services also need to be IPv6-</w:t>
      </w:r>
      <w:r w:rsidR="00392BA4">
        <w:rPr>
          <w:sz w:val="20"/>
          <w:szCs w:val="20"/>
        </w:rPr>
        <w:t xml:space="preserve">aware. In particular, registrars and </w:t>
      </w:r>
    </w:p>
    <w:p w14:paraId="38C6C33D" w14:textId="1871F239" w:rsidR="00392BA4" w:rsidRDefault="00392BA4" w:rsidP="00392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name servers need to sup</w:t>
      </w:r>
      <w:r w:rsidR="00CD5060">
        <w:rPr>
          <w:sz w:val="20"/>
          <w:szCs w:val="20"/>
        </w:rPr>
        <w:t>port use of IPv6 quad A records, and ideally, should offer access over IPv6 transport.</w:t>
      </w:r>
    </w:p>
    <w:p w14:paraId="29981573" w14:textId="77777777" w:rsidR="00392BA4" w:rsidRDefault="00392BA4" w:rsidP="00392BA4">
      <w:pPr>
        <w:rPr>
          <w:sz w:val="20"/>
          <w:szCs w:val="20"/>
        </w:rPr>
      </w:pPr>
    </w:p>
    <w:p w14:paraId="716BB935" w14:textId="77777777" w:rsidR="00392BA4" w:rsidRDefault="00177B8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92BA4">
        <w:rPr>
          <w:sz w:val="20"/>
          <w:szCs w:val="20"/>
        </w:rPr>
        <w:tab/>
        <w:t xml:space="preserve">-- </w:t>
      </w:r>
      <w:r>
        <w:rPr>
          <w:sz w:val="20"/>
          <w:szCs w:val="20"/>
        </w:rPr>
        <w:t>IPv6 support</w:t>
      </w:r>
      <w:r w:rsidR="00D95EB0">
        <w:rPr>
          <w:sz w:val="20"/>
          <w:szCs w:val="20"/>
        </w:rPr>
        <w:t xml:space="preserve"> </w:t>
      </w:r>
      <w:r w:rsidR="00392BA4">
        <w:rPr>
          <w:sz w:val="20"/>
          <w:szCs w:val="20"/>
        </w:rPr>
        <w:t xml:space="preserve">will also be needed </w:t>
      </w:r>
      <w:r w:rsidR="007967FD">
        <w:rPr>
          <w:sz w:val="20"/>
          <w:szCs w:val="20"/>
        </w:rPr>
        <w:t xml:space="preserve">on the operating system and </w:t>
      </w:r>
      <w:r w:rsidR="0088290C">
        <w:rPr>
          <w:sz w:val="20"/>
          <w:szCs w:val="20"/>
        </w:rPr>
        <w:t>the</w:t>
      </w:r>
      <w:r w:rsidR="00392BA4">
        <w:rPr>
          <w:sz w:val="20"/>
          <w:szCs w:val="20"/>
        </w:rPr>
        <w:t xml:space="preserve"> </w:t>
      </w:r>
      <w:r w:rsidR="007967FD">
        <w:rPr>
          <w:sz w:val="20"/>
          <w:szCs w:val="20"/>
        </w:rPr>
        <w:t>application</w:t>
      </w:r>
      <w:r>
        <w:rPr>
          <w:sz w:val="20"/>
          <w:szCs w:val="20"/>
        </w:rPr>
        <w:t>s running on both endpoints.</w:t>
      </w:r>
      <w:r w:rsidR="008829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While </w:t>
      </w:r>
    </w:p>
    <w:p w14:paraId="4E838558" w14:textId="77777777" w:rsidR="00392BA4" w:rsidRDefault="00392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7967FD">
        <w:rPr>
          <w:sz w:val="20"/>
          <w:szCs w:val="20"/>
        </w:rPr>
        <w:t xml:space="preserve">modern </w:t>
      </w:r>
      <w:r w:rsidR="00177B84">
        <w:rPr>
          <w:sz w:val="20"/>
          <w:szCs w:val="20"/>
        </w:rPr>
        <w:t xml:space="preserve">operating </w:t>
      </w:r>
      <w:r w:rsidR="0086153A">
        <w:rPr>
          <w:sz w:val="20"/>
          <w:szCs w:val="20"/>
        </w:rPr>
        <w:t xml:space="preserve">systems </w:t>
      </w:r>
      <w:r w:rsidR="007967FD">
        <w:rPr>
          <w:sz w:val="20"/>
          <w:szCs w:val="20"/>
        </w:rPr>
        <w:t xml:space="preserve">and </w:t>
      </w:r>
      <w:r w:rsidR="00177B84">
        <w:rPr>
          <w:sz w:val="20"/>
          <w:szCs w:val="20"/>
        </w:rPr>
        <w:t xml:space="preserve">contemporary web browsers </w:t>
      </w:r>
      <w:r w:rsidR="0088290C">
        <w:rPr>
          <w:sz w:val="20"/>
          <w:szCs w:val="20"/>
        </w:rPr>
        <w:t>(</w:t>
      </w:r>
      <w:r w:rsidR="00177B84">
        <w:rPr>
          <w:sz w:val="20"/>
          <w:szCs w:val="20"/>
        </w:rPr>
        <w:t xml:space="preserve">and </w:t>
      </w:r>
      <w:r w:rsidR="00161A2E">
        <w:rPr>
          <w:sz w:val="20"/>
          <w:szCs w:val="20"/>
        </w:rPr>
        <w:t xml:space="preserve">many </w:t>
      </w:r>
      <w:r w:rsidR="00177B84">
        <w:rPr>
          <w:sz w:val="20"/>
          <w:szCs w:val="20"/>
        </w:rPr>
        <w:t xml:space="preserve">other </w:t>
      </w:r>
      <w:r w:rsidR="007967FD">
        <w:rPr>
          <w:sz w:val="20"/>
          <w:szCs w:val="20"/>
        </w:rPr>
        <w:t>applications</w:t>
      </w:r>
      <w:r w:rsidR="0088290C">
        <w:rPr>
          <w:sz w:val="20"/>
          <w:szCs w:val="20"/>
        </w:rPr>
        <w:t>)</w:t>
      </w:r>
      <w:r w:rsidR="0086153A">
        <w:rPr>
          <w:sz w:val="20"/>
          <w:szCs w:val="20"/>
        </w:rPr>
        <w:t xml:space="preserve"> now support </w:t>
      </w:r>
      <w:r w:rsidR="0088290C">
        <w:rPr>
          <w:sz w:val="20"/>
          <w:szCs w:val="20"/>
        </w:rPr>
        <w:t xml:space="preserve">native </w:t>
      </w:r>
    </w:p>
    <w:p w14:paraId="22009B47" w14:textId="77777777" w:rsidR="00392BA4" w:rsidRDefault="00392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86153A">
        <w:rPr>
          <w:sz w:val="20"/>
          <w:szCs w:val="20"/>
        </w:rPr>
        <w:t xml:space="preserve">IPv6, legacy IPv4-only CPE devices (such as many home wireless "routers") may </w:t>
      </w:r>
      <w:r w:rsidR="00177B84">
        <w:rPr>
          <w:sz w:val="20"/>
          <w:szCs w:val="20"/>
        </w:rPr>
        <w:t>represent</w:t>
      </w:r>
      <w:r w:rsidR="0086153A">
        <w:rPr>
          <w:sz w:val="20"/>
          <w:szCs w:val="20"/>
        </w:rPr>
        <w:t xml:space="preserve"> </w:t>
      </w:r>
      <w:r w:rsidR="00161A2E">
        <w:rPr>
          <w:sz w:val="20"/>
          <w:szCs w:val="20"/>
        </w:rPr>
        <w:t xml:space="preserve">a particularly </w:t>
      </w:r>
    </w:p>
    <w:p w14:paraId="7CB62C4A" w14:textId="36228A0E" w:rsidR="0086153A" w:rsidRDefault="00392BA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161A2E">
        <w:rPr>
          <w:sz w:val="20"/>
          <w:szCs w:val="20"/>
        </w:rPr>
        <w:t>nettlesome</w:t>
      </w:r>
      <w:r w:rsidR="0086153A">
        <w:rPr>
          <w:sz w:val="20"/>
          <w:szCs w:val="20"/>
        </w:rPr>
        <w:t xml:space="preserve"> </w:t>
      </w:r>
      <w:r w:rsidR="00A7317D">
        <w:rPr>
          <w:sz w:val="20"/>
          <w:szCs w:val="20"/>
        </w:rPr>
        <w:t xml:space="preserve">end-site hardware </w:t>
      </w:r>
      <w:r w:rsidR="0086153A">
        <w:rPr>
          <w:sz w:val="20"/>
          <w:szCs w:val="20"/>
        </w:rPr>
        <w:t>obstacle to getting an IPv6-clean end-to-end path.</w:t>
      </w:r>
    </w:p>
    <w:p w14:paraId="2052F499" w14:textId="44BA1467" w:rsidR="00177B84" w:rsidRDefault="00177B84">
      <w:pPr>
        <w:rPr>
          <w:sz w:val="20"/>
          <w:szCs w:val="20"/>
        </w:rPr>
      </w:pPr>
    </w:p>
    <w:p w14:paraId="7F3D30D5" w14:textId="6BB9AEB5" w:rsidR="00161A2E" w:rsidRDefault="00632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-- </w:t>
      </w:r>
      <w:r w:rsidR="00161A2E">
        <w:rPr>
          <w:sz w:val="20"/>
          <w:szCs w:val="20"/>
        </w:rPr>
        <w:t xml:space="preserve">A </w:t>
      </w:r>
      <w:r w:rsidR="00392BA4">
        <w:rPr>
          <w:sz w:val="20"/>
          <w:szCs w:val="20"/>
        </w:rPr>
        <w:t>f</w:t>
      </w:r>
      <w:r w:rsidR="00E232BD">
        <w:rPr>
          <w:sz w:val="20"/>
          <w:szCs w:val="20"/>
        </w:rPr>
        <w:t>ifth</w:t>
      </w:r>
      <w:r w:rsidR="00392BA4">
        <w:rPr>
          <w:sz w:val="20"/>
          <w:szCs w:val="20"/>
        </w:rPr>
        <w:t xml:space="preserve"> </w:t>
      </w:r>
      <w:r w:rsidR="00161A2E">
        <w:rPr>
          <w:sz w:val="20"/>
          <w:szCs w:val="20"/>
        </w:rPr>
        <w:t>factor is that t</w:t>
      </w:r>
      <w:r>
        <w:rPr>
          <w:sz w:val="20"/>
          <w:szCs w:val="20"/>
        </w:rPr>
        <w:t xml:space="preserve">here is no meaningful population of Internet sites currently available </w:t>
      </w:r>
      <w:r w:rsidRPr="00E232BD">
        <w:rPr>
          <w:i/>
          <w:sz w:val="20"/>
          <w:szCs w:val="20"/>
        </w:rPr>
        <w:t>only</w:t>
      </w:r>
      <w:r>
        <w:rPr>
          <w:sz w:val="20"/>
          <w:szCs w:val="20"/>
        </w:rPr>
        <w:t xml:space="preserve"> via IPv6, </w:t>
      </w:r>
      <w:r w:rsidR="00161A2E">
        <w:rPr>
          <w:sz w:val="20"/>
          <w:szCs w:val="20"/>
        </w:rPr>
        <w:t>while</w:t>
      </w:r>
    </w:p>
    <w:p w14:paraId="761B568B" w14:textId="0598E52B" w:rsidR="00161A2E" w:rsidRDefault="00161A2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63254D">
        <w:rPr>
          <w:sz w:val="20"/>
          <w:szCs w:val="20"/>
        </w:rPr>
        <w:t xml:space="preserve"> a</w:t>
      </w:r>
      <w:r w:rsidR="0088290C">
        <w:rPr>
          <w:sz w:val="20"/>
          <w:szCs w:val="20"/>
        </w:rPr>
        <w:t xml:space="preserve">ll popular Internet sites </w:t>
      </w:r>
      <w:r>
        <w:rPr>
          <w:sz w:val="20"/>
          <w:szCs w:val="20"/>
        </w:rPr>
        <w:t xml:space="preserve">remain </w:t>
      </w:r>
      <w:r w:rsidR="0063254D">
        <w:rPr>
          <w:sz w:val="20"/>
          <w:szCs w:val="20"/>
        </w:rPr>
        <w:t>reachable</w:t>
      </w:r>
      <w:r w:rsidR="000D1A1D">
        <w:rPr>
          <w:sz w:val="20"/>
          <w:szCs w:val="20"/>
        </w:rPr>
        <w:t xml:space="preserve"> over IPv4 by default (to forgo</w:t>
      </w:r>
      <w:r w:rsidR="00632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offering </w:t>
      </w:r>
      <w:r w:rsidR="0063254D">
        <w:rPr>
          <w:sz w:val="20"/>
          <w:szCs w:val="20"/>
        </w:rPr>
        <w:t xml:space="preserve">IPv4 </w:t>
      </w:r>
      <w:r w:rsidR="000D1A1D">
        <w:rPr>
          <w:sz w:val="20"/>
          <w:szCs w:val="20"/>
        </w:rPr>
        <w:t xml:space="preserve">access would be </w:t>
      </w:r>
      <w:r w:rsidR="0063254D">
        <w:rPr>
          <w:sz w:val="20"/>
          <w:szCs w:val="20"/>
        </w:rPr>
        <w:t>t</w:t>
      </w:r>
      <w:r w:rsidR="000D1A1D">
        <w:rPr>
          <w:sz w:val="20"/>
          <w:szCs w:val="20"/>
        </w:rPr>
        <w:t xml:space="preserve">o forgo </w:t>
      </w:r>
    </w:p>
    <w:p w14:paraId="375F7B58" w14:textId="2CC86792" w:rsidR="0063254D" w:rsidRDefault="00161A2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an unacceptable fraction of </w:t>
      </w:r>
      <w:r w:rsidR="009B69CA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site's </w:t>
      </w:r>
      <w:r w:rsidR="000D1A1D">
        <w:rPr>
          <w:sz w:val="20"/>
          <w:szCs w:val="20"/>
        </w:rPr>
        <w:t>potential visitors, a</w:t>
      </w:r>
      <w:r>
        <w:rPr>
          <w:sz w:val="20"/>
          <w:szCs w:val="20"/>
        </w:rPr>
        <w:t xml:space="preserve"> </w:t>
      </w:r>
      <w:r w:rsidR="000D1A1D">
        <w:rPr>
          <w:sz w:val="20"/>
          <w:szCs w:val="20"/>
        </w:rPr>
        <w:t xml:space="preserve">choice </w:t>
      </w:r>
      <w:r w:rsidR="009B69CA">
        <w:rPr>
          <w:sz w:val="20"/>
          <w:szCs w:val="20"/>
        </w:rPr>
        <w:t xml:space="preserve">that no </w:t>
      </w:r>
      <w:r w:rsidR="00E232BD">
        <w:rPr>
          <w:sz w:val="20"/>
          <w:szCs w:val="20"/>
        </w:rPr>
        <w:t xml:space="preserve">sane </w:t>
      </w:r>
      <w:r w:rsidR="00A7317D">
        <w:rPr>
          <w:sz w:val="20"/>
          <w:szCs w:val="20"/>
        </w:rPr>
        <w:t xml:space="preserve">Internet business </w:t>
      </w:r>
      <w:r w:rsidR="009B69CA">
        <w:rPr>
          <w:sz w:val="20"/>
          <w:szCs w:val="20"/>
        </w:rPr>
        <w:t xml:space="preserve">will voluntarily </w:t>
      </w:r>
      <w:r w:rsidR="000D1A1D">
        <w:rPr>
          <w:sz w:val="20"/>
          <w:szCs w:val="20"/>
        </w:rPr>
        <w:t>make)</w:t>
      </w:r>
      <w:bookmarkStart w:id="0" w:name="_GoBack"/>
      <w:bookmarkEnd w:id="0"/>
      <w:r w:rsidR="0063254D">
        <w:rPr>
          <w:sz w:val="20"/>
          <w:szCs w:val="20"/>
        </w:rPr>
        <w:t xml:space="preserve"> </w:t>
      </w:r>
    </w:p>
    <w:p w14:paraId="0CAC9B29" w14:textId="77777777" w:rsidR="0063254D" w:rsidRDefault="0063254D">
      <w:pPr>
        <w:rPr>
          <w:sz w:val="20"/>
          <w:szCs w:val="20"/>
        </w:rPr>
      </w:pPr>
    </w:p>
    <w:p w14:paraId="46B1602C" w14:textId="262F3C4C" w:rsidR="009B69CA" w:rsidRDefault="00632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-- </w:t>
      </w:r>
      <w:r w:rsidR="0088290C">
        <w:rPr>
          <w:sz w:val="20"/>
          <w:szCs w:val="20"/>
        </w:rPr>
        <w:t xml:space="preserve">When </w:t>
      </w:r>
      <w:r w:rsidR="00161A2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dual-stack-enabled (IPv4 </w:t>
      </w:r>
      <w:r w:rsidRPr="0063254D">
        <w:rPr>
          <w:i/>
          <w:sz w:val="20"/>
          <w:szCs w:val="20"/>
        </w:rPr>
        <w:t>and</w:t>
      </w:r>
      <w:r>
        <w:rPr>
          <w:sz w:val="20"/>
          <w:szCs w:val="20"/>
        </w:rPr>
        <w:t xml:space="preserve"> IPv6-connected) </w:t>
      </w:r>
      <w:r w:rsidR="00161A2E">
        <w:rPr>
          <w:sz w:val="20"/>
          <w:szCs w:val="20"/>
        </w:rPr>
        <w:t>user</w:t>
      </w:r>
      <w:r w:rsidR="000D1A1D">
        <w:rPr>
          <w:sz w:val="20"/>
          <w:szCs w:val="20"/>
        </w:rPr>
        <w:t xml:space="preserve"> </w:t>
      </w:r>
      <w:r>
        <w:rPr>
          <w:sz w:val="20"/>
          <w:szCs w:val="20"/>
        </w:rPr>
        <w:t>connect</w:t>
      </w:r>
      <w:r w:rsidR="00161A2E">
        <w:rPr>
          <w:sz w:val="20"/>
          <w:szCs w:val="20"/>
        </w:rPr>
        <w:t>s</w:t>
      </w:r>
      <w:r>
        <w:rPr>
          <w:sz w:val="20"/>
          <w:szCs w:val="20"/>
        </w:rPr>
        <w:t xml:space="preserve"> to the </w:t>
      </w:r>
      <w:r w:rsidR="000D1A1D">
        <w:rPr>
          <w:sz w:val="20"/>
          <w:szCs w:val="20"/>
        </w:rPr>
        <w:t xml:space="preserve">(relatively rare) </w:t>
      </w:r>
      <w:r w:rsidR="009B69CA">
        <w:rPr>
          <w:sz w:val="20"/>
          <w:szCs w:val="20"/>
        </w:rPr>
        <w:t>dual-stack-enable</w:t>
      </w:r>
      <w:r w:rsidR="00282FBA">
        <w:rPr>
          <w:sz w:val="20"/>
          <w:szCs w:val="20"/>
        </w:rPr>
        <w:t>d</w:t>
      </w:r>
      <w:r w:rsidR="009B69CA">
        <w:rPr>
          <w:sz w:val="20"/>
          <w:szCs w:val="20"/>
        </w:rPr>
        <w:t xml:space="preserve"> </w:t>
      </w:r>
    </w:p>
    <w:p w14:paraId="4FA1979E" w14:textId="5BC32392" w:rsidR="00161A2E" w:rsidRDefault="009B69CA" w:rsidP="00632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0D1A1D">
        <w:rPr>
          <w:sz w:val="20"/>
          <w:szCs w:val="20"/>
        </w:rPr>
        <w:t>Internet site</w:t>
      </w:r>
      <w:r>
        <w:rPr>
          <w:sz w:val="20"/>
          <w:szCs w:val="20"/>
        </w:rPr>
        <w:t xml:space="preserve">, the endpoints </w:t>
      </w:r>
      <w:r w:rsidR="00161A2E">
        <w:rPr>
          <w:sz w:val="20"/>
          <w:szCs w:val="20"/>
        </w:rPr>
        <w:t>face a choice: should they connect via IPv4, or via IPv6? While IPv6 adherents might</w:t>
      </w:r>
    </w:p>
    <w:p w14:paraId="66DBF8DA" w14:textId="77777777" w:rsidR="00282FBA" w:rsidRDefault="00161A2E" w:rsidP="009B69C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champion a</w:t>
      </w:r>
      <w:r w:rsidR="00282FBA">
        <w:rPr>
          <w:sz w:val="20"/>
          <w:szCs w:val="20"/>
        </w:rPr>
        <w:t xml:space="preserve"> philosophical</w:t>
      </w:r>
      <w:r>
        <w:rPr>
          <w:sz w:val="20"/>
          <w:szCs w:val="20"/>
        </w:rPr>
        <w:t xml:space="preserve"> choice of IPv6 </w:t>
      </w:r>
      <w:r w:rsidR="00282FBA">
        <w:rPr>
          <w:sz w:val="20"/>
          <w:szCs w:val="20"/>
        </w:rPr>
        <w:t>when that option exists</w:t>
      </w:r>
      <w:r>
        <w:rPr>
          <w:sz w:val="20"/>
          <w:szCs w:val="20"/>
        </w:rPr>
        <w:t xml:space="preserve">, </w:t>
      </w:r>
      <w:r w:rsidR="0063254D">
        <w:rPr>
          <w:sz w:val="20"/>
          <w:szCs w:val="20"/>
        </w:rPr>
        <w:t>the pragmatic</w:t>
      </w:r>
      <w:r>
        <w:rPr>
          <w:sz w:val="20"/>
          <w:szCs w:val="20"/>
        </w:rPr>
        <w:t xml:space="preserve"> option</w:t>
      </w:r>
      <w:r w:rsidR="0063254D">
        <w:rPr>
          <w:sz w:val="20"/>
          <w:szCs w:val="20"/>
        </w:rPr>
        <w:t xml:space="preserve"> may </w:t>
      </w:r>
      <w:r>
        <w:rPr>
          <w:sz w:val="20"/>
          <w:szCs w:val="20"/>
        </w:rPr>
        <w:t>simply be to use</w:t>
      </w:r>
      <w:r w:rsidR="0063254D">
        <w:rPr>
          <w:sz w:val="20"/>
          <w:szCs w:val="20"/>
        </w:rPr>
        <w:t xml:space="preserve"> IPv4</w:t>
      </w:r>
    </w:p>
    <w:p w14:paraId="5ACE5B61" w14:textId="5F4B3680" w:rsidR="009B69CA" w:rsidRDefault="00282FBA" w:rsidP="009B69C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63254D">
        <w:rPr>
          <w:sz w:val="20"/>
          <w:szCs w:val="20"/>
        </w:rPr>
        <w:t xml:space="preserve"> by default</w:t>
      </w:r>
      <w:r w:rsidR="00CD5060">
        <w:rPr>
          <w:sz w:val="20"/>
          <w:szCs w:val="20"/>
        </w:rPr>
        <w:t xml:space="preserve"> (for example, Firefox continues to prefer IPv4 over IPv6 by default</w:t>
      </w:r>
      <w:r w:rsidR="00E232BD">
        <w:rPr>
          <w:sz w:val="20"/>
          <w:szCs w:val="20"/>
        </w:rPr>
        <w:t xml:space="preserve"> on a dual stack-enabled system</w:t>
      </w:r>
      <w:r w:rsidR="00CD5060">
        <w:rPr>
          <w:sz w:val="20"/>
          <w:szCs w:val="20"/>
        </w:rPr>
        <w:t>).</w:t>
      </w:r>
    </w:p>
    <w:p w14:paraId="2EFD9347" w14:textId="33A62C85" w:rsidR="0063254D" w:rsidRDefault="0063254D" w:rsidP="0063254D">
      <w:pPr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14:paraId="5107E12F" w14:textId="3552DA3C" w:rsidR="0063254D" w:rsidRDefault="0063254D" w:rsidP="0063254D">
      <w:pPr>
        <w:rPr>
          <w:sz w:val="20"/>
          <w:szCs w:val="20"/>
        </w:rPr>
      </w:pPr>
      <w:r>
        <w:rPr>
          <w:sz w:val="20"/>
          <w:szCs w:val="20"/>
        </w:rPr>
        <w:tab/>
        <w:t>-- IPv6-only ISP eyeball networks are rare. To understand why, note that ISPs with IPv6-only connected customers</w:t>
      </w:r>
    </w:p>
    <w:p w14:paraId="41CB74F6" w14:textId="5A1D1CEE" w:rsidR="0063254D" w:rsidRDefault="0063254D" w:rsidP="00632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need to provide some translation mechanism </w:t>
      </w:r>
      <w:r w:rsidR="00161A2E">
        <w:rPr>
          <w:sz w:val="20"/>
          <w:szCs w:val="20"/>
        </w:rPr>
        <w:t>(</w:t>
      </w:r>
      <w:r>
        <w:rPr>
          <w:sz w:val="20"/>
          <w:szCs w:val="20"/>
        </w:rPr>
        <w:t>or gateway device</w:t>
      </w:r>
      <w:r w:rsidR="00161A2E">
        <w:rPr>
          <w:sz w:val="20"/>
          <w:szCs w:val="20"/>
        </w:rPr>
        <w:t>)</w:t>
      </w:r>
      <w:r>
        <w:rPr>
          <w:sz w:val="20"/>
          <w:szCs w:val="20"/>
        </w:rPr>
        <w:t xml:space="preserve"> that allows those IPv6-only customers to reach</w:t>
      </w:r>
    </w:p>
    <w:p w14:paraId="130220F2" w14:textId="77777777" w:rsidR="009B69CA" w:rsidRDefault="0063254D" w:rsidP="00632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0D1A1D">
        <w:rPr>
          <w:sz w:val="20"/>
          <w:szCs w:val="20"/>
        </w:rPr>
        <w:t xml:space="preserve">IPv4-only content (e.g., </w:t>
      </w:r>
      <w:r w:rsidR="009B69CA">
        <w:rPr>
          <w:sz w:val="20"/>
          <w:szCs w:val="20"/>
        </w:rPr>
        <w:t xml:space="preserve">perhaps </w:t>
      </w:r>
      <w:r w:rsidR="000D1A1D">
        <w:rPr>
          <w:sz w:val="20"/>
          <w:szCs w:val="20"/>
        </w:rPr>
        <w:t>NAT64, c.f., RFC6145 and RFC6146)</w:t>
      </w:r>
      <w:r>
        <w:rPr>
          <w:sz w:val="20"/>
          <w:szCs w:val="20"/>
        </w:rPr>
        <w:t>.</w:t>
      </w:r>
      <w:r w:rsidR="000D1A1D">
        <w:rPr>
          <w:sz w:val="20"/>
          <w:szCs w:val="20"/>
        </w:rPr>
        <w:t xml:space="preserve"> If deploying </w:t>
      </w:r>
      <w:r w:rsidR="00161A2E">
        <w:rPr>
          <w:sz w:val="20"/>
          <w:szCs w:val="20"/>
        </w:rPr>
        <w:t xml:space="preserve">an IPv6-only eyeball </w:t>
      </w:r>
    </w:p>
    <w:p w14:paraId="76CC4F95" w14:textId="70FE9DA4" w:rsidR="009B69CA" w:rsidRDefault="009B69CA" w:rsidP="000D1A1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161A2E">
        <w:rPr>
          <w:sz w:val="20"/>
          <w:szCs w:val="20"/>
        </w:rPr>
        <w:t xml:space="preserve">network </w:t>
      </w:r>
      <w:r w:rsidR="000D1A1D">
        <w:rPr>
          <w:sz w:val="20"/>
          <w:szCs w:val="20"/>
        </w:rPr>
        <w:t xml:space="preserve">means </w:t>
      </w:r>
      <w:r w:rsidR="00161A2E">
        <w:rPr>
          <w:sz w:val="20"/>
          <w:szCs w:val="20"/>
        </w:rPr>
        <w:t xml:space="preserve">that </w:t>
      </w:r>
      <w:r w:rsidR="000D1A1D">
        <w:rPr>
          <w:sz w:val="20"/>
          <w:szCs w:val="20"/>
        </w:rPr>
        <w:t xml:space="preserve">you need to </w:t>
      </w:r>
      <w:r>
        <w:rPr>
          <w:sz w:val="20"/>
          <w:szCs w:val="20"/>
        </w:rPr>
        <w:t xml:space="preserve">make an investment in a </w:t>
      </w:r>
      <w:r w:rsidR="00CD5060">
        <w:rPr>
          <w:sz w:val="20"/>
          <w:szCs w:val="20"/>
        </w:rPr>
        <w:t>large</w:t>
      </w:r>
      <w:r>
        <w:rPr>
          <w:sz w:val="20"/>
          <w:szCs w:val="20"/>
        </w:rPr>
        <w:t xml:space="preserve"> </w:t>
      </w:r>
      <w:r w:rsidR="000D1A1D">
        <w:rPr>
          <w:sz w:val="20"/>
          <w:szCs w:val="20"/>
        </w:rPr>
        <w:t>NAT</w:t>
      </w:r>
      <w:r>
        <w:rPr>
          <w:sz w:val="20"/>
          <w:szCs w:val="20"/>
        </w:rPr>
        <w:t>64</w:t>
      </w:r>
      <w:r w:rsidR="000D1A1D">
        <w:rPr>
          <w:sz w:val="20"/>
          <w:szCs w:val="20"/>
        </w:rPr>
        <w:t xml:space="preserve"> gateway to reach the majority of Internet </w:t>
      </w:r>
    </w:p>
    <w:p w14:paraId="4A64653C" w14:textId="77777777" w:rsidR="009B69CA" w:rsidRDefault="009B69CA" w:rsidP="000D1A1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0D1A1D">
        <w:rPr>
          <w:sz w:val="20"/>
          <w:szCs w:val="20"/>
        </w:rPr>
        <w:t>content</w:t>
      </w:r>
      <w:r w:rsidR="00161A2E">
        <w:rPr>
          <w:sz w:val="20"/>
          <w:szCs w:val="20"/>
        </w:rPr>
        <w:t xml:space="preserve"> -- content that's </w:t>
      </w:r>
      <w:r w:rsidR="00161A2E" w:rsidRPr="00CD5060">
        <w:rPr>
          <w:i/>
          <w:sz w:val="20"/>
          <w:szCs w:val="20"/>
        </w:rPr>
        <w:t>only</w:t>
      </w:r>
      <w:r w:rsidR="00161A2E">
        <w:rPr>
          <w:sz w:val="20"/>
          <w:szCs w:val="20"/>
        </w:rPr>
        <w:t xml:space="preserve"> available via IPv4 -- at least some providers may prefer to simply deploy traditional </w:t>
      </w:r>
    </w:p>
    <w:p w14:paraId="3B17E9AA" w14:textId="293B998D" w:rsidR="00F95E2C" w:rsidRDefault="009B69C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161A2E">
        <w:rPr>
          <w:sz w:val="20"/>
          <w:szCs w:val="20"/>
        </w:rPr>
        <w:t>NAT</w:t>
      </w:r>
      <w:r>
        <w:rPr>
          <w:sz w:val="20"/>
          <w:szCs w:val="20"/>
        </w:rPr>
        <w:t xml:space="preserve"> (e.g., NAT</w:t>
      </w:r>
      <w:r w:rsidR="00161A2E">
        <w:rPr>
          <w:sz w:val="20"/>
          <w:szCs w:val="20"/>
        </w:rPr>
        <w:t>44</w:t>
      </w:r>
      <w:r>
        <w:rPr>
          <w:sz w:val="20"/>
          <w:szCs w:val="20"/>
        </w:rPr>
        <w:t>)</w:t>
      </w:r>
      <w:r w:rsidR="00161A2E">
        <w:rPr>
          <w:sz w:val="20"/>
          <w:szCs w:val="20"/>
        </w:rPr>
        <w:t xml:space="preserve"> with private IPv4 address space, thereby foregoing the need to work with IPv6 entirely.</w:t>
      </w:r>
    </w:p>
    <w:p w14:paraId="6F55A40A" w14:textId="77777777" w:rsidR="00282FBA" w:rsidRDefault="00282FBA" w:rsidP="00282FBA">
      <w:pPr>
        <w:rPr>
          <w:sz w:val="20"/>
          <w:szCs w:val="20"/>
        </w:rPr>
      </w:pPr>
    </w:p>
    <w:p w14:paraId="590CA19E" w14:textId="1441288F" w:rsidR="00CA37D0" w:rsidRDefault="00CA37D0">
      <w:pPr>
        <w:rPr>
          <w:sz w:val="20"/>
          <w:szCs w:val="20"/>
        </w:rPr>
      </w:pPr>
      <w:r>
        <w:rPr>
          <w:sz w:val="20"/>
          <w:szCs w:val="20"/>
        </w:rPr>
        <w:t>-- IPv6 as deployed has also deviated from the original IPv6 vision in some important ways. For example:</w:t>
      </w:r>
    </w:p>
    <w:p w14:paraId="425A10BE" w14:textId="77777777" w:rsidR="00CA37D0" w:rsidRDefault="00CA37D0">
      <w:pPr>
        <w:rPr>
          <w:sz w:val="20"/>
          <w:szCs w:val="20"/>
        </w:rPr>
      </w:pPr>
    </w:p>
    <w:p w14:paraId="5E23F2E6" w14:textId="77777777" w:rsidR="007D5867" w:rsidRDefault="00CA37D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D5867">
        <w:rPr>
          <w:sz w:val="20"/>
          <w:szCs w:val="20"/>
        </w:rPr>
        <w:t>-- Historically, IPSec support was an integral part of the IPv6 architecture, but Section 11 of RFC6434 (December</w:t>
      </w:r>
    </w:p>
    <w:p w14:paraId="65F7A87E" w14:textId="77777777" w:rsidR="007D5867" w:rsidRDefault="007D5867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2011), clarifies that "</w:t>
      </w:r>
      <w:r w:rsidRPr="007D5867">
        <w:rPr>
          <w:sz w:val="20"/>
          <w:szCs w:val="20"/>
        </w:rPr>
        <w:t>Previously, IPv6 mandated implementation of IPsec and recommended the</w:t>
      </w:r>
      <w:r>
        <w:rPr>
          <w:sz w:val="20"/>
          <w:szCs w:val="20"/>
        </w:rPr>
        <w:t xml:space="preserve"> </w:t>
      </w:r>
      <w:r w:rsidRPr="007D5867">
        <w:rPr>
          <w:sz w:val="20"/>
          <w:szCs w:val="20"/>
        </w:rPr>
        <w:t xml:space="preserve">key management </w:t>
      </w:r>
    </w:p>
    <w:p w14:paraId="69C63691" w14:textId="77777777" w:rsidR="007D5867" w:rsidRDefault="007D5867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Pr="007D5867">
        <w:rPr>
          <w:sz w:val="20"/>
          <w:szCs w:val="20"/>
        </w:rPr>
        <w:t>approach of IKE.  This document updates that</w:t>
      </w:r>
      <w:r>
        <w:rPr>
          <w:sz w:val="20"/>
          <w:szCs w:val="20"/>
        </w:rPr>
        <w:t xml:space="preserve"> </w:t>
      </w:r>
      <w:r w:rsidRPr="007D5867">
        <w:rPr>
          <w:sz w:val="20"/>
          <w:szCs w:val="20"/>
        </w:rPr>
        <w:t xml:space="preserve">recommendation by making support of the IPsec Architecture </w:t>
      </w:r>
    </w:p>
    <w:p w14:paraId="24D2C6C5" w14:textId="445A4B37" w:rsidR="00030D3E" w:rsidRDefault="007D5867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Pr="007D5867">
        <w:rPr>
          <w:sz w:val="20"/>
          <w:szCs w:val="20"/>
        </w:rPr>
        <w:t>[RFC4301]</w:t>
      </w:r>
      <w:r>
        <w:rPr>
          <w:sz w:val="20"/>
          <w:szCs w:val="20"/>
        </w:rPr>
        <w:t xml:space="preserve"> </w:t>
      </w:r>
      <w:r w:rsidRPr="007D5867">
        <w:rPr>
          <w:sz w:val="20"/>
          <w:szCs w:val="20"/>
        </w:rPr>
        <w:t>a SHOULD for all IPv6 nodes.</w:t>
      </w:r>
      <w:r>
        <w:rPr>
          <w:sz w:val="20"/>
          <w:szCs w:val="20"/>
        </w:rPr>
        <w:t>"</w:t>
      </w:r>
      <w:r w:rsidR="00030D3E">
        <w:rPr>
          <w:sz w:val="20"/>
          <w:szCs w:val="20"/>
        </w:rPr>
        <w:t xml:space="preserve"> Loss of mandatory IPSec support removes one potential incentive</w:t>
      </w:r>
    </w:p>
    <w:p w14:paraId="2B3FA99A" w14:textId="6376B46C" w:rsidR="00030D3E" w:rsidRDefault="00030D3E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CD5060">
        <w:rPr>
          <w:sz w:val="20"/>
          <w:szCs w:val="20"/>
        </w:rPr>
        <w:t>(</w:t>
      </w:r>
      <w:r w:rsidR="00E232BD">
        <w:rPr>
          <w:sz w:val="20"/>
          <w:szCs w:val="20"/>
        </w:rPr>
        <w:t xml:space="preserve">e.g., </w:t>
      </w:r>
      <w:r w:rsidR="00CD5060">
        <w:rPr>
          <w:sz w:val="20"/>
          <w:szCs w:val="20"/>
        </w:rPr>
        <w:t xml:space="preserve">improved security) </w:t>
      </w:r>
      <w:r>
        <w:rPr>
          <w:sz w:val="20"/>
          <w:szCs w:val="20"/>
        </w:rPr>
        <w:t xml:space="preserve">for potentially </w:t>
      </w:r>
      <w:r w:rsidR="00CD5060">
        <w:rPr>
          <w:sz w:val="20"/>
          <w:szCs w:val="20"/>
        </w:rPr>
        <w:t>transitioning from</w:t>
      </w:r>
      <w:r>
        <w:rPr>
          <w:sz w:val="20"/>
          <w:szCs w:val="20"/>
        </w:rPr>
        <w:t xml:space="preserve"> IPv4</w:t>
      </w:r>
      <w:r w:rsidR="00CD5060">
        <w:rPr>
          <w:sz w:val="20"/>
          <w:szCs w:val="20"/>
        </w:rPr>
        <w:t xml:space="preserve"> to IPv6</w:t>
      </w:r>
      <w:r>
        <w:rPr>
          <w:sz w:val="20"/>
          <w:szCs w:val="20"/>
        </w:rPr>
        <w:t>.</w:t>
      </w:r>
    </w:p>
    <w:p w14:paraId="58DC6911" w14:textId="77777777" w:rsidR="007D5867" w:rsidRDefault="007D5867" w:rsidP="007D5867">
      <w:pPr>
        <w:rPr>
          <w:sz w:val="20"/>
          <w:szCs w:val="20"/>
        </w:rPr>
      </w:pPr>
    </w:p>
    <w:p w14:paraId="39B89CE5" w14:textId="506A25A0" w:rsidR="00CD5060" w:rsidRDefault="007D5867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-- </w:t>
      </w:r>
      <w:r w:rsidR="00030D3E">
        <w:rPr>
          <w:sz w:val="20"/>
          <w:szCs w:val="20"/>
        </w:rPr>
        <w:t>In addition to IPv4 address exhaustion, another important reason for deploying IP</w:t>
      </w:r>
      <w:r w:rsidR="00E232BD">
        <w:rPr>
          <w:sz w:val="20"/>
          <w:szCs w:val="20"/>
        </w:rPr>
        <w:t>v6 was a desire to reign-</w:t>
      </w:r>
      <w:r w:rsidR="00CD5060">
        <w:rPr>
          <w:sz w:val="20"/>
          <w:szCs w:val="20"/>
        </w:rPr>
        <w:t>in out-</w:t>
      </w:r>
    </w:p>
    <w:p w14:paraId="25BE1F68" w14:textId="4B210384" w:rsidR="00030D3E" w:rsidRDefault="00CD5060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030D3E">
        <w:rPr>
          <w:sz w:val="20"/>
          <w:szCs w:val="20"/>
        </w:rPr>
        <w:t>of</w:t>
      </w:r>
      <w:r>
        <w:rPr>
          <w:sz w:val="20"/>
          <w:szCs w:val="20"/>
        </w:rPr>
        <w:t>-</w:t>
      </w:r>
      <w:r w:rsidR="00030D3E">
        <w:rPr>
          <w:sz w:val="20"/>
          <w:szCs w:val="20"/>
        </w:rPr>
        <w:t xml:space="preserve">control growth in the number of prefixes carried in the global routing table. Originally, IPv6 was supposed to </w:t>
      </w:r>
    </w:p>
    <w:p w14:paraId="6596F9F5" w14:textId="4293A7AA" w:rsidR="00E232BD" w:rsidRDefault="00030D3E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DE4521">
        <w:rPr>
          <w:sz w:val="20"/>
          <w:szCs w:val="20"/>
        </w:rPr>
        <w:t xml:space="preserve"> </w:t>
      </w:r>
      <w:r w:rsidR="00E232BD">
        <w:rPr>
          <w:sz w:val="20"/>
          <w:szCs w:val="20"/>
        </w:rPr>
        <w:t>address</w:t>
      </w:r>
      <w:r>
        <w:rPr>
          <w:sz w:val="20"/>
          <w:szCs w:val="20"/>
        </w:rPr>
        <w:t xml:space="preserve"> this </w:t>
      </w:r>
      <w:r w:rsidR="00CD5060">
        <w:rPr>
          <w:sz w:val="20"/>
          <w:szCs w:val="20"/>
        </w:rPr>
        <w:t>through</w:t>
      </w:r>
      <w:r>
        <w:rPr>
          <w:sz w:val="20"/>
          <w:szCs w:val="20"/>
        </w:rPr>
        <w:t xml:space="preserve"> use of strictly hierarchical (and </w:t>
      </w:r>
      <w:r w:rsidR="00CD5060">
        <w:rPr>
          <w:sz w:val="20"/>
          <w:szCs w:val="20"/>
        </w:rPr>
        <w:t xml:space="preserve">thus </w:t>
      </w:r>
      <w:r>
        <w:rPr>
          <w:sz w:val="20"/>
          <w:szCs w:val="20"/>
        </w:rPr>
        <w:t xml:space="preserve">easily aggregate-able) address assignments from each </w:t>
      </w:r>
    </w:p>
    <w:p w14:paraId="1837E1B8" w14:textId="4D385E88" w:rsidR="00030D3E" w:rsidRDefault="00E232BD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030D3E">
        <w:rPr>
          <w:sz w:val="20"/>
          <w:szCs w:val="20"/>
        </w:rPr>
        <w:t xml:space="preserve">IPv6 transit provider, </w:t>
      </w:r>
      <w:r w:rsidR="00CD5060">
        <w:rPr>
          <w:sz w:val="20"/>
          <w:szCs w:val="20"/>
        </w:rPr>
        <w:t>even if that meant that each endpoint received</w:t>
      </w:r>
      <w:r w:rsidR="00030D3E">
        <w:rPr>
          <w:sz w:val="20"/>
          <w:szCs w:val="20"/>
        </w:rPr>
        <w:t xml:space="preserve"> multiple IPv6 addresses. After years of work </w:t>
      </w:r>
    </w:p>
    <w:p w14:paraId="1925E142" w14:textId="580548AD" w:rsidR="0051053E" w:rsidRDefault="00030D3E" w:rsidP="007D586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devoted to</w:t>
      </w:r>
      <w:r w:rsidR="0051053E">
        <w:rPr>
          <w:sz w:val="20"/>
          <w:szCs w:val="20"/>
        </w:rPr>
        <w:t xml:space="preserve"> avoid</w:t>
      </w:r>
      <w:r>
        <w:rPr>
          <w:sz w:val="20"/>
          <w:szCs w:val="20"/>
        </w:rPr>
        <w:t>ing replication of</w:t>
      </w:r>
      <w:r w:rsidR="0051053E">
        <w:rPr>
          <w:sz w:val="20"/>
          <w:szCs w:val="20"/>
        </w:rPr>
        <w:t xml:space="preserve"> the traditional IPv4 multihoming model (which relies on obtaining a provider</w:t>
      </w:r>
    </w:p>
    <w:p w14:paraId="50E8CAF2" w14:textId="02A211AB" w:rsidR="007D5867" w:rsidRDefault="0051053E" w:rsidP="00030D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independent prefix, and then announcing that prefix from multiple providers)</w:t>
      </w:r>
      <w:r w:rsidR="00030D3E">
        <w:rPr>
          <w:sz w:val="20"/>
          <w:szCs w:val="20"/>
        </w:rPr>
        <w:t>, the classic multihoming model</w:t>
      </w:r>
    </w:p>
    <w:p w14:paraId="71DE925E" w14:textId="55E23DB3" w:rsidR="00030D3E" w:rsidRPr="00FE6FF5" w:rsidRDefault="00030D3E" w:rsidP="00030D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="003C31E5">
        <w:rPr>
          <w:sz w:val="20"/>
          <w:szCs w:val="20"/>
        </w:rPr>
        <w:t xml:space="preserve">appears to </w:t>
      </w:r>
      <w:r w:rsidR="00CD5060">
        <w:rPr>
          <w:sz w:val="20"/>
          <w:szCs w:val="20"/>
        </w:rPr>
        <w:t xml:space="preserve">still </w:t>
      </w:r>
      <w:r>
        <w:rPr>
          <w:sz w:val="20"/>
          <w:szCs w:val="20"/>
        </w:rPr>
        <w:t>reigns supreme in today's IPv6 networks</w:t>
      </w:r>
      <w:r w:rsidR="003C31E5">
        <w:rPr>
          <w:sz w:val="20"/>
          <w:szCs w:val="20"/>
        </w:rPr>
        <w:t>,</w:t>
      </w:r>
      <w:r>
        <w:rPr>
          <w:sz w:val="20"/>
          <w:szCs w:val="20"/>
        </w:rPr>
        <w:t xml:space="preserve"> just as it </w:t>
      </w:r>
      <w:r w:rsidR="003C31E5">
        <w:rPr>
          <w:sz w:val="20"/>
          <w:szCs w:val="20"/>
        </w:rPr>
        <w:t>did/</w:t>
      </w:r>
      <w:r>
        <w:rPr>
          <w:sz w:val="20"/>
          <w:szCs w:val="20"/>
        </w:rPr>
        <w:t xml:space="preserve">does in </w:t>
      </w:r>
      <w:r w:rsidR="00CD5060">
        <w:rPr>
          <w:sz w:val="20"/>
          <w:szCs w:val="20"/>
        </w:rPr>
        <w:t>IPv4 networks.</w:t>
      </w:r>
    </w:p>
    <w:sectPr w:rsidR="00030D3E" w:rsidRPr="00FE6FF5" w:rsidSect="00636EB6">
      <w:headerReference w:type="even" r:id="rId7"/>
      <w:head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D40A3" w14:textId="77777777" w:rsidR="00AE3534" w:rsidRDefault="00AE3534" w:rsidP="00636EB6">
      <w:r>
        <w:separator/>
      </w:r>
    </w:p>
  </w:endnote>
  <w:endnote w:type="continuationSeparator" w:id="0">
    <w:p w14:paraId="3C03E657" w14:textId="77777777" w:rsidR="00AE3534" w:rsidRDefault="00AE3534" w:rsidP="0063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8CBF7" w14:textId="77777777" w:rsidR="00AE3534" w:rsidRDefault="00AE3534" w:rsidP="00636EB6">
      <w:r>
        <w:separator/>
      </w:r>
    </w:p>
  </w:footnote>
  <w:footnote w:type="continuationSeparator" w:id="0">
    <w:p w14:paraId="3A858834" w14:textId="77777777" w:rsidR="00AE3534" w:rsidRDefault="00AE3534" w:rsidP="00636E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8AEA6" w14:textId="77777777" w:rsidR="00AE3534" w:rsidRDefault="00AE3534" w:rsidP="00AE35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6BC4A" w14:textId="77777777" w:rsidR="00AE3534" w:rsidRDefault="00AE3534" w:rsidP="00636E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103A1" w14:textId="77777777" w:rsidR="00AE3534" w:rsidRDefault="00AE3534" w:rsidP="00AE35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1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D9D44B" w14:textId="77777777" w:rsidR="00AE3534" w:rsidRDefault="00AE3534" w:rsidP="00636EB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8A"/>
    <w:rsid w:val="000127D8"/>
    <w:rsid w:val="00030D3E"/>
    <w:rsid w:val="0004481C"/>
    <w:rsid w:val="00075874"/>
    <w:rsid w:val="000D1A1D"/>
    <w:rsid w:val="00153432"/>
    <w:rsid w:val="00161A2E"/>
    <w:rsid w:val="00177B84"/>
    <w:rsid w:val="00184C6A"/>
    <w:rsid w:val="00256A02"/>
    <w:rsid w:val="00277F0A"/>
    <w:rsid w:val="00282FBA"/>
    <w:rsid w:val="00283D1B"/>
    <w:rsid w:val="00313EFC"/>
    <w:rsid w:val="00392BA4"/>
    <w:rsid w:val="003A4AAC"/>
    <w:rsid w:val="003C31E5"/>
    <w:rsid w:val="003F3354"/>
    <w:rsid w:val="00476088"/>
    <w:rsid w:val="00482E55"/>
    <w:rsid w:val="0051053E"/>
    <w:rsid w:val="00536C3F"/>
    <w:rsid w:val="0056247A"/>
    <w:rsid w:val="00597249"/>
    <w:rsid w:val="005C1647"/>
    <w:rsid w:val="0063254D"/>
    <w:rsid w:val="00636EB6"/>
    <w:rsid w:val="006840D8"/>
    <w:rsid w:val="007367F3"/>
    <w:rsid w:val="0079372E"/>
    <w:rsid w:val="007967FD"/>
    <w:rsid w:val="007D5867"/>
    <w:rsid w:val="007F37AB"/>
    <w:rsid w:val="007F48F5"/>
    <w:rsid w:val="0084334E"/>
    <w:rsid w:val="00843F29"/>
    <w:rsid w:val="0086153A"/>
    <w:rsid w:val="0088290C"/>
    <w:rsid w:val="008F0CCA"/>
    <w:rsid w:val="00967769"/>
    <w:rsid w:val="009B69CA"/>
    <w:rsid w:val="009D3FD8"/>
    <w:rsid w:val="009F4C61"/>
    <w:rsid w:val="00A252CB"/>
    <w:rsid w:val="00A3638D"/>
    <w:rsid w:val="00A7317D"/>
    <w:rsid w:val="00AB30D1"/>
    <w:rsid w:val="00AE3534"/>
    <w:rsid w:val="00B16374"/>
    <w:rsid w:val="00B23F18"/>
    <w:rsid w:val="00B35F4E"/>
    <w:rsid w:val="00B442D9"/>
    <w:rsid w:val="00B60ABA"/>
    <w:rsid w:val="00B82FF3"/>
    <w:rsid w:val="00B9027F"/>
    <w:rsid w:val="00BD5CF1"/>
    <w:rsid w:val="00CA37D0"/>
    <w:rsid w:val="00CD5060"/>
    <w:rsid w:val="00D00418"/>
    <w:rsid w:val="00D1171B"/>
    <w:rsid w:val="00D37324"/>
    <w:rsid w:val="00D949D6"/>
    <w:rsid w:val="00D95EB0"/>
    <w:rsid w:val="00DE4521"/>
    <w:rsid w:val="00E232BD"/>
    <w:rsid w:val="00E3017B"/>
    <w:rsid w:val="00E9127A"/>
    <w:rsid w:val="00E927C5"/>
    <w:rsid w:val="00ED1DB0"/>
    <w:rsid w:val="00F308C1"/>
    <w:rsid w:val="00F60A8A"/>
    <w:rsid w:val="00F8099A"/>
    <w:rsid w:val="00F95E2C"/>
    <w:rsid w:val="00FA4D43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0B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6A0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433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34E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636E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EB6"/>
  </w:style>
  <w:style w:type="paragraph" w:styleId="Footer">
    <w:name w:val="footer"/>
    <w:basedOn w:val="Normal"/>
    <w:link w:val="FooterChar"/>
    <w:uiPriority w:val="99"/>
    <w:unhideWhenUsed/>
    <w:rsid w:val="00636E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B6"/>
  </w:style>
  <w:style w:type="character" w:styleId="PageNumber">
    <w:name w:val="page number"/>
    <w:basedOn w:val="DefaultParagraphFont"/>
    <w:uiPriority w:val="99"/>
    <w:semiHidden/>
    <w:unhideWhenUsed/>
    <w:rsid w:val="00636E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6A0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433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34E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636E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EB6"/>
  </w:style>
  <w:style w:type="paragraph" w:styleId="Footer">
    <w:name w:val="footer"/>
    <w:basedOn w:val="Normal"/>
    <w:link w:val="FooterChar"/>
    <w:uiPriority w:val="99"/>
    <w:unhideWhenUsed/>
    <w:rsid w:val="00636E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B6"/>
  </w:style>
  <w:style w:type="character" w:styleId="PageNumber">
    <w:name w:val="page number"/>
    <w:basedOn w:val="DefaultParagraphFont"/>
    <w:uiPriority w:val="99"/>
    <w:semiHidden/>
    <w:unhideWhenUsed/>
    <w:rsid w:val="0063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1395</Words>
  <Characters>7885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 Sauver</dc:creator>
  <cp:keywords/>
  <dc:description/>
  <cp:lastModifiedBy>Joe St Sauver</cp:lastModifiedBy>
  <cp:revision>20</cp:revision>
  <dcterms:created xsi:type="dcterms:W3CDTF">2013-11-03T17:38:00Z</dcterms:created>
  <dcterms:modified xsi:type="dcterms:W3CDTF">2013-11-05T00:18:00Z</dcterms:modified>
  <cp:category/>
</cp:coreProperties>
</file>