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41" w:rsidRDefault="002F7A4B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Escala Pisa - Micaela y el hada de la obediencia</w:t>
      </w:r>
      <w:r w:rsidR="006A409B" w:rsidRPr="006A409B">
        <w:rPr>
          <w:rFonts w:ascii="Comic Sans MS" w:hAnsi="Comic Sans MS"/>
          <w:sz w:val="24"/>
          <w:szCs w:val="24"/>
        </w:rPr>
        <w:t xml:space="preserve">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</w:p>
    <w:p w:rsidR="006A409B" w:rsidRPr="006A409B" w:rsidRDefault="00D41CDF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B602A0" w:rsidP="006A409B">
                  <w:pPr>
                    <w:jc w:val="right"/>
                  </w:pPr>
                  <w:r>
                    <w:t>Pregunta 1/ 5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2F7A4B" w:rsidP="006A409B">
      <w:pPr>
        <w:rPr>
          <w:b/>
        </w:rPr>
      </w:pPr>
      <w:r>
        <w:rPr>
          <w:b/>
        </w:rPr>
        <w:t>¿Cómo se llamaba la niña</w:t>
      </w:r>
      <w:r w:rsidR="003B464B">
        <w:rPr>
          <w:b/>
        </w:rPr>
        <w:t xml:space="preserve"> del cuento</w:t>
      </w:r>
      <w:r w:rsidR="006A409B" w:rsidRPr="006A409B">
        <w:rPr>
          <w:b/>
        </w:rPr>
        <w:t xml:space="preserve">? </w:t>
      </w:r>
    </w:p>
    <w:p w:rsidR="006A409B" w:rsidRPr="002F7A4B" w:rsidRDefault="006A409B" w:rsidP="006A409B">
      <w:pPr>
        <w:pStyle w:val="Prrafodelista"/>
        <w:numPr>
          <w:ilvl w:val="0"/>
          <w:numId w:val="2"/>
        </w:numPr>
        <w:rPr>
          <w:b/>
        </w:rPr>
      </w:pPr>
      <w:r w:rsidRPr="002F7A4B">
        <w:rPr>
          <w:b/>
        </w:rPr>
        <w:t xml:space="preserve"> </w:t>
      </w:r>
      <w:r w:rsidR="002F7A4B" w:rsidRPr="002F7A4B">
        <w:rPr>
          <w:b/>
        </w:rPr>
        <w:t>Micaela</w:t>
      </w:r>
    </w:p>
    <w:p w:rsidR="006A409B" w:rsidRDefault="00FF5118" w:rsidP="006A409B">
      <w:pPr>
        <w:pStyle w:val="Prrafodelista"/>
        <w:numPr>
          <w:ilvl w:val="0"/>
          <w:numId w:val="2"/>
        </w:numPr>
      </w:pPr>
      <w:r w:rsidRPr="00FF5118">
        <w:t xml:space="preserve"> </w:t>
      </w:r>
      <w:r w:rsidR="002F7A4B">
        <w:t>Brillo dorado</w:t>
      </w:r>
    </w:p>
    <w:p w:rsidR="006A409B" w:rsidRPr="002F7A4B" w:rsidRDefault="002F7A4B" w:rsidP="006A409B">
      <w:pPr>
        <w:pStyle w:val="Prrafodelista"/>
        <w:numPr>
          <w:ilvl w:val="0"/>
          <w:numId w:val="2"/>
        </w:numPr>
      </w:pPr>
      <w:r>
        <w:t>No escuche.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2F7A4B">
        <w:t>Obediencia.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2F7A4B" w:rsidRPr="002F7A4B" w:rsidRDefault="006A409B" w:rsidP="002F7A4B">
      <w:pPr>
        <w:rPr>
          <w:b/>
        </w:rPr>
      </w:pPr>
      <w:r>
        <w:t>Código 1</w:t>
      </w:r>
      <w:r w:rsidR="00B602A0">
        <w:t xml:space="preserve">: </w:t>
      </w:r>
      <w:r w:rsidR="00B602A0" w:rsidRPr="00B602A0">
        <w:rPr>
          <w:b/>
        </w:rPr>
        <w:t>A</w:t>
      </w:r>
      <w:r w:rsidR="002F7A4B" w:rsidRPr="002F7A4B">
        <w:rPr>
          <w:b/>
        </w:rPr>
        <w:t>)  Micaela</w:t>
      </w:r>
    </w:p>
    <w:p w:rsidR="004F3F34" w:rsidRPr="004F3F34" w:rsidRDefault="004F3F34" w:rsidP="004F3F34">
      <w:pPr>
        <w:rPr>
          <w:b/>
        </w:rPr>
      </w:pP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6A409B" w:rsidRDefault="006A409B" w:rsidP="006A409B">
      <w:r w:rsidRPr="004F3F34">
        <w:rPr>
          <w:b/>
        </w:rPr>
        <w:t>Clasificación textual:</w:t>
      </w:r>
      <w:r>
        <w:t xml:space="preserve"> Texto </w:t>
      </w:r>
      <w:r w:rsidR="004F3F34">
        <w:t>continúo</w:t>
      </w:r>
      <w:r>
        <w:t xml:space="preserve">. </w:t>
      </w:r>
    </w:p>
    <w:p w:rsidR="006A409B" w:rsidRDefault="006A409B" w:rsidP="006A409B">
      <w:r w:rsidRPr="004F3F34">
        <w:rPr>
          <w:b/>
        </w:rPr>
        <w:t xml:space="preserve">Tipo de textos: </w:t>
      </w:r>
      <w:r w:rsidR="004F3F34">
        <w:t>cuento narrativo.</w:t>
      </w:r>
    </w:p>
    <w:p w:rsidR="006A409B" w:rsidRDefault="006A409B" w:rsidP="006A409B">
      <w:r w:rsidRPr="004F3F34">
        <w:rPr>
          <w:b/>
        </w:rPr>
        <w:t>Situación:</w:t>
      </w:r>
      <w:r>
        <w:t xml:space="preserve"> Lectura para fines </w:t>
      </w:r>
      <w:r w:rsidR="004F3F34">
        <w:t xml:space="preserve">educativo. </w:t>
      </w:r>
    </w:p>
    <w:p w:rsidR="006A409B" w:rsidRDefault="006A409B" w:rsidP="006A409B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6A409B" w:rsidRDefault="006A409B" w:rsidP="006A409B">
      <w:r w:rsidRPr="004F3F34">
        <w:rPr>
          <w:b/>
        </w:rPr>
        <w:t>Tipo de respuesta:</w:t>
      </w:r>
      <w:r>
        <w:t xml:space="preserve"> Elección múltiple.</w:t>
      </w:r>
    </w:p>
    <w:p w:rsidR="004F3F34" w:rsidRDefault="004F3F34" w:rsidP="006A409B"/>
    <w:p w:rsidR="004F3F34" w:rsidRPr="002F7A4B" w:rsidRDefault="004F3F34" w:rsidP="006A409B">
      <w:r w:rsidRPr="004F3F34">
        <w:rPr>
          <w:b/>
        </w:rPr>
        <w:t>Capacidad:</w:t>
      </w:r>
      <w:r>
        <w:t xml:space="preserve"> </w:t>
      </w:r>
      <w:r w:rsidR="002F7A4B">
        <w:t>Identifica detalles dentro de la historia</w:t>
      </w:r>
    </w:p>
    <w:p w:rsidR="004F3F34" w:rsidRDefault="004F3F34" w:rsidP="006A409B">
      <w:r w:rsidRPr="004F3F34">
        <w:rPr>
          <w:b/>
        </w:rPr>
        <w:t>Objetivo del ítem:</w:t>
      </w:r>
      <w:r>
        <w:t xml:space="preserve"> identificar </w:t>
      </w:r>
      <w:r w:rsidR="002F7A4B">
        <w:t>algún personaje</w:t>
      </w:r>
    </w:p>
    <w:p w:rsidR="00BA52EC" w:rsidRPr="002F7A4B" w:rsidRDefault="00607414" w:rsidP="006A409B">
      <w:pPr>
        <w:rPr>
          <w:u w:val="single"/>
        </w:rPr>
      </w:pPr>
      <w:r>
        <w:t>CNB Nivel Evaluado: LITERAL</w:t>
      </w:r>
    </w:p>
    <w:p w:rsidR="00830FAB" w:rsidRDefault="00830FAB" w:rsidP="006A409B"/>
    <w:p w:rsidR="00830FAB" w:rsidRDefault="00830FAB" w:rsidP="006A409B"/>
    <w:p w:rsidR="00830FAB" w:rsidRDefault="00830FAB" w:rsidP="006A409B"/>
    <w:p w:rsidR="00830FAB" w:rsidRDefault="00830FAB"/>
    <w:p w:rsidR="008331A1" w:rsidRPr="006A409B" w:rsidRDefault="00D41CDF" w:rsidP="008331A1">
      <w:pPr>
        <w:rPr>
          <w:b/>
        </w:rPr>
      </w:pPr>
      <w:r w:rsidRPr="00D41CDF">
        <w:rPr>
          <w:rFonts w:ascii="Comic Sans MS" w:hAnsi="Comic Sans MS"/>
          <w:noProof/>
        </w:rPr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 xml:space="preserve">Pregunta 2/ </w:t>
                  </w:r>
                  <w:r w:rsidR="00B602A0">
                    <w:t>5</w:t>
                  </w:r>
                </w:p>
              </w:txbxContent>
            </v:textbox>
          </v:shape>
        </w:pict>
      </w:r>
      <w:r w:rsidR="008331A1" w:rsidRPr="006A409B">
        <w:rPr>
          <w:b/>
        </w:rPr>
        <w:t>¿</w:t>
      </w:r>
      <w:r w:rsidR="003B464B">
        <w:rPr>
          <w:b/>
        </w:rPr>
        <w:t>Es bueno hacerle caso a papi y a mami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3B464B" w:rsidP="00BD25D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Si</w:t>
      </w:r>
    </w:p>
    <w:p w:rsidR="00BD25DF" w:rsidRDefault="003B464B" w:rsidP="00BD25DF">
      <w:pPr>
        <w:pStyle w:val="Prrafodelista"/>
        <w:numPr>
          <w:ilvl w:val="0"/>
          <w:numId w:val="5"/>
        </w:numPr>
      </w:pPr>
      <w:r>
        <w:t>No</w:t>
      </w:r>
    </w:p>
    <w:p w:rsidR="00BD25DF" w:rsidRPr="00BD25DF" w:rsidRDefault="003B464B" w:rsidP="00BD25DF">
      <w:pPr>
        <w:pStyle w:val="Prrafodelista"/>
        <w:numPr>
          <w:ilvl w:val="0"/>
          <w:numId w:val="5"/>
        </w:numPr>
      </w:pPr>
      <w:r>
        <w:t>No lo se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 w:rsidRPr="00BD25DF">
        <w:t xml:space="preserve"> </w:t>
      </w:r>
      <w:r w:rsidR="003B464B">
        <w:t>Ninguna es correcta.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BD25DF" w:rsidRPr="00BD25DF" w:rsidRDefault="00BD25DF" w:rsidP="00BD25DF">
      <w:pPr>
        <w:rPr>
          <w:b/>
        </w:rPr>
      </w:pPr>
      <w:r>
        <w:t>Código 1: A</w:t>
      </w:r>
      <w:r w:rsidRPr="00BD25DF">
        <w:rPr>
          <w:b/>
        </w:rPr>
        <w:t xml:space="preserve">. </w:t>
      </w:r>
      <w:r w:rsidR="003B464B">
        <w:rPr>
          <w:b/>
        </w:rPr>
        <w:t>Si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F230DD" w:rsidRDefault="00F230DD" w:rsidP="00F230DD">
      <w:r w:rsidRPr="004F3F34">
        <w:rPr>
          <w:b/>
        </w:rPr>
        <w:t>Proceso de comprensión:</w:t>
      </w:r>
      <w:r>
        <w:t xml:space="preserve"> </w:t>
      </w:r>
      <w:r w:rsidR="00A770FA" w:rsidRPr="00A770FA">
        <w:t>Reflexión y evaluación</w:t>
      </w:r>
    </w:p>
    <w:p w:rsidR="008331A1" w:rsidRDefault="008331A1" w:rsidP="008331A1">
      <w:r w:rsidRPr="004F3F34">
        <w:rPr>
          <w:b/>
        </w:rPr>
        <w:t>Tipo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8331A1" w:rsidRDefault="008331A1" w:rsidP="008331A1">
      <w:r w:rsidRPr="004F3F34">
        <w:rPr>
          <w:b/>
        </w:rPr>
        <w:t>Capacidad:</w:t>
      </w:r>
      <w:r>
        <w:t xml:space="preserve"> </w:t>
      </w:r>
      <w:r w:rsidR="00A770FA" w:rsidRPr="00A770FA">
        <w:t>Reflexionar sobre la forma de un texto y evaluarla.</w:t>
      </w:r>
    </w:p>
    <w:p w:rsidR="008331A1" w:rsidRDefault="008331A1" w:rsidP="008331A1">
      <w:r w:rsidRPr="004F3F34">
        <w:rPr>
          <w:b/>
        </w:rPr>
        <w:t>Objetivo del ítem:</w:t>
      </w:r>
      <w:r>
        <w:t xml:space="preserve"> </w:t>
      </w:r>
      <w:r w:rsidR="00A770FA" w:rsidRPr="00A770FA">
        <w:t>Encontrar información en el texto</w:t>
      </w:r>
    </w:p>
    <w:p w:rsidR="00607414" w:rsidRPr="002F7A4B" w:rsidRDefault="00607414" w:rsidP="00607414">
      <w:pPr>
        <w:rPr>
          <w:u w:val="single"/>
        </w:rPr>
      </w:pPr>
      <w:r>
        <w:t>CNB Nivel Evaluado: INFERENCIAL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D41CDF" w:rsidP="00F273A0">
      <w:pPr>
        <w:rPr>
          <w:b/>
        </w:rPr>
      </w:pPr>
      <w:r w:rsidRPr="00D41CDF"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Pr="006A409B" w:rsidRDefault="003B464B" w:rsidP="00F273A0">
      <w:pPr>
        <w:rPr>
          <w:b/>
        </w:rPr>
      </w:pPr>
      <w:r>
        <w:rPr>
          <w:b/>
        </w:rPr>
        <w:t>¿Qué es lo que hacia el conejo brillo dorado</w:t>
      </w:r>
      <w:r w:rsidR="00C639BD">
        <w:rPr>
          <w:b/>
        </w:rPr>
        <w:t xml:space="preserve">? </w:t>
      </w:r>
    </w:p>
    <w:p w:rsidR="00C639BD" w:rsidRPr="00BD25DF" w:rsidRDefault="003B464B" w:rsidP="00C639B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Anotaba a los niños que llegaban al país de los cuentos.</w:t>
      </w:r>
    </w:p>
    <w:p w:rsidR="00C639BD" w:rsidRDefault="003B464B" w:rsidP="00C639BD">
      <w:pPr>
        <w:pStyle w:val="Prrafodelista"/>
        <w:numPr>
          <w:ilvl w:val="0"/>
          <w:numId w:val="7"/>
        </w:numPr>
      </w:pPr>
      <w:r>
        <w:t>Saltaba muy contento</w:t>
      </w:r>
    </w:p>
    <w:p w:rsidR="00C639BD" w:rsidRPr="00BD25DF" w:rsidRDefault="007F5029" w:rsidP="00C639BD">
      <w:pPr>
        <w:pStyle w:val="Prrafodelista"/>
        <w:numPr>
          <w:ilvl w:val="0"/>
          <w:numId w:val="7"/>
        </w:numPr>
      </w:pPr>
      <w:r>
        <w:t>Solo saludaba a los niños.</w:t>
      </w:r>
    </w:p>
    <w:p w:rsidR="00C639BD" w:rsidRPr="00BD25DF" w:rsidRDefault="007F5029" w:rsidP="00C639BD">
      <w:pPr>
        <w:pStyle w:val="Prrafodelista"/>
        <w:numPr>
          <w:ilvl w:val="0"/>
          <w:numId w:val="7"/>
        </w:numPr>
      </w:pPr>
      <w:r>
        <w:t>Ninguna es correcta</w:t>
      </w:r>
      <w:r w:rsidR="00F1577E">
        <w:t>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7F5029" w:rsidRPr="007F5029" w:rsidRDefault="00F1577E" w:rsidP="007F5029">
      <w:pPr>
        <w:rPr>
          <w:b/>
        </w:rPr>
      </w:pPr>
      <w:r>
        <w:t>Código 1</w:t>
      </w:r>
      <w:r w:rsidR="00D72C72">
        <w:t xml:space="preserve">: </w:t>
      </w:r>
      <w:r w:rsidR="00D72C72" w:rsidRPr="007F5029">
        <w:rPr>
          <w:b/>
        </w:rPr>
        <w:t>A</w:t>
      </w:r>
      <w:r w:rsidR="007F5029">
        <w:rPr>
          <w:b/>
        </w:rPr>
        <w:t>.</w:t>
      </w:r>
      <w:r w:rsidR="007F5029" w:rsidRPr="007F5029">
        <w:rPr>
          <w:b/>
        </w:rPr>
        <w:t xml:space="preserve"> Anotaba a los niños que llegaban al país de los cuentos.</w:t>
      </w:r>
    </w:p>
    <w:p w:rsidR="00F1577E" w:rsidRPr="00BD25DF" w:rsidRDefault="00F1577E" w:rsidP="00F1577E">
      <w:pPr>
        <w:rPr>
          <w:b/>
        </w:rPr>
      </w:pP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A770FA" w:rsidRDefault="00A770FA" w:rsidP="00A770FA">
      <w:r w:rsidRPr="004F3F34">
        <w:rPr>
          <w:b/>
        </w:rPr>
        <w:t>Proceso de comprensión:</w:t>
      </w:r>
      <w:r>
        <w:t xml:space="preserve"> </w:t>
      </w:r>
      <w:r w:rsidRPr="00A770FA">
        <w:t>Reflexión y evaluación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F1577E" w:rsidRDefault="00F1577E" w:rsidP="00F1577E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7F5029" w:rsidRPr="007F5029">
        <w:t>Acceso y recuperación de la información</w:t>
      </w:r>
    </w:p>
    <w:p w:rsidR="007F5029" w:rsidRDefault="007F5029" w:rsidP="00F1577E">
      <w:pPr>
        <w:pStyle w:val="Sinespaciado"/>
      </w:pPr>
    </w:p>
    <w:p w:rsidR="00F1577E" w:rsidRDefault="00F1577E" w:rsidP="00F1577E">
      <w:r w:rsidRPr="004F3F34">
        <w:rPr>
          <w:b/>
        </w:rPr>
        <w:t>Objetivo del ítem</w:t>
      </w:r>
      <w:r w:rsidR="007F5029" w:rsidRPr="004F3F34">
        <w:rPr>
          <w:b/>
        </w:rPr>
        <w:t>:</w:t>
      </w:r>
      <w:r w:rsidR="007F5029">
        <w:rPr>
          <w:b/>
        </w:rPr>
        <w:t xml:space="preserve"> </w:t>
      </w:r>
      <w:r w:rsidR="007F5029">
        <w:t>Localiza un fragmento sencillo y explicito de la lectura</w:t>
      </w:r>
    </w:p>
    <w:p w:rsidR="00607414" w:rsidRPr="002F7A4B" w:rsidRDefault="00607414" w:rsidP="00607414">
      <w:pPr>
        <w:rPr>
          <w:u w:val="single"/>
        </w:rPr>
      </w:pPr>
      <w:r>
        <w:t>CNB Nivel Evaluado: LITERAL</w:t>
      </w:r>
    </w:p>
    <w:p w:rsidR="00F1577E" w:rsidRDefault="00F1577E" w:rsidP="00F1577E"/>
    <w:p w:rsidR="00563906" w:rsidRDefault="0056390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C4ACE" w:rsidRDefault="00D41CDF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607414" w:rsidRDefault="00607414" w:rsidP="00FC4ACE">
      <w:pPr>
        <w:rPr>
          <w:b/>
        </w:rPr>
      </w:pPr>
    </w:p>
    <w:p w:rsidR="00FC4ACE" w:rsidRDefault="007F5029" w:rsidP="00FC4ACE">
      <w:pPr>
        <w:rPr>
          <w:b/>
        </w:rPr>
      </w:pPr>
      <w:r>
        <w:rPr>
          <w:b/>
        </w:rPr>
        <w:t>¿</w:t>
      </w:r>
      <w:r w:rsidR="00A770FA">
        <w:rPr>
          <w:b/>
        </w:rPr>
        <w:t>Cuál</w:t>
      </w:r>
      <w:r>
        <w:rPr>
          <w:b/>
        </w:rPr>
        <w:t xml:space="preserve"> era el número favorito de brillo dorado</w:t>
      </w:r>
      <w:r w:rsidR="00FC4ACE">
        <w:rPr>
          <w:b/>
        </w:rPr>
        <w:t xml:space="preserve">? </w:t>
      </w:r>
    </w:p>
    <w:p w:rsidR="0080516B" w:rsidRPr="0080516B" w:rsidRDefault="007F5029" w:rsidP="00FC4ACE">
      <w:pPr>
        <w:pStyle w:val="Prrafodelista"/>
        <w:numPr>
          <w:ilvl w:val="0"/>
          <w:numId w:val="8"/>
        </w:numPr>
      </w:pPr>
      <w:r>
        <w:rPr>
          <w:b/>
        </w:rPr>
        <w:t>Tres.</w:t>
      </w:r>
    </w:p>
    <w:p w:rsidR="00FC4ACE" w:rsidRDefault="007F5029" w:rsidP="00FC4ACE">
      <w:pPr>
        <w:pStyle w:val="Prrafodelista"/>
        <w:numPr>
          <w:ilvl w:val="0"/>
          <w:numId w:val="8"/>
        </w:numPr>
      </w:pPr>
      <w:r>
        <w:t>Uno</w:t>
      </w:r>
    </w:p>
    <w:p w:rsidR="00FC4ACE" w:rsidRPr="00BD25DF" w:rsidRDefault="007F5029" w:rsidP="00FC4ACE">
      <w:pPr>
        <w:pStyle w:val="Prrafodelista"/>
        <w:numPr>
          <w:ilvl w:val="0"/>
          <w:numId w:val="8"/>
        </w:numPr>
      </w:pPr>
      <w:r>
        <w:t>Dos</w:t>
      </w:r>
    </w:p>
    <w:p w:rsidR="00FC4ACE" w:rsidRPr="00BD25DF" w:rsidRDefault="007F5029" w:rsidP="00FC4ACE">
      <w:pPr>
        <w:pStyle w:val="Prrafodelista"/>
        <w:numPr>
          <w:ilvl w:val="0"/>
          <w:numId w:val="8"/>
        </w:numPr>
      </w:pPr>
      <w:r>
        <w:t>Cinco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7F5029" w:rsidRPr="0080516B" w:rsidRDefault="0080516B" w:rsidP="007F5029">
      <w:r>
        <w:t xml:space="preserve">Código 1: </w:t>
      </w:r>
      <w:r w:rsidRPr="007F5029">
        <w:rPr>
          <w:b/>
        </w:rPr>
        <w:t xml:space="preserve">A.  </w:t>
      </w:r>
      <w:r w:rsidR="007F5029" w:rsidRPr="007F5029">
        <w:rPr>
          <w:b/>
        </w:rPr>
        <w:t>Tres.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80516B" w:rsidRDefault="0080516B" w:rsidP="0080516B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7F5029" w:rsidRPr="007F5029">
        <w:t>Acceso y recuperación de la información</w:t>
      </w:r>
    </w:p>
    <w:p w:rsidR="0080516B" w:rsidRDefault="0080516B" w:rsidP="0080516B">
      <w:pPr>
        <w:pStyle w:val="Sinespaciado"/>
      </w:pPr>
    </w:p>
    <w:p w:rsidR="00BA52EC" w:rsidRDefault="0080516B" w:rsidP="0080516B">
      <w:pPr>
        <w:rPr>
          <w:b/>
          <w:noProof/>
        </w:rPr>
      </w:pPr>
      <w:r w:rsidRPr="004F3F34">
        <w:rPr>
          <w:b/>
        </w:rPr>
        <w:t xml:space="preserve">Objetivo del </w:t>
      </w:r>
      <w:r w:rsidR="00BA52EC" w:rsidRPr="004F3F34">
        <w:rPr>
          <w:b/>
        </w:rPr>
        <w:t>ítem</w:t>
      </w:r>
      <w:r w:rsidR="00BA52EC">
        <w:rPr>
          <w:b/>
        </w:rPr>
        <w:t xml:space="preserve">: </w:t>
      </w:r>
      <w:r w:rsidR="00BA52EC">
        <w:t>Localiza un fragmento sencillo y explicito de la lectura</w:t>
      </w:r>
      <w:r w:rsidR="00BA52EC">
        <w:rPr>
          <w:b/>
          <w:noProof/>
        </w:rPr>
        <w:t xml:space="preserve"> </w:t>
      </w:r>
    </w:p>
    <w:p w:rsidR="00607414" w:rsidRPr="002F7A4B" w:rsidRDefault="00607414" w:rsidP="00607414">
      <w:pPr>
        <w:rPr>
          <w:u w:val="single"/>
        </w:rPr>
      </w:pPr>
      <w:r>
        <w:t>CNB Nivel Evaluado: LITERAL</w:t>
      </w:r>
    </w:p>
    <w:p w:rsidR="0080516B" w:rsidRDefault="0080516B">
      <w:r>
        <w:br w:type="page"/>
      </w:r>
    </w:p>
    <w:p w:rsidR="0080516B" w:rsidRDefault="00D41CDF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5C3232" w:rsidP="0080516B">
      <w:r>
        <w:t>¿</w:t>
      </w:r>
      <w:r w:rsidR="00BA52EC">
        <w:t>Ser obediente te ayuda a escuchar y aceptar las opiniones de los demás</w:t>
      </w:r>
      <w:r>
        <w:t xml:space="preserve">? </w:t>
      </w:r>
    </w:p>
    <w:p w:rsidR="005C3232" w:rsidRDefault="005C3232" w:rsidP="0080516B"/>
    <w:p w:rsidR="0038511A" w:rsidRPr="0038511A" w:rsidRDefault="00BA52EC" w:rsidP="005C3232">
      <w:pPr>
        <w:pStyle w:val="Prrafodelista"/>
        <w:numPr>
          <w:ilvl w:val="0"/>
          <w:numId w:val="10"/>
        </w:numPr>
      </w:pPr>
      <w:r>
        <w:rPr>
          <w:b/>
        </w:rPr>
        <w:t>Si</w:t>
      </w:r>
    </w:p>
    <w:p w:rsidR="005C3232" w:rsidRDefault="00BA52EC" w:rsidP="005C3232">
      <w:pPr>
        <w:pStyle w:val="Prrafodelista"/>
        <w:numPr>
          <w:ilvl w:val="0"/>
          <w:numId w:val="10"/>
        </w:numPr>
      </w:pPr>
      <w:r>
        <w:t>No.</w:t>
      </w:r>
    </w:p>
    <w:p w:rsidR="005C3232" w:rsidRPr="00BD25DF" w:rsidRDefault="00BA52EC" w:rsidP="005C3232">
      <w:pPr>
        <w:pStyle w:val="Prrafodelista"/>
        <w:numPr>
          <w:ilvl w:val="0"/>
          <w:numId w:val="10"/>
        </w:numPr>
      </w:pPr>
      <w:r>
        <w:t>No lo sé.</w:t>
      </w:r>
    </w:p>
    <w:p w:rsidR="005C3232" w:rsidRDefault="00BA52EC" w:rsidP="005C3232">
      <w:pPr>
        <w:pStyle w:val="Prrafodelista"/>
        <w:numPr>
          <w:ilvl w:val="0"/>
          <w:numId w:val="10"/>
        </w:numPr>
      </w:pPr>
      <w:r>
        <w:t>Ninguna es correcta.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38511A" w:rsidRPr="0038511A" w:rsidRDefault="0038511A" w:rsidP="0038511A">
      <w:r>
        <w:t xml:space="preserve">Código 1: </w:t>
      </w:r>
      <w:r w:rsidRPr="0038511A">
        <w:rPr>
          <w:b/>
        </w:rPr>
        <w:t xml:space="preserve">A.  </w:t>
      </w:r>
      <w:r w:rsidR="00BA52EC">
        <w:rPr>
          <w:b/>
        </w:rPr>
        <w:t>Si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38511A" w:rsidRDefault="0038511A" w:rsidP="0038511A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BA52EC" w:rsidRPr="00BA52EC">
        <w:t>Reflexión y evaluación</w:t>
      </w:r>
    </w:p>
    <w:p w:rsidR="00BA52EC" w:rsidRDefault="00BA52EC" w:rsidP="0038511A">
      <w:pPr>
        <w:pStyle w:val="Sinespaciado"/>
      </w:pPr>
    </w:p>
    <w:p w:rsidR="00BA52EC" w:rsidRDefault="0038511A" w:rsidP="0038511A">
      <w:pPr>
        <w:rPr>
          <w:b/>
        </w:rPr>
      </w:pPr>
      <w:r w:rsidRPr="004F3F34">
        <w:rPr>
          <w:b/>
        </w:rPr>
        <w:t>Objetivo del ítem:</w:t>
      </w:r>
      <w:r>
        <w:rPr>
          <w:b/>
        </w:rPr>
        <w:t xml:space="preserve"> </w:t>
      </w:r>
      <w:r w:rsidR="00BA52EC" w:rsidRPr="00BA52EC">
        <w:t>Reflexionar sobre el tema e idea principal.</w:t>
      </w:r>
    </w:p>
    <w:p w:rsidR="00607414" w:rsidRPr="002F7A4B" w:rsidRDefault="00607414" w:rsidP="00607414">
      <w:pPr>
        <w:rPr>
          <w:u w:val="single"/>
        </w:rPr>
      </w:pPr>
      <w:r>
        <w:t>CNB Nivel Evaluado: INFERENCIAL</w:t>
      </w:r>
    </w:p>
    <w:p w:rsidR="0038511A" w:rsidRDefault="0038511A" w:rsidP="0038511A">
      <w:r>
        <w:br w:type="page"/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lastRenderedPageBreak/>
        <w:t>Glosario de palabras: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Urbe: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Minino: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Atosigaba: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Perturbarlo: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Madriguera: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Provisiones: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Inanición: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Asamblea: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Suministros: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Criterio: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Factible: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Vitorearon: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Asediaba:</w:t>
      </w:r>
    </w:p>
    <w:p w:rsidR="000000E5" w:rsidRPr="00877A4C" w:rsidRDefault="000000E5" w:rsidP="00877A4C">
      <w:pPr>
        <w:rPr>
          <w:rFonts w:ascii="Comic Sans MS" w:hAnsi="Comic Sans MS"/>
          <w:sz w:val="36"/>
          <w:szCs w:val="36"/>
          <w:vertAlign w:val="superscript"/>
        </w:rPr>
      </w:pPr>
    </w:p>
    <w:sectPr w:rsidR="000000E5" w:rsidRPr="00877A4C" w:rsidSect="00A0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F355C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C2E53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36244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17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1"/>
  </w:num>
  <w:num w:numId="14">
    <w:abstractNumId w:val="18"/>
  </w:num>
  <w:num w:numId="15">
    <w:abstractNumId w:val="0"/>
  </w:num>
  <w:num w:numId="16">
    <w:abstractNumId w:val="5"/>
  </w:num>
  <w:num w:numId="17">
    <w:abstractNumId w:val="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6A409B"/>
    <w:rsid w:val="000000E5"/>
    <w:rsid w:val="000F5661"/>
    <w:rsid w:val="001134AB"/>
    <w:rsid w:val="00113D6F"/>
    <w:rsid w:val="00133608"/>
    <w:rsid w:val="0017628D"/>
    <w:rsid w:val="001847A7"/>
    <w:rsid w:val="001A4BFA"/>
    <w:rsid w:val="001D74B4"/>
    <w:rsid w:val="002149C9"/>
    <w:rsid w:val="002F7A4B"/>
    <w:rsid w:val="00316977"/>
    <w:rsid w:val="00346C22"/>
    <w:rsid w:val="0038511A"/>
    <w:rsid w:val="003B464B"/>
    <w:rsid w:val="003D41C6"/>
    <w:rsid w:val="00427EF0"/>
    <w:rsid w:val="004A7448"/>
    <w:rsid w:val="004C50C8"/>
    <w:rsid w:val="004F3F34"/>
    <w:rsid w:val="00532111"/>
    <w:rsid w:val="00563906"/>
    <w:rsid w:val="005C3232"/>
    <w:rsid w:val="005F0C4F"/>
    <w:rsid w:val="00607414"/>
    <w:rsid w:val="00671B25"/>
    <w:rsid w:val="006A409B"/>
    <w:rsid w:val="006E487D"/>
    <w:rsid w:val="007010FC"/>
    <w:rsid w:val="007276CE"/>
    <w:rsid w:val="00740364"/>
    <w:rsid w:val="00753426"/>
    <w:rsid w:val="007D6234"/>
    <w:rsid w:val="007F2329"/>
    <w:rsid w:val="007F5029"/>
    <w:rsid w:val="007F66AD"/>
    <w:rsid w:val="0080516B"/>
    <w:rsid w:val="00830FAB"/>
    <w:rsid w:val="008331A1"/>
    <w:rsid w:val="0085661C"/>
    <w:rsid w:val="00877A4C"/>
    <w:rsid w:val="008B3A1C"/>
    <w:rsid w:val="008E6D8C"/>
    <w:rsid w:val="008F55A7"/>
    <w:rsid w:val="00A04A41"/>
    <w:rsid w:val="00A112FF"/>
    <w:rsid w:val="00A770FA"/>
    <w:rsid w:val="00B602A0"/>
    <w:rsid w:val="00BA52EC"/>
    <w:rsid w:val="00BB61DE"/>
    <w:rsid w:val="00BD25DF"/>
    <w:rsid w:val="00BD6191"/>
    <w:rsid w:val="00C00259"/>
    <w:rsid w:val="00C412D0"/>
    <w:rsid w:val="00C455BD"/>
    <w:rsid w:val="00C639BD"/>
    <w:rsid w:val="00CD59B4"/>
    <w:rsid w:val="00D41CDF"/>
    <w:rsid w:val="00D72C72"/>
    <w:rsid w:val="00D83AFF"/>
    <w:rsid w:val="00DF15C7"/>
    <w:rsid w:val="00E1600C"/>
    <w:rsid w:val="00E21739"/>
    <w:rsid w:val="00E24AC8"/>
    <w:rsid w:val="00F1577E"/>
    <w:rsid w:val="00F230DD"/>
    <w:rsid w:val="00F273A0"/>
    <w:rsid w:val="00FC4ACE"/>
    <w:rsid w:val="00FC691A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">
    <w:name w:val="Light Shading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">
    <w:name w:val="Light Shading Accent 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87D1-88AF-4CE2-BE5B-A22964EC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6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24</cp:revision>
  <dcterms:created xsi:type="dcterms:W3CDTF">2019-03-07T15:00:00Z</dcterms:created>
  <dcterms:modified xsi:type="dcterms:W3CDTF">2019-03-28T10:18:00Z</dcterms:modified>
</cp:coreProperties>
</file>