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E9" w:rsidRDefault="001D0E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743B4" wp14:editId="695D3564">
                <wp:simplePos x="0" y="0"/>
                <wp:positionH relativeFrom="margin">
                  <wp:align>center</wp:align>
                </wp:positionH>
                <wp:positionV relativeFrom="paragraph">
                  <wp:posOffset>9359</wp:posOffset>
                </wp:positionV>
                <wp:extent cx="3607435" cy="75501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0EE9" w:rsidRPr="001D0EE9" w:rsidRDefault="001D0EE9" w:rsidP="001D0E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EE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TUGAS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743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284.05pt;height:59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M8KwIAAFYEAAAOAAAAZHJzL2Uyb0RvYy54bWysVF1v2jAUfZ+0/2D5fSShULqIULFWTJNQ&#10;WwmmPhvHJpFiX882JOzX79oJlHV7mvZi7leu7z3nmPl9pxpyFNbVoAuajVJKhOZQ1npf0O/b1ac7&#10;SpxnumQNaFHQk3D0fvHxw7w1uRhDBU0pLMEm2uWtKWjlvcmTxPFKKOZGYITGpASrmEfX7pPSsha7&#10;qyYZp+lt0oItjQUunMPoY5+ki9hfSsH9s5ROeNIUFGfz8bTx3IUzWcxZvrfMVDUfxmD/MIVitcZL&#10;L60emWfkYOs/WqmaW3Ag/YiDSkDKmou4A26Tpe+22VTMiLgLguPMBSb3/9ryp+OLJXVZ0DElmimk&#10;aCs6T75AR8YBnda4HIs2Bst8h2Fk+Rx3GAxLd9Kq8IvrEMwjzqcLtqEZx+DNbTqb3Ewp4ZibTadp&#10;Ng1tkrevjXX+qwBFglFQi9xFSNlx7Xxfei4Jl2lY1U0T+Wv0bwHs2UdEFMDwdVikHzhYvtt1w3Y7&#10;KE+4nIVeHM7wVY0TrJnzL8yiGnAfVLh/xkM20BYUBouSCuzPv8VDPZKEWUpaVFdB3Y8Ds4KS5ptG&#10;+j5nk0mQY3Qm09kYHXud2V1n9EE9AAo4w7dkeDRDvW/OprSgXvEhLMOtmGKa490F9Wfzwfeax4fE&#10;xXIZi1CAhvm13hgeWgcIA77b7pVZM5Dgkb4nOOuQ5e+46Gt78JcHD7KORAWAe1SR4OCgeCPVw0ML&#10;r+Paj1VvfweLXwAAAP//AwBQSwMEFAAGAAgAAAAhAEfxSWXaAAAABgEAAA8AAABkcnMvZG93bnJl&#10;di54bWxMj8FOwzAQRO9I/IO1SNyo3aqpShqnQiCuIFpA6m0bb5OIeB3FbhP+nuUEx9lZzbwptpPv&#10;1IWG2Aa2MJ8ZUMRVcC3XFt73z3drUDEhO+wCk4VvirAtr68KzF0Y+Y0uu1QrCeGYo4UmpT7XOlYN&#10;eYyz0BOLdwqDxyRyqLUbcJRw3+mFMSvtsWVpaLCnx4aqr93ZW/h4OR0+l+a1fvJZP4bJaPb32trb&#10;m+lhAyrRlP6e4Rdf0KEUpmM4s4uqsyBDklwzUGJmq/Uc1FH0wixBl4X+j1/+AAAA//8DAFBLAQIt&#10;ABQABgAIAAAAIQC2gziS/gAAAOEBAAATAAAAAAAAAAAAAAAAAAAAAABbQ29udGVudF9UeXBlc10u&#10;eG1sUEsBAi0AFAAGAAgAAAAhADj9If/WAAAAlAEAAAsAAAAAAAAAAAAAAAAALwEAAF9yZWxzLy5y&#10;ZWxzUEsBAi0AFAAGAAgAAAAhAApO4zwrAgAAVgQAAA4AAAAAAAAAAAAAAAAALgIAAGRycy9lMm9E&#10;b2MueG1sUEsBAi0AFAAGAAgAAAAhAEfxSWXaAAAABgEAAA8AAAAAAAAAAAAAAAAAhQQAAGRycy9k&#10;b3ducmV2LnhtbFBLBQYAAAAABAAEAPMAAACMBQAAAAA=&#10;" filled="f" stroked="f">
                <v:fill o:detectmouseclick="t"/>
                <v:textbox>
                  <w:txbxContent>
                    <w:p w:rsidR="001D0EE9" w:rsidRPr="001D0EE9" w:rsidRDefault="001D0EE9" w:rsidP="001D0E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0EE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5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TUGAS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0EE9" w:rsidRDefault="001D0EE9"/>
    <w:p w:rsidR="001D0EE9" w:rsidRDefault="001D0EE9">
      <w:pPr>
        <w:rPr>
          <w:rFonts w:ascii="Times New Roman" w:hAnsi="Times New Roman" w:cs="Times New Roman"/>
          <w:sz w:val="24"/>
          <w:szCs w:val="24"/>
        </w:rPr>
      </w:pPr>
    </w:p>
    <w:p w:rsidR="001D0EE9" w:rsidRPr="001D0EE9" w:rsidRDefault="001D0EE9">
      <w:pPr>
        <w:rPr>
          <w:rFonts w:ascii="Times New Roman" w:hAnsi="Times New Roman" w:cs="Times New Roman"/>
          <w:sz w:val="24"/>
          <w:szCs w:val="24"/>
        </w:rPr>
      </w:pPr>
      <w:r w:rsidRPr="001D0EE9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1D0E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ESTY NAFILAH PUTRI</w:t>
      </w:r>
    </w:p>
    <w:p w:rsidR="001D0EE9" w:rsidRPr="001D0EE9" w:rsidRDefault="001D0EE9">
      <w:pPr>
        <w:rPr>
          <w:rFonts w:ascii="Times New Roman" w:hAnsi="Times New Roman" w:cs="Times New Roman"/>
          <w:sz w:val="24"/>
          <w:szCs w:val="24"/>
        </w:rPr>
      </w:pPr>
      <w:r w:rsidRPr="001D0EE9">
        <w:rPr>
          <w:rFonts w:ascii="Times New Roman" w:hAnsi="Times New Roman" w:cs="Times New Roman"/>
          <w:sz w:val="24"/>
          <w:szCs w:val="24"/>
        </w:rPr>
        <w:t>NIM</w:t>
      </w:r>
      <w:r w:rsidRPr="001D0E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0E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200209502056</w:t>
      </w:r>
    </w:p>
    <w:p w:rsidR="001D0EE9" w:rsidRPr="001D0EE9" w:rsidRDefault="001D0EE9">
      <w:pPr>
        <w:rPr>
          <w:rFonts w:ascii="Times New Roman" w:hAnsi="Times New Roman" w:cs="Times New Roman"/>
          <w:sz w:val="24"/>
          <w:szCs w:val="24"/>
        </w:rPr>
      </w:pPr>
      <w:r w:rsidRPr="001D0EE9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 w:rsidRPr="001D0E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PTIK C</w:t>
      </w:r>
    </w:p>
    <w:p w:rsidR="001D0EE9" w:rsidRDefault="001D0EE9"/>
    <w:p w:rsidR="00222216" w:rsidRDefault="001D0EE9">
      <w:r>
        <w:rPr>
          <w:noProof/>
        </w:rPr>
        <w:drawing>
          <wp:inline distT="0" distB="0" distL="0" distR="0" wp14:anchorId="70F00DEF" wp14:editId="7E3E2F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E3" w:rsidRDefault="007F7AE3" w:rsidP="007F7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>
      <w:pPr>
        <w:rPr>
          <w:rFonts w:ascii="Courier New" w:hAnsi="Courier New" w:cs="Courier New"/>
          <w:color w:val="000000"/>
          <w:sz w:val="20"/>
          <w:szCs w:val="20"/>
        </w:rPr>
      </w:pPr>
    </w:p>
    <w:p w:rsidR="007F7AE3" w:rsidRDefault="007F7AE3" w:rsidP="00BE0A0B">
      <w:pPr>
        <w:jc w:val="center"/>
        <w:rPr>
          <w:rFonts w:ascii="Arial Black" w:hAnsi="Arial Black" w:cs="Courier New"/>
          <w:color w:val="000000"/>
          <w:sz w:val="36"/>
          <w:szCs w:val="36"/>
          <w:u w:val="single"/>
        </w:rPr>
      </w:pPr>
      <w:r w:rsidRPr="00BE0A0B">
        <w:rPr>
          <w:rFonts w:ascii="Arial Black" w:hAnsi="Arial Black" w:cs="Courier New"/>
          <w:color w:val="000000"/>
          <w:sz w:val="36"/>
          <w:szCs w:val="36"/>
          <w:u w:val="single"/>
        </w:rPr>
        <w:lastRenderedPageBreak/>
        <w:t>S</w:t>
      </w:r>
      <w:r w:rsidR="00BE0A0B" w:rsidRPr="00BE0A0B">
        <w:rPr>
          <w:rFonts w:ascii="Arial Black" w:hAnsi="Arial Black" w:cs="Courier New"/>
          <w:color w:val="000000"/>
          <w:sz w:val="36"/>
          <w:szCs w:val="36"/>
          <w:u w:val="single"/>
        </w:rPr>
        <w:t>YNTAX GUI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GuiTugas2(varargin)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GUITUGAS2 MATLAB code for GuiTugas2.fig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GUITUGAS2, by itself, creates a new GUITUGAS2 or raises the existing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GUITUGAS2 returns the handle to a new GUITUGAS2 or the handle to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GUITUGAS2('CALLBACK',hObject,eventData,handles,...) calls the local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GUITUGAS2.M with the given input arguments.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GUITUGAS2('Property','Value',...) creates a new GUITUGAS2 or raises the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GuiTugas2_OpeningFcn gets called.  An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stop.  All inputs are passed to GuiTugas2_OpeningFcn via varargin.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GuiTugas2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13-Oct-2021 18:22:44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'gui_Singleton'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@GuiTugas2_OpeningFcn,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'gui_OutputFcn'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@GuiTugas2_OutputFcn,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'gui_LayoutFcn'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gui_State.gui_Callback = str2func(varargin{1});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[varargout{1:nargout}] = gui_mainfcn(gui_State, varargin{:});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gui_mainfcn(gui_State, varargin{:});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GuiTugas2 is made visible.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GuiTugas2_OpeningFcn(hObject, eventdata, handles, varargin)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has no output args, see OutputFcn.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varargin   command line arguments to GuiTugas2 (see VARARGIN)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GuiTugas2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guidata(hObject, handles);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GuiTugas2 wait for user response (see UIRESUME)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uiwait(handles.figure1);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GuiTugas2_OutputFcn(hObject, eventdata, handles)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varargout  cell array for returning output args (see VARARGOUT);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varargout{1} = handles.output;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pushbutton1.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pushbutton1_Callback(hObject, eventdata, handles)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pushbutton1 (see GCBO)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axes(handles.axes1)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imread(</w:t>
      </w:r>
      <w:r>
        <w:rPr>
          <w:rFonts w:ascii="Courier New" w:hAnsi="Courier New" w:cs="Courier New"/>
          <w:color w:val="A020F0"/>
          <w:sz w:val="20"/>
          <w:szCs w:val="20"/>
        </w:rPr>
        <w:t>'esty.jpg'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'Gambar Asli'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pushbutton2.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pushbutton2_Callback(hObject, eventdata, handles)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pushbutton2 (see GCBO)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axes(handles.axes2)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imread(</w:t>
      </w:r>
      <w:r>
        <w:rPr>
          <w:rFonts w:ascii="Courier New" w:hAnsi="Courier New" w:cs="Courier New"/>
          <w:color w:val="A020F0"/>
          <w:sz w:val="20"/>
          <w:szCs w:val="20"/>
        </w:rPr>
        <w:t>'esty.jpg'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I_gey = (a(:,:,1)+a(:,:,2)+a(:,:,3))/3;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imshow(I_gey)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'Rumus Rata-rata'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pushbutton3.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pushbutton3_Callback(hObject, eventdata, handles)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pushbutton3 (see GCBO)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axes(handles.axes3)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imread(</w:t>
      </w:r>
      <w:r>
        <w:rPr>
          <w:rFonts w:ascii="Courier New" w:hAnsi="Courier New" w:cs="Courier New"/>
          <w:color w:val="A020F0"/>
          <w:sz w:val="20"/>
          <w:szCs w:val="20"/>
        </w:rPr>
        <w:t>'esty.jpg'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I_greyKom = 0.4*a(:,:,1)+0.32*a(:,:,2)+0.28*a(:,:,3);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tBrig = 75;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I_brig = I_greyKom + tBrig;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imshow(I_brig)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pushbutton4.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pushbutton4_Callback(hObject, eventdata, handles)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pushbutton4 (see GCBO)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axes(handles.axes4)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imread(</w:t>
      </w:r>
      <w:r>
        <w:rPr>
          <w:rFonts w:ascii="Courier New" w:hAnsi="Courier New" w:cs="Courier New"/>
          <w:color w:val="A020F0"/>
          <w:sz w:val="20"/>
          <w:szCs w:val="20"/>
        </w:rPr>
        <w:t>'esty.jpg'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I_greyKom = 0.4*a(:,:,1)+0.32*a(:,:,2)+0.28*a(:,:,3);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tCon = 100;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I_Con = I_greyKom + tCon;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imshow(I_Con)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pushbutton5.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pushbutton5_Callback(hObject, eventdata, handles)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pushbutton5 (see GCBO)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axes(handles.axes5)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imread(</w:t>
      </w:r>
      <w:r>
        <w:rPr>
          <w:rFonts w:ascii="Courier New" w:hAnsi="Courier New" w:cs="Courier New"/>
          <w:color w:val="A020F0"/>
          <w:sz w:val="20"/>
          <w:szCs w:val="20"/>
        </w:rPr>
        <w:t>'esty.jpg'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I_bw = im2bw(a,0.5);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imshow(I_bw)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pushbutton6.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pushbutton6_Callback(hObject, eventdata, handles)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pushbutton6 (see GCBO)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6563D0" w:rsidRDefault="006563D0" w:rsidP="0065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 (handles.figure1)</w:t>
      </w:r>
    </w:p>
    <w:p w:rsidR="006563D0" w:rsidRPr="00BE0A0B" w:rsidRDefault="006563D0" w:rsidP="006563D0">
      <w:pPr>
        <w:rPr>
          <w:rFonts w:ascii="Arial Black" w:hAnsi="Arial Black"/>
          <w:sz w:val="36"/>
          <w:szCs w:val="36"/>
          <w:u w:val="single"/>
        </w:rPr>
      </w:pPr>
      <w:bookmarkStart w:id="0" w:name="_GoBack"/>
      <w:bookmarkEnd w:id="0"/>
    </w:p>
    <w:sectPr w:rsidR="006563D0" w:rsidRPr="00BE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E9"/>
    <w:rsid w:val="001D0EE9"/>
    <w:rsid w:val="00222216"/>
    <w:rsid w:val="004066D4"/>
    <w:rsid w:val="006563D0"/>
    <w:rsid w:val="007F7AE3"/>
    <w:rsid w:val="00B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CE69A-0699-432D-90C9-4C8A32DD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2021-10-13T11:18:00Z</dcterms:created>
  <dcterms:modified xsi:type="dcterms:W3CDTF">2021-10-13T11:30:00Z</dcterms:modified>
</cp:coreProperties>
</file>