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64C7" w14:textId="77777777" w:rsidR="00A10744" w:rsidRPr="00A10744" w:rsidRDefault="00A10744" w:rsidP="00A10744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  <w:t>ТЕМА</w:t>
      </w:r>
    </w:p>
    <w:p w14:paraId="410A1B1B" w14:textId="77777777" w:rsidR="00A10744" w:rsidRPr="00A10744" w:rsidRDefault="00A10744" w:rsidP="00A10744">
      <w:pPr>
        <w:shd w:val="clear" w:color="auto" w:fill="FFFFFF"/>
        <w:spacing w:before="100" w:beforeAutospacing="1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Нормализация БД</w:t>
      </w:r>
    </w:p>
    <w:p w14:paraId="3BBEBB77" w14:textId="77777777" w:rsidR="00A10744" w:rsidRPr="00A10744" w:rsidRDefault="00A10744" w:rsidP="00A10744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 </w:t>
      </w:r>
    </w:p>
    <w:p w14:paraId="1F2AAA36" w14:textId="77777777" w:rsidR="00A10744" w:rsidRPr="00A10744" w:rsidRDefault="00A10744" w:rsidP="00A10744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  <w:t>ЦЕЛЬ ДОМАШНЕГО ЗАДАНИЯ</w:t>
      </w:r>
    </w:p>
    <w:p w14:paraId="42D09543" w14:textId="77777777" w:rsidR="00A10744" w:rsidRPr="00A10744" w:rsidRDefault="00A10744" w:rsidP="00A10744">
      <w:pPr>
        <w:shd w:val="clear" w:color="auto" w:fill="FFFFFF"/>
        <w:spacing w:before="100" w:beforeAutospacing="1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Научиться устранять избыточность и несогласованность данных в БД.</w:t>
      </w:r>
    </w:p>
    <w:p w14:paraId="56FAF54B" w14:textId="77777777" w:rsidR="00A10744" w:rsidRPr="00A10744" w:rsidRDefault="00A10744" w:rsidP="00A10744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 </w:t>
      </w:r>
    </w:p>
    <w:p w14:paraId="74A122CC" w14:textId="77777777" w:rsidR="00A10744" w:rsidRPr="00A10744" w:rsidRDefault="00A10744" w:rsidP="00A10744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  <w:t>ЧАСТЬ 1</w:t>
      </w:r>
    </w:p>
    <w:p w14:paraId="64C0E32B" w14:textId="77777777" w:rsidR="00A10744" w:rsidRPr="00A10744" w:rsidRDefault="00A10744" w:rsidP="00A1074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 xml:space="preserve">Создайте базу данных </w:t>
      </w:r>
      <w:proofErr w:type="spellStart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Emp_Data</w:t>
      </w:r>
      <w:proofErr w:type="spellEnd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.</w:t>
      </w:r>
    </w:p>
    <w:p w14:paraId="56D7DA96" w14:textId="77777777" w:rsidR="00A10744" w:rsidRPr="00A10744" w:rsidRDefault="00A10744" w:rsidP="00A10744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Проведите нормализацию таблицы, по ссылке ниже. На каждом этапе нормализации опишите к какой нормальной форме вы приводите таблицу и почему таблица в этой нормальной форме не находится.</w:t>
      </w:r>
    </w:p>
    <w:p w14:paraId="31E990E6" w14:textId="77777777" w:rsidR="00A10744" w:rsidRPr="00A10744" w:rsidRDefault="00A10744" w:rsidP="00A10744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hyperlink r:id="rId5" w:history="1">
        <w:r w:rsidRPr="00A10744">
          <w:rPr>
            <w:rFonts w:ascii="inherit" w:eastAsia="Times New Roman" w:hAnsi="inherit" w:cs="Open Sans"/>
            <w:color w:val="0075B4"/>
            <w:sz w:val="20"/>
            <w:szCs w:val="20"/>
            <w:u w:val="single"/>
            <w:lang w:eastAsia="ru-RU"/>
          </w:rPr>
          <w:t>Ссылка к рабочей таблице</w:t>
        </w:r>
      </w:hyperlink>
    </w:p>
    <w:p w14:paraId="68688A50" w14:textId="77777777" w:rsidR="00A10744" w:rsidRPr="00A10744" w:rsidRDefault="00A10744" w:rsidP="00A10744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 </w:t>
      </w:r>
    </w:p>
    <w:p w14:paraId="0D8F1933" w14:textId="77777777" w:rsidR="00A10744" w:rsidRPr="00A10744" w:rsidRDefault="00A10744" w:rsidP="00A10744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10744">
        <w:rPr>
          <w:rFonts w:ascii="Times New Roman" w:eastAsia="Times New Roman" w:hAnsi="Times New Roman" w:cs="Times New Roman"/>
          <w:sz w:val="20"/>
          <w:szCs w:val="20"/>
          <w:lang w:eastAsia="ru-RU"/>
        </w:rPr>
        <w:pict w14:anchorId="4A168D81">
          <v:rect id="_x0000_i1025" style="width:0;height:.75pt" o:hrstd="t" o:hrnoshade="t" o:hr="t" fillcolor="#222" stroked="f"/>
        </w:pict>
      </w:r>
    </w:p>
    <w:p w14:paraId="45C66FDA" w14:textId="77777777" w:rsidR="00A10744" w:rsidRPr="00A10744" w:rsidRDefault="00A10744" w:rsidP="00A10744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  <w:t>ЧАСТЬ 2</w:t>
      </w:r>
    </w:p>
    <w:p w14:paraId="68BDCC1E" w14:textId="77777777" w:rsidR="00A10744" w:rsidRPr="00A10744" w:rsidRDefault="00A10744" w:rsidP="00A10744">
      <w:pPr>
        <w:shd w:val="clear" w:color="auto" w:fill="FFFFFF"/>
        <w:spacing w:before="100" w:beforeAutospacing="1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Используя инструмент </w:t>
      </w:r>
      <w:proofErr w:type="spellStart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fldChar w:fldCharType="begin"/>
      </w: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instrText xml:space="preserve"> HYPERLINK "https://dbschema.com/index.html" </w:instrText>
      </w: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fldChar w:fldCharType="separate"/>
      </w:r>
      <w:r w:rsidRPr="00A10744">
        <w:rPr>
          <w:rFonts w:ascii="inherit" w:eastAsia="Times New Roman" w:hAnsi="inherit" w:cs="Open Sans"/>
          <w:color w:val="0075B4"/>
          <w:sz w:val="20"/>
          <w:szCs w:val="20"/>
          <w:u w:val="single"/>
          <w:lang w:eastAsia="ru-RU"/>
        </w:rPr>
        <w:t>DbSchema</w:t>
      </w:r>
      <w:proofErr w:type="spellEnd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fldChar w:fldCharType="end"/>
      </w: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 для визуализации схемы БД, разработайте схему БД для хранения данных представленных в </w:t>
      </w:r>
      <w:proofErr w:type="spellStart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fldChar w:fldCharType="begin"/>
      </w: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instrText xml:space="preserve"> HYPERLINK "https://drive.google.com/drive/folders/1qUmJu6KmxLakRGIO3n19AxNSSoKd67UA?usp=share_link" </w:instrText>
      </w: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fldChar w:fldCharType="separate"/>
      </w:r>
      <w:r w:rsidRPr="00A10744">
        <w:rPr>
          <w:rFonts w:ascii="inherit" w:eastAsia="Times New Roman" w:hAnsi="inherit" w:cs="Open Sans"/>
          <w:color w:val="0075B4"/>
          <w:sz w:val="20"/>
          <w:szCs w:val="20"/>
          <w:u w:val="single"/>
          <w:lang w:eastAsia="ru-RU"/>
        </w:rPr>
        <w:t>датасете</w:t>
      </w:r>
      <w:proofErr w:type="spellEnd"/>
      <w:r w:rsidRPr="00A10744">
        <w:rPr>
          <w:rFonts w:ascii="inherit" w:eastAsia="Times New Roman" w:hAnsi="inherit" w:cs="Open Sans"/>
          <w:color w:val="0075B4"/>
          <w:sz w:val="20"/>
          <w:szCs w:val="20"/>
          <w:u w:val="single"/>
          <w:lang w:eastAsia="ru-RU"/>
        </w:rPr>
        <w:t xml:space="preserve"> по пациентам</w:t>
      </w: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fldChar w:fldCharType="end"/>
      </w: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.</w:t>
      </w:r>
    </w:p>
    <w:p w14:paraId="544C9781" w14:textId="77777777" w:rsidR="00A10744" w:rsidRPr="00A10744" w:rsidRDefault="00A10744" w:rsidP="00A10744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 xml:space="preserve">В БД должны быть основные данные из </w:t>
      </w:r>
      <w:proofErr w:type="spellStart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датасета</w:t>
      </w:r>
      <w:proofErr w:type="spellEnd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 xml:space="preserve"> при этом необязательно соблюдать соответствие «один файл .</w:t>
      </w:r>
      <w:proofErr w:type="spellStart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csv</w:t>
      </w:r>
      <w:proofErr w:type="spellEnd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 xml:space="preserve"> — одна таблица». Данные распределяются между таблицами в соответствии с 1НФ-3НФ.</w:t>
      </w:r>
    </w:p>
    <w:p w14:paraId="195D0C54" w14:textId="77777777" w:rsidR="00A10744" w:rsidRPr="00A10744" w:rsidRDefault="00A10744" w:rsidP="00A10744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 xml:space="preserve">Подробнее ознакомиться с описанием </w:t>
      </w:r>
      <w:proofErr w:type="spellStart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датасета</w:t>
      </w:r>
      <w:proofErr w:type="spellEnd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 xml:space="preserve"> можно по ссылке: </w:t>
      </w:r>
      <w:hyperlink r:id="rId6" w:history="1">
        <w:r w:rsidRPr="00A10744">
          <w:rPr>
            <w:rFonts w:ascii="inherit" w:eastAsia="Times New Roman" w:hAnsi="inherit" w:cs="Open Sans"/>
            <w:color w:val="0075B4"/>
            <w:sz w:val="20"/>
            <w:szCs w:val="20"/>
            <w:u w:val="single"/>
            <w:lang w:eastAsia="ru-RU"/>
          </w:rPr>
          <w:t>https://www.kaggle.com/datasets/shivan118/healthcare-analytics</w:t>
        </w:r>
      </w:hyperlink>
    </w:p>
    <w:p w14:paraId="21AEAB8A" w14:textId="77777777" w:rsidR="00A10744" w:rsidRPr="00A10744" w:rsidRDefault="00A10744" w:rsidP="00A10744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 </w:t>
      </w:r>
    </w:p>
    <w:p w14:paraId="44F78960" w14:textId="77777777" w:rsidR="00A10744" w:rsidRPr="00A10744" w:rsidRDefault="00A10744" w:rsidP="00A10744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  <w:t>СРОКИ ВЫПОЛНЕНИЯ ЗАДАНИЯ</w:t>
      </w:r>
    </w:p>
    <w:p w14:paraId="675E0336" w14:textId="77777777" w:rsidR="00A10744" w:rsidRPr="00A10744" w:rsidRDefault="00A10744" w:rsidP="00A10744">
      <w:pPr>
        <w:shd w:val="clear" w:color="auto" w:fill="FFFFFF"/>
        <w:spacing w:before="100" w:beforeAutospacing="1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До 26.03.2023, 23:59.</w:t>
      </w:r>
    </w:p>
    <w:p w14:paraId="1CAE1891" w14:textId="77777777" w:rsidR="00A10744" w:rsidRPr="00A10744" w:rsidRDefault="00A10744" w:rsidP="00A10744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 </w:t>
      </w:r>
    </w:p>
    <w:p w14:paraId="5DF1465F" w14:textId="77777777" w:rsidR="00A10744" w:rsidRPr="00A10744" w:rsidRDefault="00A10744" w:rsidP="00A10744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  <w:t>КАК ОТПРАВИТЬ ЗАДАНИЕ НА ПРОВЕРКУ</w:t>
      </w:r>
    </w:p>
    <w:p w14:paraId="0C25803C" w14:textId="77777777" w:rsidR="00A10744" w:rsidRPr="00A10744" w:rsidRDefault="00A10744" w:rsidP="00A1074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lastRenderedPageBreak/>
        <w:t>В форму ниже загрузите файлы с решением (поддерживаемые форматы указаны) или ссылку на них.</w:t>
      </w:r>
    </w:p>
    <w:p w14:paraId="15B5297C" w14:textId="77777777" w:rsidR="00A10744" w:rsidRPr="00A10744" w:rsidRDefault="00A10744" w:rsidP="00A1074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В качестве схемы (2-я часть ДЗ) отправьте </w:t>
      </w:r>
      <w:r w:rsidRPr="00A10744">
        <w:rPr>
          <w:rFonts w:ascii="Open Sans" w:eastAsia="Times New Roman" w:hAnsi="Open Sans" w:cs="Open Sans"/>
          <w:b/>
          <w:bCs/>
          <w:color w:val="313131"/>
          <w:sz w:val="20"/>
          <w:szCs w:val="20"/>
          <w:lang w:eastAsia="ru-RU"/>
        </w:rPr>
        <w:t>.</w:t>
      </w:r>
      <w:proofErr w:type="spellStart"/>
      <w:r w:rsidRPr="00A10744">
        <w:rPr>
          <w:rFonts w:ascii="Open Sans" w:eastAsia="Times New Roman" w:hAnsi="Open Sans" w:cs="Open Sans"/>
          <w:b/>
          <w:bCs/>
          <w:color w:val="313131"/>
          <w:sz w:val="20"/>
          <w:szCs w:val="20"/>
          <w:lang w:eastAsia="ru-RU"/>
        </w:rPr>
        <w:t>sql</w:t>
      </w:r>
      <w:proofErr w:type="spellEnd"/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 файл с БД.</w:t>
      </w:r>
    </w:p>
    <w:p w14:paraId="6205298D" w14:textId="77777777" w:rsidR="00A10744" w:rsidRPr="00A10744" w:rsidRDefault="00A10744" w:rsidP="00A10744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1170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Подпишите файлы своим ФИО с указанием части ДЗ.</w:t>
      </w:r>
    </w:p>
    <w:p w14:paraId="7B17E634" w14:textId="77777777" w:rsidR="00A10744" w:rsidRPr="00A10744" w:rsidRDefault="00A10744" w:rsidP="00A10744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color w:val="313131"/>
          <w:sz w:val="20"/>
          <w:szCs w:val="20"/>
          <w:lang w:eastAsia="ru-RU"/>
        </w:rPr>
        <w:t> </w:t>
      </w:r>
    </w:p>
    <w:p w14:paraId="5EE74CE1" w14:textId="77777777" w:rsidR="00A10744" w:rsidRPr="00A10744" w:rsidRDefault="00A10744" w:rsidP="00A10744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</w:pPr>
      <w:r w:rsidRPr="00A10744">
        <w:rPr>
          <w:rFonts w:ascii="Open Sans" w:eastAsia="Times New Roman" w:hAnsi="Open Sans" w:cs="Open Sans"/>
          <w:b/>
          <w:bCs/>
          <w:sz w:val="20"/>
          <w:szCs w:val="20"/>
          <w:lang w:eastAsia="ru-RU"/>
        </w:rPr>
        <w:t>УСЛОВИЯ ОЦЕНИВАНИЯ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8"/>
        <w:gridCol w:w="2561"/>
      </w:tblGrid>
      <w:tr w:rsidR="00A10744" w:rsidRPr="00A10744" w14:paraId="637DA804" w14:textId="77777777" w:rsidTr="00A10744">
        <w:tc>
          <w:tcPr>
            <w:tcW w:w="362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D3478" w14:textId="77777777" w:rsidR="00A10744" w:rsidRPr="00A10744" w:rsidRDefault="00A10744" w:rsidP="00A10744">
            <w:pPr>
              <w:spacing w:after="150" w:line="336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b/>
                <w:bCs/>
                <w:color w:val="222222"/>
                <w:sz w:val="20"/>
                <w:szCs w:val="20"/>
                <w:lang w:eastAsia="ru-RU"/>
              </w:rPr>
              <w:t>КРИТЕРИЙ ОЦЕНКИ</w:t>
            </w:r>
          </w:p>
        </w:tc>
        <w:tc>
          <w:tcPr>
            <w:tcW w:w="137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2CC8A" w14:textId="77777777" w:rsidR="00A10744" w:rsidRPr="00A10744" w:rsidRDefault="00A10744" w:rsidP="00A10744">
            <w:pPr>
              <w:spacing w:after="150" w:line="336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222222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b/>
                <w:bCs/>
                <w:color w:val="222222"/>
                <w:sz w:val="20"/>
                <w:szCs w:val="20"/>
                <w:lang w:eastAsia="ru-RU"/>
              </w:rPr>
              <w:t>БАЛЛ</w:t>
            </w:r>
          </w:p>
        </w:tc>
      </w:tr>
      <w:tr w:rsidR="00A10744" w:rsidRPr="00A10744" w14:paraId="740FE269" w14:textId="77777777" w:rsidTr="00A10744">
        <w:tc>
          <w:tcPr>
            <w:tcW w:w="362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39225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Критерий 1. Часть №1. Приведение к 1НФ (таблица приведена к этой форме и есть аргументация почему таблица не соответствовала 1НФ)</w:t>
            </w:r>
          </w:p>
        </w:tc>
        <w:tc>
          <w:tcPr>
            <w:tcW w:w="137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2A767A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1</w:t>
            </w:r>
          </w:p>
        </w:tc>
      </w:tr>
      <w:tr w:rsidR="00A10744" w:rsidRPr="00A10744" w14:paraId="0B12C3C7" w14:textId="77777777" w:rsidTr="00A10744">
        <w:tc>
          <w:tcPr>
            <w:tcW w:w="362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6DC9E9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Критерий 2. Часть №1. Приведение ко 2НФ (таблица приведена к 2НФ форме и есть аргументация почему таблица не соответствовала 2НФ)</w:t>
            </w:r>
          </w:p>
        </w:tc>
        <w:tc>
          <w:tcPr>
            <w:tcW w:w="137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E7BB8C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1</w:t>
            </w:r>
          </w:p>
        </w:tc>
      </w:tr>
      <w:tr w:rsidR="00A10744" w:rsidRPr="00A10744" w14:paraId="6A44364C" w14:textId="77777777" w:rsidTr="00A10744">
        <w:tc>
          <w:tcPr>
            <w:tcW w:w="362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ED5B91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Критерий 3. Часть №1. Приведение к 3НФ (таблица приведена к 3НФ форме и есть аргументация почему таблица не соответствовала 3НФ)</w:t>
            </w:r>
          </w:p>
        </w:tc>
        <w:tc>
          <w:tcPr>
            <w:tcW w:w="137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DEC54F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1</w:t>
            </w:r>
          </w:p>
        </w:tc>
      </w:tr>
      <w:tr w:rsidR="00A10744" w:rsidRPr="00A10744" w14:paraId="4ABD54E1" w14:textId="77777777" w:rsidTr="00A10744">
        <w:tc>
          <w:tcPr>
            <w:tcW w:w="362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3F034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 xml:space="preserve">Критерий 4. Часть №1. Создание схемы БД после нормализации исходной таблицы в </w:t>
            </w:r>
            <w:proofErr w:type="spellStart"/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DBSchema</w:t>
            </w:r>
            <w:proofErr w:type="spellEnd"/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. Студенты предоставляют файл схемы БД (в любом формате)</w:t>
            </w:r>
          </w:p>
        </w:tc>
        <w:tc>
          <w:tcPr>
            <w:tcW w:w="137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2D8A1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2</w:t>
            </w:r>
          </w:p>
        </w:tc>
      </w:tr>
      <w:tr w:rsidR="00A10744" w:rsidRPr="00A10744" w14:paraId="6846F78D" w14:textId="77777777" w:rsidTr="00A10744">
        <w:tc>
          <w:tcPr>
            <w:tcW w:w="362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6E2503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Критерий 5. Часть №2. Схема для БД описана, тип полей соответствует хранимым значениям.</w:t>
            </w:r>
          </w:p>
        </w:tc>
        <w:tc>
          <w:tcPr>
            <w:tcW w:w="137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8EC5CD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3</w:t>
            </w:r>
          </w:p>
        </w:tc>
      </w:tr>
      <w:tr w:rsidR="00A10744" w:rsidRPr="00A10744" w14:paraId="480075BF" w14:textId="77777777" w:rsidTr="00A10744">
        <w:tc>
          <w:tcPr>
            <w:tcW w:w="362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93D144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Критерий 6. Часть №2. Выбраны правильные ключи в таблицах, учтено, что не все поля могут быть пустыми (например, первичный ключ не может быть пустым).</w:t>
            </w:r>
          </w:p>
        </w:tc>
        <w:tc>
          <w:tcPr>
            <w:tcW w:w="137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FC68B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1</w:t>
            </w:r>
          </w:p>
        </w:tc>
      </w:tr>
      <w:tr w:rsidR="00A10744" w:rsidRPr="00A10744" w14:paraId="78B020DA" w14:textId="77777777" w:rsidTr="00A10744">
        <w:tc>
          <w:tcPr>
            <w:tcW w:w="3629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B20384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Критерий 7. Часть №2. Связи между таблицами описаны.</w:t>
            </w:r>
          </w:p>
        </w:tc>
        <w:tc>
          <w:tcPr>
            <w:tcW w:w="1371" w:type="pct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3DC4B5" w14:textId="77777777" w:rsidR="00A10744" w:rsidRPr="00A10744" w:rsidRDefault="00A10744" w:rsidP="00A10744">
            <w:pPr>
              <w:spacing w:before="100" w:beforeAutospacing="1" w:after="340" w:line="336" w:lineRule="atLeast"/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</w:pPr>
            <w:r w:rsidRPr="00A10744">
              <w:rPr>
                <w:rFonts w:ascii="Open Sans" w:eastAsia="Times New Roman" w:hAnsi="Open Sans" w:cs="Open Sans"/>
                <w:color w:val="313131"/>
                <w:sz w:val="20"/>
                <w:szCs w:val="20"/>
                <w:lang w:eastAsia="ru-RU"/>
              </w:rPr>
              <w:t>1</w:t>
            </w:r>
          </w:p>
        </w:tc>
      </w:tr>
    </w:tbl>
    <w:p w14:paraId="6DAA4A3E" w14:textId="77777777" w:rsidR="00FB0A75" w:rsidRPr="00A10744" w:rsidRDefault="00FB0A75">
      <w:pPr>
        <w:rPr>
          <w:sz w:val="20"/>
          <w:szCs w:val="20"/>
        </w:rPr>
      </w:pPr>
    </w:p>
    <w:sectPr w:rsidR="00FB0A75" w:rsidRPr="00A10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5DE"/>
    <w:multiLevelType w:val="multilevel"/>
    <w:tmpl w:val="DB40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F3092"/>
    <w:multiLevelType w:val="multilevel"/>
    <w:tmpl w:val="2FF8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44"/>
    <w:rsid w:val="00120F2F"/>
    <w:rsid w:val="006C4C26"/>
    <w:rsid w:val="00730670"/>
    <w:rsid w:val="00A10744"/>
    <w:rsid w:val="00FB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B153"/>
  <w15:chartTrackingRefBased/>
  <w15:docId w15:val="{811F7B9A-BCFA-477C-8D19-05A6BB1E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0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07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1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10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an118/healthcare-analytics" TargetMode="External"/><Relationship Id="rId5" Type="http://schemas.openxmlformats.org/officeDocument/2006/relationships/hyperlink" Target="https://docs.google.com/spreadsheets/d/1ApPq_wlvdtJnV_OGnFxyztfoH2uaJvA4/edit?usp=share_link&amp;ouid=113947058632172707338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1</cp:revision>
  <dcterms:created xsi:type="dcterms:W3CDTF">2023-03-25T05:48:00Z</dcterms:created>
  <dcterms:modified xsi:type="dcterms:W3CDTF">2023-03-25T05:49:00Z</dcterms:modified>
</cp:coreProperties>
</file>