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79" w:rsidRDefault="00412779">
      <w:pPr>
        <w:rPr>
          <w:lang w:val="es-ES"/>
        </w:rPr>
      </w:pPr>
      <w:r>
        <w:rPr>
          <w:lang w:val="es-ES"/>
        </w:rPr>
        <w:t xml:space="preserve">Seminario de programación </w:t>
      </w:r>
    </w:p>
    <w:p w:rsidR="00412779" w:rsidRDefault="00412779">
      <w:pPr>
        <w:rPr>
          <w:lang w:val="es-ES"/>
        </w:rPr>
      </w:pPr>
      <w:r>
        <w:rPr>
          <w:lang w:val="es-ES"/>
        </w:rPr>
        <w:t>Profesor: Julio Cesar Rosas Guevara</w:t>
      </w:r>
    </w:p>
    <w:p w:rsidR="00412779" w:rsidRDefault="00955F5B">
      <w:pPr>
        <w:rPr>
          <w:lang w:val="es-ES"/>
        </w:rPr>
      </w:pPr>
      <w:r>
        <w:rPr>
          <w:lang w:val="es-ES"/>
        </w:rPr>
        <w:t>HCI</w:t>
      </w:r>
    </w:p>
    <w:p w:rsidR="00955F5B" w:rsidRDefault="00955F5B" w:rsidP="00955F5B">
      <w:pPr>
        <w:pStyle w:val="Ttulo1"/>
        <w:rPr>
          <w:lang w:val="es-ES"/>
        </w:rPr>
      </w:pPr>
      <w:r>
        <w:rPr>
          <w:lang w:val="es-ES"/>
        </w:rPr>
        <w:t>Interacción Persona – Ordenador</w:t>
      </w:r>
    </w:p>
    <w:p w:rsidR="00955F5B" w:rsidRDefault="00955F5B">
      <w:pPr>
        <w:rPr>
          <w:lang w:val="es-ES"/>
        </w:rPr>
      </w:pPr>
      <w:r>
        <w:rPr>
          <w:lang w:val="es-ES"/>
        </w:rPr>
        <w:t>Es importante para el éxito o fracaso de una aplicación. 48% del código de la aplicación está dedicado a la interfaz.</w:t>
      </w:r>
    </w:p>
    <w:p w:rsidR="00955F5B" w:rsidRDefault="00955F5B" w:rsidP="00955F5B">
      <w:pPr>
        <w:pStyle w:val="Ttulo2"/>
        <w:rPr>
          <w:lang w:val="es-ES"/>
        </w:rPr>
      </w:pPr>
      <w:r>
        <w:rPr>
          <w:lang w:val="es-ES"/>
        </w:rPr>
        <w:t>Definición</w:t>
      </w:r>
    </w:p>
    <w:p w:rsidR="00955F5B" w:rsidRDefault="00955F5B" w:rsidP="00955F5B">
      <w:pPr>
        <w:rPr>
          <w:lang w:val="es-ES"/>
        </w:rPr>
      </w:pPr>
    </w:p>
    <w:p w:rsidR="00955F5B" w:rsidRPr="00955F5B" w:rsidRDefault="00955F5B" w:rsidP="00955F5B">
      <w:proofErr w:type="gramStart"/>
      <w:r w:rsidRPr="00955F5B">
        <w:t>ACM(</w:t>
      </w:r>
      <w:proofErr w:type="gramEnd"/>
      <w:r w:rsidRPr="00955F5B">
        <w:t>Association for Computer Machinery):</w:t>
      </w:r>
    </w:p>
    <w:p w:rsidR="00955F5B" w:rsidRDefault="00955F5B" w:rsidP="00955F5B">
      <w:pPr>
        <w:rPr>
          <w:lang w:val="es-ES"/>
        </w:rPr>
      </w:pPr>
      <w:r w:rsidRPr="00955F5B">
        <w:rPr>
          <w:lang w:val="es-ES"/>
        </w:rPr>
        <w:t>Es la disciplina relacionada con el diseño.</w:t>
      </w:r>
      <w:r>
        <w:rPr>
          <w:lang w:val="es-ES"/>
        </w:rPr>
        <w:t xml:space="preserve"> Evaluación e implementación de sistemas informáticos 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 xml:space="preserve">El tema principal de esta disciplina está en la </w:t>
      </w:r>
      <w:r>
        <w:rPr>
          <w:b/>
          <w:lang w:val="es-ES"/>
        </w:rPr>
        <w:t xml:space="preserve">interacción </w:t>
      </w:r>
      <w:r>
        <w:rPr>
          <w:lang w:val="es-ES"/>
        </w:rPr>
        <w:t>y más específicamente en la interacción entre uno o más seres humanos y uno o más ordenadores. Por ejemplo. Los ordenadores pueden formar parte de: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Carlingas de avión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Monitores de ruta en coches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Teléfonos móviles</w:t>
      </w:r>
    </w:p>
    <w:p w:rsidR="00955F5B" w:rsidRDefault="00955F5B" w:rsidP="00955F5B">
      <w:pPr>
        <w:rPr>
          <w:lang w:val="es-ES"/>
        </w:rPr>
      </w:pPr>
    </w:p>
    <w:p w:rsidR="00955F5B" w:rsidRDefault="00955F5B" w:rsidP="00955F5B">
      <w:pPr>
        <w:pStyle w:val="Ttulo2"/>
        <w:rPr>
          <w:lang w:val="es-ES"/>
        </w:rPr>
      </w:pPr>
      <w:r>
        <w:rPr>
          <w:lang w:val="es-ES"/>
        </w:rPr>
        <w:t>Historia de la IPO</w:t>
      </w:r>
    </w:p>
    <w:p w:rsidR="00955F5B" w:rsidRDefault="00955F5B" w:rsidP="00955F5B">
      <w:pPr>
        <w:rPr>
          <w:lang w:val="es-ES"/>
        </w:rPr>
      </w:pPr>
    </w:p>
    <w:p w:rsidR="00955F5B" w:rsidRDefault="00955F5B" w:rsidP="00955F5B">
      <w:pPr>
        <w:rPr>
          <w:lang w:val="es-ES"/>
        </w:rPr>
      </w:pPr>
      <w:r>
        <w:rPr>
          <w:lang w:val="es-ES"/>
        </w:rPr>
        <w:t xml:space="preserve">Surgió como un campo entrecruzado entre: Gráficos por Computador, </w:t>
      </w:r>
      <w:proofErr w:type="spellStart"/>
      <w:r>
        <w:rPr>
          <w:lang w:val="es-ES"/>
        </w:rPr>
        <w:t>SO´s</w:t>
      </w:r>
      <w:proofErr w:type="spellEnd"/>
      <w:r>
        <w:rPr>
          <w:lang w:val="es-ES"/>
        </w:rPr>
        <w:t>, factores humanos, factores ergonómicos, ingeniería industrial, psicología cognitiva e ingeniería informática,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Nace de la psicología. De cómo trabajan las personas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 xml:space="preserve">Human </w:t>
      </w:r>
      <w:proofErr w:type="spellStart"/>
      <w:r>
        <w:rPr>
          <w:lang w:val="es-ES"/>
        </w:rPr>
        <w:t>Factors</w:t>
      </w:r>
      <w:proofErr w:type="spellEnd"/>
    </w:p>
    <w:p w:rsidR="00955F5B" w:rsidRDefault="00955F5B" w:rsidP="00955F5B">
      <w:pPr>
        <w:rPr>
          <w:lang w:val="es-ES"/>
        </w:rPr>
      </w:pPr>
      <w:r>
        <w:rPr>
          <w:lang w:val="es-ES"/>
        </w:rPr>
        <w:t>Ergonomía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Percepción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Memoria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Aprendizaje y adquisición de habilidades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Búsqueda y procesamiento de la información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 xml:space="preserve">Sistemas </w:t>
      </w:r>
      <w:proofErr w:type="gramStart"/>
      <w:r>
        <w:rPr>
          <w:lang w:val="es-ES"/>
        </w:rPr>
        <w:t>interactivos(</w:t>
      </w:r>
      <w:proofErr w:type="gramEnd"/>
      <w:r>
        <w:rPr>
          <w:lang w:val="es-ES"/>
        </w:rPr>
        <w:t>escritorio o Web)</w:t>
      </w:r>
    </w:p>
    <w:p w:rsidR="00955F5B" w:rsidRDefault="00955F5B" w:rsidP="00955F5B">
      <w:pPr>
        <w:rPr>
          <w:lang w:val="es-ES"/>
        </w:rPr>
      </w:pPr>
    </w:p>
    <w:p w:rsidR="00955F5B" w:rsidRDefault="00955F5B" w:rsidP="00955F5B">
      <w:pPr>
        <w:pStyle w:val="Ttulo3"/>
        <w:rPr>
          <w:lang w:val="es-ES"/>
        </w:rPr>
      </w:pPr>
      <w:r>
        <w:rPr>
          <w:lang w:val="es-ES"/>
        </w:rPr>
        <w:lastRenderedPageBreak/>
        <w:t>Cambios significativos</w:t>
      </w:r>
    </w:p>
    <w:p w:rsidR="00955F5B" w:rsidRDefault="00955F5B" w:rsidP="00955F5B">
      <w:pPr>
        <w:rPr>
          <w:lang w:val="es-ES"/>
        </w:rPr>
      </w:pPr>
    </w:p>
    <w:p w:rsidR="00955F5B" w:rsidRDefault="00955F5B" w:rsidP="00955F5B">
      <w:pPr>
        <w:rPr>
          <w:lang w:val="es-ES"/>
        </w:rPr>
      </w:pPr>
      <w:r>
        <w:rPr>
          <w:lang w:val="es-ES"/>
        </w:rPr>
        <w:t>Manipulación directa de objetos gráficos</w:t>
      </w:r>
    </w:p>
    <w:p w:rsidR="00955F5B" w:rsidRDefault="00955F5B" w:rsidP="00955F5B">
      <w:pPr>
        <w:rPr>
          <w:lang w:val="es-ES"/>
        </w:rPr>
      </w:pPr>
      <w:r>
        <w:rPr>
          <w:lang w:val="es-ES"/>
        </w:rPr>
        <w:t>Ventanas</w:t>
      </w:r>
    </w:p>
    <w:p w:rsidR="00B33ADE" w:rsidRDefault="00B33ADE" w:rsidP="00955F5B">
      <w:pPr>
        <w:rPr>
          <w:lang w:val="es-ES"/>
        </w:rPr>
      </w:pPr>
    </w:p>
    <w:p w:rsidR="00B33ADE" w:rsidRDefault="00B33ADE" w:rsidP="00B33ADE">
      <w:pPr>
        <w:pStyle w:val="Ttulo2"/>
        <w:rPr>
          <w:lang w:val="es-ES"/>
        </w:rPr>
      </w:pPr>
      <w:r>
        <w:rPr>
          <w:lang w:val="es-ES"/>
        </w:rPr>
        <w:t>ÍCONO</w:t>
      </w:r>
    </w:p>
    <w:p w:rsidR="00B33ADE" w:rsidRDefault="00B33ADE" w:rsidP="00B33ADE">
      <w:pPr>
        <w:rPr>
          <w:lang w:val="es-ES"/>
        </w:rPr>
      </w:pPr>
    </w:p>
    <w:p w:rsidR="00B33ADE" w:rsidRDefault="00B33ADE" w:rsidP="00B33ADE">
      <w:pPr>
        <w:rPr>
          <w:lang w:val="es-ES"/>
        </w:rPr>
      </w:pPr>
      <w:r>
        <w:rPr>
          <w:lang w:val="es-ES"/>
        </w:rPr>
        <w:t xml:space="preserve">Símbolos que se acuñan para la representación de algo.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El disquete para representar la acción de guardar, David </w:t>
      </w:r>
      <w:proofErr w:type="spellStart"/>
      <w:r>
        <w:rPr>
          <w:lang w:val="es-ES"/>
        </w:rPr>
        <w:t>Canfield</w:t>
      </w:r>
      <w:proofErr w:type="spellEnd"/>
      <w:r>
        <w:rPr>
          <w:lang w:val="es-ES"/>
        </w:rPr>
        <w:t xml:space="preserve"> Smith, acuñó por primera vez el término ícono.</w:t>
      </w:r>
    </w:p>
    <w:p w:rsidR="00B33ADE" w:rsidRDefault="00B33ADE" w:rsidP="00B33ADE">
      <w:pPr>
        <w:pStyle w:val="Ttulo2"/>
        <w:rPr>
          <w:lang w:val="es-ES"/>
        </w:rPr>
      </w:pPr>
    </w:p>
    <w:p w:rsidR="00B33ADE" w:rsidRDefault="00B33ADE" w:rsidP="00B33ADE">
      <w:pPr>
        <w:pStyle w:val="Ttulo2"/>
        <w:rPr>
          <w:lang w:val="es-ES"/>
        </w:rPr>
      </w:pPr>
      <w:r>
        <w:rPr>
          <w:lang w:val="es-ES"/>
        </w:rPr>
        <w:t>El ratón</w:t>
      </w:r>
    </w:p>
    <w:p w:rsidR="00B33ADE" w:rsidRDefault="00B33ADE" w:rsidP="00B33ADE">
      <w:pPr>
        <w:rPr>
          <w:lang w:val="es-ES"/>
        </w:rPr>
      </w:pPr>
    </w:p>
    <w:p w:rsidR="00B33ADE" w:rsidRDefault="00B33ADE" w:rsidP="00B33ADE">
      <w:pPr>
        <w:rPr>
          <w:lang w:val="es-ES"/>
        </w:rPr>
      </w:pPr>
      <w:r>
        <w:rPr>
          <w:lang w:val="es-ES"/>
        </w:rPr>
        <w:t>Es el segundo dispositivo más usado después del teclado. Se desarrolló en los laboratorios SRI, como sustituto económico de los lápices ópticos que habían sido usados desde 1954.</w:t>
      </w:r>
    </w:p>
    <w:p w:rsidR="00B33ADE" w:rsidRDefault="00B33ADE" w:rsidP="00B33ADE">
      <w:pPr>
        <w:rPr>
          <w:lang w:val="es-ES"/>
        </w:rPr>
      </w:pPr>
      <w:r>
        <w:rPr>
          <w:lang w:val="es-ES"/>
        </w:rPr>
        <w:t>1980 se popularizó su uso</w:t>
      </w:r>
    </w:p>
    <w:p w:rsidR="00B33ADE" w:rsidRDefault="00B33ADE" w:rsidP="00B33ADE">
      <w:pPr>
        <w:rPr>
          <w:lang w:val="es-ES"/>
        </w:rPr>
      </w:pPr>
    </w:p>
    <w:p w:rsidR="00B33ADE" w:rsidRDefault="00B33ADE" w:rsidP="00B33ADE">
      <w:pPr>
        <w:pStyle w:val="Ttulo2"/>
        <w:rPr>
          <w:lang w:val="es-ES"/>
        </w:rPr>
      </w:pPr>
      <w:r>
        <w:rPr>
          <w:lang w:val="es-ES"/>
        </w:rPr>
        <w:t>Ventanas</w:t>
      </w:r>
    </w:p>
    <w:p w:rsidR="00B33ADE" w:rsidRDefault="00B33ADE" w:rsidP="00B33ADE">
      <w:pPr>
        <w:rPr>
          <w:lang w:val="es-ES"/>
        </w:rPr>
      </w:pPr>
    </w:p>
    <w:p w:rsidR="00F874ED" w:rsidRDefault="00F874ED" w:rsidP="00B33ADE">
      <w:pPr>
        <w:rPr>
          <w:lang w:val="es-ES"/>
        </w:rPr>
      </w:pPr>
    </w:p>
    <w:p w:rsidR="00F874ED" w:rsidRDefault="00F874ED" w:rsidP="00B33ADE">
      <w:pPr>
        <w:rPr>
          <w:lang w:val="es-ES"/>
        </w:rPr>
      </w:pPr>
    </w:p>
    <w:p w:rsidR="00F874ED" w:rsidRPr="00B33ADE" w:rsidRDefault="00F874ED" w:rsidP="00B33ADE">
      <w:pPr>
        <w:rPr>
          <w:lang w:val="es-ES"/>
        </w:rPr>
      </w:pPr>
      <w:r w:rsidRPr="00F874ED">
        <w:rPr>
          <w:lang w:val="es-ES"/>
        </w:rPr>
        <w:drawing>
          <wp:inline distT="0" distB="0" distL="0" distR="0" wp14:anchorId="0C9D5A5B" wp14:editId="6E349C73">
            <wp:extent cx="5612130" cy="2281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ADE" w:rsidRPr="00B33ADE" w:rsidRDefault="00B33ADE" w:rsidP="00B33ADE">
      <w:pPr>
        <w:rPr>
          <w:lang w:val="es-ES"/>
        </w:rPr>
      </w:pPr>
    </w:p>
    <w:p w:rsidR="00955F5B" w:rsidRDefault="00955F5B" w:rsidP="00955F5B">
      <w:pPr>
        <w:rPr>
          <w:lang w:val="es-ES"/>
        </w:rPr>
      </w:pPr>
    </w:p>
    <w:p w:rsidR="00955F5B" w:rsidRPr="00955F5B" w:rsidRDefault="00955F5B" w:rsidP="00955F5B">
      <w:pPr>
        <w:rPr>
          <w:lang w:val="es-ES"/>
        </w:rPr>
      </w:pPr>
    </w:p>
    <w:sectPr w:rsidR="00955F5B" w:rsidRPr="0095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79"/>
    <w:rsid w:val="00412779"/>
    <w:rsid w:val="0061314D"/>
    <w:rsid w:val="00955F5B"/>
    <w:rsid w:val="00B33ADE"/>
    <w:rsid w:val="00EE4179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32BE"/>
  <w15:chartTrackingRefBased/>
  <w15:docId w15:val="{28E825E1-5DFB-449E-B873-B081A16E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5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5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2022-02-08T15:26:00Z</dcterms:created>
  <dcterms:modified xsi:type="dcterms:W3CDTF">2022-02-08T16:33:00Z</dcterms:modified>
</cp:coreProperties>
</file>