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jpg" ContentType="image/jpeg"/>
  <Override PartName="/word/media/rId56.jpg" ContentType="image/jpeg"/>
  <Override PartName="/word/media/rId60.jpg" ContentType="image/jpeg"/>
  <Override PartName="/word/media/rId64.jpg" ContentType="image/jpeg"/>
  <Override PartName="/word/media/rId68.jpg" ContentType="image/jpeg"/>
  <Override PartName="/word/media/rId72.jpg" ContentType="image/jpeg"/>
  <Override PartName="/word/media/rId76.jpg" ContentType="image/jpeg"/>
  <Override PartName="/word/media/rId80.jpg" ContentType="image/jpeg"/>
  <Override PartName="/word/media/rId84.jpg" ContentType="image/jpeg"/>
  <Override PartName="/word/media/rId88.jpg" ContentType="image/jpeg"/>
  <Override PartName="/word/media/rId92.jpg" ContentType="image/jpeg"/>
  <Override PartName="/word/media/rId24.jpg" ContentType="image/jpeg"/>
  <Override PartName="/word/media/rId96.jpg" ContentType="image/jpeg"/>
  <Override PartName="/word/media/rId28.jpg" ContentType="image/jpeg"/>
  <Override PartName="/word/media/rId32.jpg" ContentType="image/jpeg"/>
  <Override PartName="/word/media/rId36.jpg" ContentType="image/jpeg"/>
  <Override PartName="/word/media/rId40.jpg" ContentType="image/jpeg"/>
  <Override PartName="/word/media/rId44.jpg" ContentType="image/jpeg"/>
  <Override PartName="/word/media/rId48.jpg" ContentType="image/jpeg"/>
  <Override PartName="/word/media/rId52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#Лабораторная работа No6. Основы работы с Midnight Commander (mc). Структура программы на языке ассемблера NASM. Системные вызовы в ОС GNU Linux</w:t>
      </w:r>
    </w:p>
    <w:p>
      <w:pPr>
        <w:pStyle w:val="SourceCode"/>
      </w:pPr>
      <w:r>
        <w:rPr>
          <w:rStyle w:val="VerbatimChar"/>
        </w:rPr>
        <w:t xml:space="preserve">Автор: Волченко Елена Сергеевна</w:t>
      </w:r>
    </w:p>
    <w:p>
      <w:pPr>
        <w:pStyle w:val="FirstParagraph"/>
      </w:pPr>
      <w:r>
        <w:t xml:space="preserve">##Цель работы</w:t>
      </w:r>
      <w:r>
        <w:t xml:space="preserve"> </w:t>
      </w:r>
      <w:r>
        <w:rPr>
          <w:bCs/>
          <w:b/>
        </w:rPr>
        <w:t xml:space="preserve">Цель:</w:t>
      </w:r>
      <w:r>
        <w:t xml:space="preserve"> </w:t>
      </w:r>
      <w:r>
        <w:t xml:space="preserve">Приобретение практических навыков работы в Midnight Commander. Освоение инструкций языка ассемблера mov и int.</w:t>
      </w:r>
    </w:p>
    <w:p>
      <w:pPr>
        <w:pStyle w:val="BodyText"/>
      </w:pPr>
      <w:r>
        <w:t xml:space="preserve">##Ход работы</w:t>
      </w:r>
      <w:r>
        <w:t xml:space="preserve"> </w:t>
      </w:r>
      <w:r>
        <w:t xml:space="preserve">1. Основная часть</w:t>
      </w:r>
      <w:r>
        <w:t xml:space="preserve"> </w:t>
      </w:r>
      <w:r>
        <w:t xml:space="preserve">1. Открываем Midnight Commander</w:t>
      </w:r>
      <w:r>
        <w:t xml:space="preserve"> </w:t>
      </w:r>
      <w:bookmarkStart w:id="23" w:name="fig:001"/>
      <w:r>
        <w:drawing>
          <wp:inline>
            <wp:extent cx="5334000" cy="3328903"/>
            <wp:effectExtent b="0" l="0" r="0" t="0"/>
            <wp:docPr descr="1" title="" id="21" name="Picture"/>
            <a:graphic>
              <a:graphicData uri="http://schemas.openxmlformats.org/drawingml/2006/picture">
                <pic:pic>
                  <pic:nvPicPr>
                    <pic:cNvPr descr="image/1.jp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  <w:r>
        <w:t xml:space="preserve"> </w:t>
      </w:r>
      <w:r>
        <w:t xml:space="preserve">2. Переходим в каталог</w:t>
      </w:r>
      <w:r>
        <w:t xml:space="preserve"> </w:t>
      </w:r>
      <w:r>
        <w:rPr>
          <w:iCs/>
          <w:i/>
        </w:rPr>
        <w:t xml:space="preserve">~/work/arch-pc</w:t>
      </w:r>
      <w:r>
        <w:t xml:space="preserve">, созданный при выполнении лабораторной работы №5</w:t>
      </w:r>
      <w:r>
        <w:t xml:space="preserve"> </w:t>
      </w:r>
      <w:bookmarkStart w:id="27" w:name="fig:001"/>
      <w:r>
        <w:drawing>
          <wp:inline>
            <wp:extent cx="5334000" cy="3328903"/>
            <wp:effectExtent b="0" l="0" r="0" t="0"/>
            <wp:docPr descr="2" title="" id="25" name="Picture"/>
            <a:graphic>
              <a:graphicData uri="http://schemas.openxmlformats.org/drawingml/2006/picture">
                <pic:pic>
                  <pic:nvPicPr>
                    <pic:cNvPr descr="image/2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  <w:r>
        <w:t xml:space="preserve"> </w:t>
      </w:r>
      <w:r>
        <w:t xml:space="preserve">3. С помощью функциональной клавиши</w:t>
      </w:r>
      <w:r>
        <w:t xml:space="preserve"> </w:t>
      </w:r>
      <w:r>
        <w:rPr>
          <w:iCs/>
          <w:i/>
        </w:rPr>
        <w:t xml:space="preserve">F7</w:t>
      </w:r>
      <w:r>
        <w:t xml:space="preserve"> </w:t>
      </w:r>
      <w:r>
        <w:t xml:space="preserve">создаём папку</w:t>
      </w:r>
      <w:r>
        <w:t xml:space="preserve"> </w:t>
      </w:r>
      <w:r>
        <w:rPr>
          <w:iCs/>
          <w:i/>
        </w:rPr>
        <w:t xml:space="preserve">lab06</w:t>
      </w:r>
      <w:r>
        <w:t xml:space="preserve"> </w:t>
      </w:r>
      <w:r>
        <w:t xml:space="preserve">и переходим в созданный каталог.</w:t>
      </w:r>
      <w:r>
        <w:t xml:space="preserve"> </w:t>
      </w:r>
      <w:bookmarkStart w:id="31" w:name="fig:001"/>
      <w:r>
        <w:drawing>
          <wp:inline>
            <wp:extent cx="5334000" cy="3328903"/>
            <wp:effectExtent b="0" l="0" r="0" t="0"/>
            <wp:docPr descr="3" title="" id="29" name="Picture"/>
            <a:graphic>
              <a:graphicData uri="http://schemas.openxmlformats.org/drawingml/2006/picture">
                <pic:pic>
                  <pic:nvPicPr>
                    <pic:cNvPr descr="image/3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  <w:r>
        <w:t xml:space="preserve"> </w:t>
      </w:r>
      <w:bookmarkStart w:id="35" w:name="fig:001"/>
      <w:r>
        <w:drawing>
          <wp:inline>
            <wp:extent cx="5334000" cy="3328903"/>
            <wp:effectExtent b="0" l="0" r="0" t="0"/>
            <wp:docPr descr="4" title="" id="33" name="Picture"/>
            <a:graphic>
              <a:graphicData uri="http://schemas.openxmlformats.org/drawingml/2006/picture">
                <pic:pic>
                  <pic:nvPicPr>
                    <pic:cNvPr descr="image/4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  <w:r>
        <w:t xml:space="preserve"> </w:t>
      </w:r>
      <w:r>
        <w:t xml:space="preserve">4. Пользуясь строкой ввода и командой</w:t>
      </w:r>
      <w:r>
        <w:t xml:space="preserve"> </w:t>
      </w:r>
      <w:r>
        <w:rPr>
          <w:iCs/>
          <w:i/>
        </w:rPr>
        <w:t xml:space="preserve">touch</w:t>
      </w:r>
      <w:r>
        <w:t xml:space="preserve"> </w:t>
      </w:r>
      <w:r>
        <w:t xml:space="preserve">создаём файл</w:t>
      </w:r>
      <w:r>
        <w:t xml:space="preserve"> </w:t>
      </w:r>
      <w:r>
        <w:rPr>
          <w:iCs/>
          <w:i/>
        </w:rPr>
        <w:t xml:space="preserve">lab6-1.asm</w:t>
      </w:r>
      <w:r>
        <w:t xml:space="preserve">, с помощью функциональной клавиши</w:t>
      </w:r>
      <w:r>
        <w:t xml:space="preserve"> </w:t>
      </w:r>
      <w:r>
        <w:rPr>
          <w:iCs/>
          <w:i/>
        </w:rPr>
        <w:t xml:space="preserve">F4</w:t>
      </w:r>
      <w:r>
        <w:t xml:space="preserve"> </w:t>
      </w:r>
      <w:r>
        <w:t xml:space="preserve">открываем файл</w:t>
      </w:r>
      <w:r>
        <w:t xml:space="preserve"> </w:t>
      </w:r>
      <w:r>
        <w:rPr>
          <w:iCs/>
          <w:i/>
        </w:rPr>
        <w:t xml:space="preserve">lab6-1.asm</w:t>
      </w:r>
      <w:r>
        <w:t xml:space="preserve"> </w:t>
      </w:r>
      <w:r>
        <w:t xml:space="preserve">для редактирования во встроенном редакторе. у меня это</w:t>
      </w:r>
      <w:r>
        <w:t xml:space="preserve"> </w:t>
      </w:r>
      <w:r>
        <w:rPr>
          <w:iCs/>
          <w:i/>
        </w:rPr>
        <w:t xml:space="preserve">mcedit</w:t>
      </w:r>
      <w:r>
        <w:t xml:space="preserve">.</w:t>
      </w:r>
      <w:r>
        <w:t xml:space="preserve"> </w:t>
      </w:r>
      <w:bookmarkStart w:id="39" w:name="fig:001"/>
      <w:r>
        <w:drawing>
          <wp:inline>
            <wp:extent cx="5334000" cy="3328903"/>
            <wp:effectExtent b="0" l="0" r="0" t="0"/>
            <wp:docPr descr="5" title="" id="37" name="Picture"/>
            <a:graphic>
              <a:graphicData uri="http://schemas.openxmlformats.org/drawingml/2006/picture">
                <pic:pic>
                  <pic:nvPicPr>
                    <pic:cNvPr descr="image/5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  <w:r>
        <w:t xml:space="preserve"> </w:t>
      </w:r>
      <w:r>
        <w:t xml:space="preserve">5. Вводим текст программы из листинга 6.1, сохраняем изменения и закрываем файл.</w:t>
      </w:r>
      <w:r>
        <w:t xml:space="preserve"> </w:t>
      </w:r>
      <w:bookmarkStart w:id="43" w:name="fig:001"/>
      <w:r>
        <w:drawing>
          <wp:inline>
            <wp:extent cx="5334000" cy="6263991"/>
            <wp:effectExtent b="0" l="0" r="0" t="0"/>
            <wp:docPr descr="6" title="" id="41" name="Picture"/>
            <a:graphic>
              <a:graphicData uri="http://schemas.openxmlformats.org/drawingml/2006/picture">
                <pic:pic>
                  <pic:nvPicPr>
                    <pic:cNvPr descr="image/6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63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  <w:r>
        <w:t xml:space="preserve"> </w:t>
      </w:r>
      <w:r>
        <w:t xml:space="preserve">6. С помощью функциональной клавиши</w:t>
      </w:r>
      <w:r>
        <w:t xml:space="preserve"> </w:t>
      </w:r>
      <w:r>
        <w:rPr>
          <w:iCs/>
          <w:i/>
        </w:rPr>
        <w:t xml:space="preserve">F3</w:t>
      </w:r>
      <w:r>
        <w:t xml:space="preserve"> </w:t>
      </w:r>
      <w:r>
        <w:t xml:space="preserve">открываем файл</w:t>
      </w:r>
      <w:r>
        <w:t xml:space="preserve"> </w:t>
      </w:r>
      <w:r>
        <w:rPr>
          <w:iCs/>
          <w:i/>
        </w:rPr>
        <w:t xml:space="preserve">lab6-1.asm</w:t>
      </w:r>
      <w:r>
        <w:t xml:space="preserve"> </w:t>
      </w:r>
      <w:r>
        <w:t xml:space="preserve">для просмотра.</w:t>
      </w:r>
      <w:r>
        <w:t xml:space="preserve"> </w:t>
      </w:r>
      <w:bookmarkStart w:id="47" w:name="fig:001"/>
      <w:r>
        <w:drawing>
          <wp:inline>
            <wp:extent cx="5334000" cy="4871261"/>
            <wp:effectExtent b="0" l="0" r="0" t="0"/>
            <wp:docPr descr="7" title="" id="45" name="Picture"/>
            <a:graphic>
              <a:graphicData uri="http://schemas.openxmlformats.org/drawingml/2006/picture">
                <pic:pic>
                  <pic:nvPicPr>
                    <pic:cNvPr descr="image/7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71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  <w:r>
        <w:t xml:space="preserve"> </w:t>
      </w:r>
      <w:r>
        <w:t xml:space="preserve">7. Оттранслируем текст программы</w:t>
      </w:r>
      <w:r>
        <w:t xml:space="preserve"> </w:t>
      </w:r>
      <w:r>
        <w:rPr>
          <w:iCs/>
          <w:i/>
        </w:rPr>
        <w:t xml:space="preserve">lab6-1.asm</w:t>
      </w:r>
      <w:r>
        <w:t xml:space="preserve"> </w:t>
      </w:r>
      <w:r>
        <w:t xml:space="preserve">в объектный файл. Выполняем компоновку объектного файла и запускаем получившийся исполняемый файл.</w:t>
      </w:r>
      <w:r>
        <w:t xml:space="preserve"> </w:t>
      </w:r>
      <w:bookmarkStart w:id="51" w:name="fig:001"/>
      <w:r>
        <w:drawing>
          <wp:inline>
            <wp:extent cx="5334000" cy="3833812"/>
            <wp:effectExtent b="0" l="0" r="0" t="0"/>
            <wp:docPr descr="8" title="" id="49" name="Picture"/>
            <a:graphic>
              <a:graphicData uri="http://schemas.openxmlformats.org/drawingml/2006/picture">
                <pic:pic>
                  <pic:nvPicPr>
                    <pic:cNvPr descr="image/8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3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numPr>
          <w:ilvl w:val="0"/>
          <w:numId w:val="1001"/>
        </w:numPr>
        <w:pStyle w:val="Compact"/>
      </w:pPr>
      <w:r>
        <w:t xml:space="preserve">Подключение внешнего файла in_out.asm</w:t>
      </w:r>
    </w:p>
    <w:p>
      <w:pPr>
        <w:numPr>
          <w:ilvl w:val="1"/>
          <w:numId w:val="1002"/>
        </w:numPr>
        <w:pStyle w:val="Compact"/>
      </w:pPr>
      <w:r>
        <w:t xml:space="preserve">Скачиваем файл</w:t>
      </w:r>
      <w:r>
        <w:t xml:space="preserve"> </w:t>
      </w:r>
      <w:r>
        <w:rPr>
          <w:iCs/>
          <w:i/>
        </w:rPr>
        <w:t xml:space="preserve">in_out.asm</w:t>
      </w:r>
      <w:r>
        <w:t xml:space="preserve"> </w:t>
      </w:r>
      <w:r>
        <w:t xml:space="preserve">из ТУИС.</w:t>
      </w:r>
    </w:p>
    <w:p>
      <w:pPr>
        <w:numPr>
          <w:ilvl w:val="1"/>
          <w:numId w:val="1002"/>
        </w:numPr>
        <w:pStyle w:val="Compact"/>
      </w:pPr>
      <w:r>
        <w:t xml:space="preserve">Копируем файл</w:t>
      </w:r>
      <w:r>
        <w:t xml:space="preserve"> </w:t>
      </w:r>
      <w:r>
        <w:rPr>
          <w:iCs/>
          <w:i/>
        </w:rPr>
        <w:t xml:space="preserve">in_out.asm</w:t>
      </w:r>
      <w:r>
        <w:t xml:space="preserve"> </w:t>
      </w:r>
      <w:r>
        <w:t xml:space="preserve">в каталог с файлом</w:t>
      </w:r>
      <w:r>
        <w:t xml:space="preserve"> </w:t>
      </w:r>
      <w:r>
        <w:rPr>
          <w:iCs/>
          <w:i/>
        </w:rPr>
        <w:t xml:space="preserve">lab6-1.asm</w:t>
      </w:r>
      <w:r>
        <w:t xml:space="preserve"> </w:t>
      </w:r>
      <w:r>
        <w:t xml:space="preserve">с помощью функциональной клавиши</w:t>
      </w:r>
      <w:r>
        <w:t xml:space="preserve"> </w:t>
      </w:r>
      <w:r>
        <w:rPr>
          <w:iCs/>
          <w:i/>
        </w:rPr>
        <w:t xml:space="preserve">F5</w:t>
      </w:r>
      <w:r>
        <w:t xml:space="preserve">.</w:t>
      </w:r>
      <w:r>
        <w:t xml:space="preserve"> </w:t>
      </w:r>
      <w:bookmarkStart w:id="55" w:name="fig:001"/>
      <w:r>
        <w:drawing>
          <wp:inline>
            <wp:extent cx="5334000" cy="4564080"/>
            <wp:effectExtent b="0" l="0" r="0" t="0"/>
            <wp:docPr descr="9" title="" id="53" name="Picture"/>
            <a:graphic>
              <a:graphicData uri="http://schemas.openxmlformats.org/drawingml/2006/picture">
                <pic:pic>
                  <pic:nvPicPr>
                    <pic:cNvPr descr="image/9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4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numPr>
          <w:ilvl w:val="1"/>
          <w:numId w:val="1002"/>
        </w:numPr>
        <w:pStyle w:val="Compact"/>
      </w:pPr>
      <w:r>
        <w:t xml:space="preserve">С помощью функциональной клавиши</w:t>
      </w:r>
      <w:r>
        <w:t xml:space="preserve"> </w:t>
      </w:r>
      <w:r>
        <w:rPr>
          <w:iCs/>
          <w:i/>
        </w:rPr>
        <w:t xml:space="preserve">F5</w:t>
      </w:r>
      <w:r>
        <w:t xml:space="preserve"> </w:t>
      </w:r>
      <w:r>
        <w:t xml:space="preserve">создаём копию файла</w:t>
      </w:r>
      <w:r>
        <w:t xml:space="preserve"> </w:t>
      </w:r>
      <w:r>
        <w:rPr>
          <w:iCs/>
          <w:i/>
        </w:rPr>
        <w:t xml:space="preserve">lab6-1.asm</w:t>
      </w:r>
      <w:r>
        <w:t xml:space="preserve"> </w:t>
      </w:r>
      <w:r>
        <w:t xml:space="preserve">с именем</w:t>
      </w:r>
      <w:r>
        <w:t xml:space="preserve"> </w:t>
      </w:r>
      <w:r>
        <w:rPr>
          <w:iCs/>
          <w:i/>
        </w:rPr>
        <w:t xml:space="preserve">lab6-2.asm</w:t>
      </w:r>
      <w:r>
        <w:t xml:space="preserve">.</w:t>
      </w:r>
      <w:r>
        <w:t xml:space="preserve"> </w:t>
      </w:r>
      <w:bookmarkStart w:id="59" w:name="fig:001"/>
      <w:r>
        <w:drawing>
          <wp:inline>
            <wp:extent cx="5334000" cy="4564080"/>
            <wp:effectExtent b="0" l="0" r="0" t="0"/>
            <wp:docPr descr="10" title="" id="57" name="Picture"/>
            <a:graphic>
              <a:graphicData uri="http://schemas.openxmlformats.org/drawingml/2006/picture">
                <pic:pic>
                  <pic:nvPicPr>
                    <pic:cNvPr descr="image/10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4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numPr>
          <w:ilvl w:val="1"/>
          <w:numId w:val="1002"/>
        </w:numPr>
        <w:pStyle w:val="Compact"/>
      </w:pPr>
      <w:r>
        <w:t xml:space="preserve">Исправляем текст программы в файле</w:t>
      </w:r>
      <w:r>
        <w:t xml:space="preserve"> </w:t>
      </w:r>
      <w:r>
        <w:rPr>
          <w:iCs/>
          <w:i/>
        </w:rPr>
        <w:t xml:space="preserve">lab6-2.asm</w:t>
      </w:r>
      <w:r>
        <w:t xml:space="preserve"> </w:t>
      </w:r>
      <w:r>
        <w:t xml:space="preserve">с использованиеи подпрограмм из внешнего файла</w:t>
      </w:r>
      <w:r>
        <w:t xml:space="preserve"> </w:t>
      </w:r>
      <w:r>
        <w:rPr>
          <w:iCs/>
          <w:i/>
        </w:rPr>
        <w:t xml:space="preserve">in_out.asm</w:t>
      </w:r>
      <w:r>
        <w:t xml:space="preserve"> </w:t>
      </w:r>
      <w:r>
        <w:t xml:space="preserve">в соответствии с листингом 6.2.</w:t>
      </w:r>
      <w:r>
        <w:t xml:space="preserve"> </w:t>
      </w:r>
      <w:bookmarkStart w:id="63" w:name="fig:001"/>
      <w:r>
        <w:drawing>
          <wp:inline>
            <wp:extent cx="5334000" cy="4564080"/>
            <wp:effectExtent b="0" l="0" r="0" t="0"/>
            <wp:docPr descr="11" title="" id="61" name="Picture"/>
            <a:graphic>
              <a:graphicData uri="http://schemas.openxmlformats.org/drawingml/2006/picture">
                <pic:pic>
                  <pic:nvPicPr>
                    <pic:cNvPr descr="image/11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4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numPr>
          <w:ilvl w:val="1"/>
          <w:numId w:val="1002"/>
        </w:numPr>
        <w:pStyle w:val="Compact"/>
      </w:pPr>
      <w:r>
        <w:t xml:space="preserve">Создаём исполняемый файл и проверяем его работу.</w:t>
      </w:r>
      <w:r>
        <w:t xml:space="preserve"> </w:t>
      </w:r>
      <w:bookmarkStart w:id="67" w:name="fig:001"/>
      <w:r>
        <w:drawing>
          <wp:inline>
            <wp:extent cx="5334000" cy="2855258"/>
            <wp:effectExtent b="0" l="0" r="0" t="0"/>
            <wp:docPr descr="12" title="" id="65" name="Picture"/>
            <a:graphic>
              <a:graphicData uri="http://schemas.openxmlformats.org/drawingml/2006/picture">
                <pic:pic>
                  <pic:nvPicPr>
                    <pic:cNvPr descr="image/12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5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numPr>
          <w:ilvl w:val="1"/>
          <w:numId w:val="1002"/>
        </w:numPr>
        <w:pStyle w:val="Compact"/>
      </w:pPr>
      <w:r>
        <w:t xml:space="preserve">В файле</w:t>
      </w:r>
      <w:r>
        <w:t xml:space="preserve"> </w:t>
      </w:r>
      <w:r>
        <w:rPr>
          <w:iCs/>
          <w:i/>
        </w:rPr>
        <w:t xml:space="preserve">lab6-2.asm</w:t>
      </w:r>
      <w:r>
        <w:t xml:space="preserve"> </w:t>
      </w:r>
      <w:r>
        <w:t xml:space="preserve">заменяем подпрограмму</w:t>
      </w:r>
      <w:r>
        <w:t xml:space="preserve"> </w:t>
      </w:r>
      <w:r>
        <w:rPr>
          <w:iCs/>
          <w:i/>
        </w:rPr>
        <w:t xml:space="preserve">sprintLF</w:t>
      </w:r>
      <w:r>
        <w:t xml:space="preserve"> </w:t>
      </w:r>
      <w:r>
        <w:t xml:space="preserve">на</w:t>
      </w:r>
      <w:r>
        <w:t xml:space="preserve"> </w:t>
      </w:r>
      <w:r>
        <w:rPr>
          <w:iCs/>
          <w:i/>
        </w:rPr>
        <w:t xml:space="preserve">sprint</w:t>
      </w:r>
      <w:r>
        <w:t xml:space="preserve">.</w:t>
      </w:r>
      <w:r>
        <w:t xml:space="preserve"> </w:t>
      </w:r>
      <w:bookmarkStart w:id="71" w:name="fig:001"/>
      <w:r>
        <w:drawing>
          <wp:inline>
            <wp:extent cx="5334000" cy="4701362"/>
            <wp:effectExtent b="0" l="0" r="0" t="0"/>
            <wp:docPr descr="13" title="" id="69" name="Picture"/>
            <a:graphic>
              <a:graphicData uri="http://schemas.openxmlformats.org/drawingml/2006/picture">
                <pic:pic>
                  <pic:nvPicPr>
                    <pic:cNvPr descr="image/13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01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numPr>
          <w:ilvl w:val="1"/>
          <w:numId w:val="1002"/>
        </w:numPr>
        <w:pStyle w:val="Compact"/>
      </w:pPr>
      <w:r>
        <w:t xml:space="preserve">Создаём исполняемый файл и проверяем его работу. Теперь ввод производится в той же строке.</w:t>
      </w:r>
      <w:r>
        <w:t xml:space="preserve"> </w:t>
      </w:r>
      <w:bookmarkStart w:id="75" w:name="fig:001"/>
      <w:r>
        <w:drawing>
          <wp:inline>
            <wp:extent cx="5334000" cy="1758881"/>
            <wp:effectExtent b="0" l="0" r="0" t="0"/>
            <wp:docPr descr="14" title="" id="73" name="Picture"/>
            <a:graphic>
              <a:graphicData uri="http://schemas.openxmlformats.org/drawingml/2006/picture">
                <pic:pic>
                  <pic:nvPicPr>
                    <pic:cNvPr descr="image/14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58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FirstParagraph"/>
      </w:pPr>
      <w:r>
        <w:t xml:space="preserve">##Выводы</w:t>
      </w:r>
      <w:r>
        <w:t xml:space="preserve"> </w:t>
      </w:r>
      <w:r>
        <w:rPr>
          <w:bCs/>
          <w:b/>
        </w:rPr>
        <w:t xml:space="preserve">Выводы:</w:t>
      </w:r>
      <w:r>
        <w:t xml:space="preserve"> </w:t>
      </w:r>
      <w:r>
        <w:t xml:space="preserve">во время выполения заданий я освоила инструкции языка ассемблера mov и int.</w:t>
      </w:r>
    </w:p>
    <w:p>
      <w:pPr>
        <w:pStyle w:val="BodyText"/>
      </w:pPr>
      <w:r>
        <w:t xml:space="preserve">##Задание для самостоятельной работы</w:t>
      </w:r>
      <w:r>
        <w:t xml:space="preserve"> </w:t>
      </w:r>
      <w:r>
        <w:t xml:space="preserve">1. Создаём копию файла</w:t>
      </w:r>
      <w:r>
        <w:t xml:space="preserve"> </w:t>
      </w:r>
      <w:r>
        <w:rPr>
          <w:iCs/>
          <w:i/>
        </w:rPr>
        <w:t xml:space="preserve">lab6-1.asm</w:t>
      </w:r>
      <w:r>
        <w:t xml:space="preserve">.</w:t>
      </w:r>
      <w:r>
        <w:t xml:space="preserve"> </w:t>
      </w:r>
      <w:bookmarkStart w:id="79" w:name="fig:001"/>
      <w:r>
        <w:drawing>
          <wp:inline>
            <wp:extent cx="5334000" cy="4798688"/>
            <wp:effectExtent b="0" l="0" r="0" t="0"/>
            <wp:docPr descr="15" title="" id="77" name="Picture"/>
            <a:graphic>
              <a:graphicData uri="http://schemas.openxmlformats.org/drawingml/2006/picture">
                <pic:pic>
                  <pic:nvPicPr>
                    <pic:cNvPr descr="image/15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8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  <w:r>
        <w:t xml:space="preserve"> </w:t>
      </w:r>
      <w:r>
        <w:t xml:space="preserve">2. Вносим изменения в программу, без использования внешнего файла</w:t>
      </w:r>
      <w:r>
        <w:t xml:space="preserve"> </w:t>
      </w:r>
      <w:r>
        <w:rPr>
          <w:iCs/>
          <w:i/>
        </w:rPr>
        <w:t xml:space="preserve">in_out.asm</w:t>
      </w:r>
      <w:r>
        <w:t xml:space="preserve">, так чтобы она работала по алгоритму: 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 ввести строку с клавиатуры; вывести введённую строку на экран.</w:t>
      </w:r>
      <w:r>
        <w:t xml:space="preserve"> </w:t>
      </w:r>
      <w:bookmarkStart w:id="83" w:name="fig:001"/>
      <w:r>
        <w:drawing>
          <wp:inline>
            <wp:extent cx="5334000" cy="5560657"/>
            <wp:effectExtent b="0" l="0" r="0" t="0"/>
            <wp:docPr descr="16" title="" id="81" name="Picture"/>
            <a:graphic>
              <a:graphicData uri="http://schemas.openxmlformats.org/drawingml/2006/picture">
                <pic:pic>
                  <pic:nvPicPr>
                    <pic:cNvPr descr="image/16.jp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60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  <w:r>
        <w:t xml:space="preserve"> </w:t>
      </w:r>
      <w:r>
        <w:t xml:space="preserve">3. Получаем исполняемый файл и проверяем его работу.</w:t>
      </w:r>
      <w:r>
        <w:t xml:space="preserve"> </w:t>
      </w:r>
      <w:bookmarkStart w:id="87" w:name="fig:001"/>
      <w:r>
        <w:drawing>
          <wp:inline>
            <wp:extent cx="5334000" cy="995149"/>
            <wp:effectExtent b="0" l="0" r="0" t="0"/>
            <wp:docPr descr="17" title="" id="85" name="Picture"/>
            <a:graphic>
              <a:graphicData uri="http://schemas.openxmlformats.org/drawingml/2006/picture">
                <pic:pic>
                  <pic:nvPicPr>
                    <pic:cNvPr descr="image/17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5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  <w:r>
        <w:t xml:space="preserve"> </w:t>
      </w:r>
      <w:r>
        <w:t xml:space="preserve">4. Создаём копию файла</w:t>
      </w:r>
      <w:r>
        <w:t xml:space="preserve"> </w:t>
      </w:r>
      <w:r>
        <w:rPr>
          <w:iCs/>
          <w:i/>
        </w:rPr>
        <w:t xml:space="preserve">lab6-2.asm</w:t>
      </w:r>
      <w:r>
        <w:t xml:space="preserve">.</w:t>
      </w:r>
      <w:r>
        <w:t xml:space="preserve"> </w:t>
      </w:r>
      <w:bookmarkStart w:id="91" w:name="fig:001"/>
      <w:r>
        <w:drawing>
          <wp:inline>
            <wp:extent cx="5334000" cy="5050060"/>
            <wp:effectExtent b="0" l="0" r="0" t="0"/>
            <wp:docPr descr="18" title="" id="89" name="Picture"/>
            <a:graphic>
              <a:graphicData uri="http://schemas.openxmlformats.org/drawingml/2006/picture">
                <pic:pic>
                  <pic:nvPicPr>
                    <pic:cNvPr descr="image/18.jp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50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  <w:r>
        <w:t xml:space="preserve"> </w:t>
      </w:r>
      <w:r>
        <w:t xml:space="preserve">5. Вносим изменения в программу, с использования внешнего файла</w:t>
      </w:r>
      <w:r>
        <w:t xml:space="preserve"> </w:t>
      </w:r>
      <w:r>
        <w:rPr>
          <w:iCs/>
          <w:i/>
        </w:rPr>
        <w:t xml:space="preserve">in_out.asm</w:t>
      </w:r>
      <w:r>
        <w:t xml:space="preserve">, так чтобы она работала по алгоритму: 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 ввести строку с клавиатуры; вывести введённую строку на экран.</w:t>
      </w:r>
      <w:r>
        <w:t xml:space="preserve"> </w:t>
      </w:r>
      <w:bookmarkStart w:id="95" w:name="fig:001"/>
      <w:r>
        <w:drawing>
          <wp:inline>
            <wp:extent cx="5334000" cy="5050060"/>
            <wp:effectExtent b="0" l="0" r="0" t="0"/>
            <wp:docPr descr="19" title="" id="93" name="Picture"/>
            <a:graphic>
              <a:graphicData uri="http://schemas.openxmlformats.org/drawingml/2006/picture">
                <pic:pic>
                  <pic:nvPicPr>
                    <pic:cNvPr descr="image/19.jp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50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  <w:r>
        <w:t xml:space="preserve"> </w:t>
      </w:r>
      <w:r>
        <w:t xml:space="preserve">6. Создаём исполняемый файл и проверяем его работу.</w:t>
      </w:r>
      <w:r>
        <w:t xml:space="preserve"> </w:t>
      </w:r>
      <w:bookmarkStart w:id="99" w:name="fig:001"/>
      <w:r>
        <w:drawing>
          <wp:inline>
            <wp:extent cx="5334000" cy="840827"/>
            <wp:effectExtent b="0" l="0" r="0" t="0"/>
            <wp:docPr descr="20" title="" id="97" name="Picture"/>
            <a:graphic>
              <a:graphicData uri="http://schemas.openxmlformats.org/drawingml/2006/picture">
                <pic:pic>
                  <pic:nvPicPr>
                    <pic:cNvPr descr="image/20.jp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0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BodyText"/>
      </w:pPr>
      <w:r>
        <w:t xml:space="preserve">##Выводы</w:t>
      </w:r>
      <w:r>
        <w:t xml:space="preserve"> </w:t>
      </w:r>
      <w:r>
        <w:rPr>
          <w:bCs/>
          <w:b/>
        </w:rPr>
        <w:t xml:space="preserve">Выводы:</w:t>
      </w:r>
      <w:r>
        <w:t xml:space="preserve"> </w:t>
      </w:r>
      <w:r>
        <w:t xml:space="preserve">выполняя задания для самостоятельной работы, я закрепила полученные знания.</w:t>
      </w:r>
    </w:p>
    <w:p>
      <w:pPr>
        <w:pStyle w:val="BodyText"/>
      </w:pPr>
      <w:r>
        <w:t xml:space="preserve">##Общие выводы</w:t>
      </w:r>
      <w:r>
        <w:t xml:space="preserve"> </w:t>
      </w:r>
      <w:r>
        <w:t xml:space="preserve">Во время выполнения лабораторной работы я приобрела практические навыки работы в Midnight Commander и освоила инструкции языка ассемблера mov и int.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jpg" /><Relationship Type="http://schemas.openxmlformats.org/officeDocument/2006/relationships/image" Id="rId56" Target="media/rId56.jpg" /><Relationship Type="http://schemas.openxmlformats.org/officeDocument/2006/relationships/image" Id="rId60" Target="media/rId60.jpg" /><Relationship Type="http://schemas.openxmlformats.org/officeDocument/2006/relationships/image" Id="rId64" Target="media/rId64.jpg" /><Relationship Type="http://schemas.openxmlformats.org/officeDocument/2006/relationships/image" Id="rId68" Target="media/rId68.jpg" /><Relationship Type="http://schemas.openxmlformats.org/officeDocument/2006/relationships/image" Id="rId72" Target="media/rId72.jpg" /><Relationship Type="http://schemas.openxmlformats.org/officeDocument/2006/relationships/image" Id="rId76" Target="media/rId76.jpg" /><Relationship Type="http://schemas.openxmlformats.org/officeDocument/2006/relationships/image" Id="rId80" Target="media/rId80.jpg" /><Relationship Type="http://schemas.openxmlformats.org/officeDocument/2006/relationships/image" Id="rId84" Target="media/rId84.jpg" /><Relationship Type="http://schemas.openxmlformats.org/officeDocument/2006/relationships/image" Id="rId88" Target="media/rId88.jpg" /><Relationship Type="http://schemas.openxmlformats.org/officeDocument/2006/relationships/image" Id="rId92" Target="media/rId92.jpg" /><Relationship Type="http://schemas.openxmlformats.org/officeDocument/2006/relationships/image" Id="rId24" Target="media/rId24.jpg" /><Relationship Type="http://schemas.openxmlformats.org/officeDocument/2006/relationships/image" Id="rId96" Target="media/rId96.jpg" /><Relationship Type="http://schemas.openxmlformats.org/officeDocument/2006/relationships/image" Id="rId28" Target="media/rId28.jpg" /><Relationship Type="http://schemas.openxmlformats.org/officeDocument/2006/relationships/image" Id="rId32" Target="media/rId32.jpg" /><Relationship Type="http://schemas.openxmlformats.org/officeDocument/2006/relationships/image" Id="rId36" Target="media/rId36.jpg" /><Relationship Type="http://schemas.openxmlformats.org/officeDocument/2006/relationships/image" Id="rId40" Target="media/rId40.jpg" /><Relationship Type="http://schemas.openxmlformats.org/officeDocument/2006/relationships/image" Id="rId44" Target="media/rId44.jpg" /><Relationship Type="http://schemas.openxmlformats.org/officeDocument/2006/relationships/image" Id="rId48" Target="media/rId48.jpg" /><Relationship Type="http://schemas.openxmlformats.org/officeDocument/2006/relationships/image" Id="rId52" Target="media/rId52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2022-11-18T13:21:29Z</dcterms:created>
  <dcterms:modified xsi:type="dcterms:W3CDTF">2022-11-18T13:21:29Z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eqLabels">
    <vt:lpwstr>arabic</vt:lpwstr>
  </property>
  <property fmtid="{D5CDD505-2E9C-101B-9397-08002B2CF9AE}" pid="14" name="eqnBlockInlineMath">
    <vt:lpwstr>False</vt:lpwstr>
  </property>
  <property fmtid="{D5CDD505-2E9C-101B-9397-08002B2CF9AE}" pid="15" name="eqnBlockTemplate">
    <vt:lpwstr>ti</vt:lpwstr>
  </property>
  <property fmtid="{D5CDD505-2E9C-101B-9397-08002B2CF9AE}" pid="16" name="eqnIndexTemplate">
    <vt:lpwstr>(i)</vt:lpwstr>
  </property>
  <property fmtid="{D5CDD505-2E9C-101B-9397-08002B2CF9AE}" pid="17" name="eqnInlineTemplate">
    <vt:lpwstr>eequationNumberTeX{i}</vt:lpwstr>
  </property>
  <property fmtid="{D5CDD505-2E9C-101B-9397-08002B2CF9AE}" pid="18" name="eqnPrefix">
    <vt:lpwstr/>
  </property>
  <property fmtid="{D5CDD505-2E9C-101B-9397-08002B2CF9AE}" pid="19" name="eqnPrefixTemplate">
    <vt:lpwstr>p i</vt:lpwstr>
  </property>
  <property fmtid="{D5CDD505-2E9C-101B-9397-08002B2CF9AE}" pid="20" name="equationNumberTeX">
    <vt:lpwstr>\qquad</vt:lpwstr>
  </property>
  <property fmtid="{D5CDD505-2E9C-101B-9397-08002B2CF9AE}" pid="21" name="figLabels">
    <vt:lpwstr>arabic</vt:lpwstr>
  </property>
  <property fmtid="{D5CDD505-2E9C-101B-9397-08002B2CF9AE}" pid="22" name="figPrefix">
    <vt:lpwstr/>
  </property>
  <property fmtid="{D5CDD505-2E9C-101B-9397-08002B2CF9AE}" pid="23" name="figPrefixTemplate">
    <vt:lpwstr>p i</vt:lpwstr>
  </property>
  <property fmtid="{D5CDD505-2E9C-101B-9397-08002B2CF9AE}" pid="24" name="figureTemplate">
    <vt:lpwstr>figureTitle ititleDelim t</vt:lpwstr>
  </property>
  <property fmtid="{D5CDD505-2E9C-101B-9397-08002B2CF9AE}" pid="25" name="figureTitle">
    <vt:lpwstr>Figure</vt:lpwstr>
  </property>
  <property fmtid="{D5CDD505-2E9C-101B-9397-08002B2CF9AE}" pid="26" name="lastDelim">
    <vt:lpwstr>, 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Title">
    <vt:lpwstr>List of Figures</vt:lpwstr>
  </property>
  <property fmtid="{D5CDD505-2E9C-101B-9397-08002B2CF9AE}" pid="32" name="lolTitle">
    <vt:lpwstr>List of Listings</vt:lpwstr>
  </property>
  <property fmtid="{D5CDD505-2E9C-101B-9397-08002B2CF9AE}" pid="33" name="lotTitle">
    <vt:lpwstr>List of Tables</vt:lpwstr>
  </property>
  <property fmtid="{D5CDD505-2E9C-101B-9397-08002B2CF9AE}" pid="34" name="lstLabels">
    <vt:lpwstr>arabic</vt:lpwstr>
  </property>
  <property fmtid="{D5CDD505-2E9C-101B-9397-08002B2CF9AE}" pid="35" name="lstPrefix">
    <vt:lpwstr/>
  </property>
  <property fmtid="{D5CDD505-2E9C-101B-9397-08002B2CF9AE}" pid="36" name="lstPrefixTemplate">
    <vt:lpwstr>p i</vt:lpwstr>
  </property>
  <property fmtid="{D5CDD505-2E9C-101B-9397-08002B2CF9AE}" pid="37" name="nameInLink">
    <vt:lpwstr>False</vt:lpwstr>
  </property>
  <property fmtid="{D5CDD505-2E9C-101B-9397-08002B2CF9AE}" pid="38" name="numberSections">
    <vt:lpwstr>False</vt:lpwstr>
  </property>
  <property fmtid="{D5CDD505-2E9C-101B-9397-08002B2CF9AE}" pid="39" name="pairDelim">
    <vt:lpwstr>, </vt:lpwstr>
  </property>
  <property fmtid="{D5CDD505-2E9C-101B-9397-08002B2CF9AE}" pid="40" name="rangeDelim">
    <vt:lpwstr>-</vt:lpwstr>
  </property>
  <property fmtid="{D5CDD505-2E9C-101B-9397-08002B2CF9AE}" pid="41" name="refDelim">
    <vt:lpwstr>, </vt:lpwstr>
  </property>
  <property fmtid="{D5CDD505-2E9C-101B-9397-08002B2CF9AE}" pid="42" name="refIndexTemplate">
    <vt:lpwstr>isuf</vt:lpwstr>
  </property>
  <property fmtid="{D5CDD505-2E9C-101B-9397-08002B2CF9AE}" pid="43" name="secHeaderDelim">
    <vt:lpwstr> </vt:lpwstr>
  </property>
  <property fmtid="{D5CDD505-2E9C-101B-9397-08002B2CF9AE}" pid="44" name="secHeaderTemplate">
    <vt:lpwstr>isecHeaderDelim[n]t</vt:lpwstr>
  </property>
  <property fmtid="{D5CDD505-2E9C-101B-9397-08002B2CF9AE}" pid="45" name="secLabels">
    <vt:lpwstr>arabic</vt:lpwstr>
  </property>
  <property fmtid="{D5CDD505-2E9C-101B-9397-08002B2CF9AE}" pid="46" name="secPrefix">
    <vt:lpwstr/>
  </property>
  <property fmtid="{D5CDD505-2E9C-101B-9397-08002B2CF9AE}" pid="47" name="secPrefixTemplate">
    <vt:lpwstr>p i</vt:lpwstr>
  </property>
  <property fmtid="{D5CDD505-2E9C-101B-9397-08002B2CF9AE}" pid="48" name="sectionsDepth">
    <vt:lpwstr>0</vt:lpwstr>
  </property>
  <property fmtid="{D5CDD505-2E9C-101B-9397-08002B2CF9AE}" pid="49" name="subfigGrid">
    <vt:lpwstr>False</vt:lpwstr>
  </property>
  <property fmtid="{D5CDD505-2E9C-101B-9397-08002B2CF9AE}" pid="50" name="subfigLabels">
    <vt:lpwstr>alpha a</vt:lpwstr>
  </property>
  <property fmtid="{D5CDD505-2E9C-101B-9397-08002B2CF9AE}" pid="51" name="subfigureChildTemplate">
    <vt:lpwstr>i</vt:lpwstr>
  </property>
  <property fmtid="{D5CDD505-2E9C-101B-9397-08002B2CF9AE}" pid="52" name="subfigureRefIndexTemplate">
    <vt:lpwstr>isuf (s)</vt:lpwstr>
  </property>
  <property fmtid="{D5CDD505-2E9C-101B-9397-08002B2CF9AE}" pid="53" name="subfigureTemplate">
    <vt:lpwstr>figureTitle ititleDelim t. ccs</vt:lpwstr>
  </property>
  <property fmtid="{D5CDD505-2E9C-101B-9397-08002B2CF9AE}" pid="54" name="tableEqns">
    <vt:lpwstr>False</vt:lpwstr>
  </property>
  <property fmtid="{D5CDD505-2E9C-101B-9397-08002B2CF9AE}" pid="55" name="tableTemplate">
    <vt:lpwstr>tableTitle ititleDelim t</vt:lpwstr>
  </property>
  <property fmtid="{D5CDD505-2E9C-101B-9397-08002B2CF9AE}" pid="56" name="tableTitle">
    <vt:lpwstr>Table</vt:lpwstr>
  </property>
  <property fmtid="{D5CDD505-2E9C-101B-9397-08002B2CF9AE}" pid="57" name="tblLabels">
    <vt:lpwstr>arabic</vt:lpwstr>
  </property>
  <property fmtid="{D5CDD505-2E9C-101B-9397-08002B2CF9AE}" pid="58" name="tblPrefix">
    <vt:lpwstr/>
  </property>
  <property fmtid="{D5CDD505-2E9C-101B-9397-08002B2CF9AE}" pid="59" name="tblPrefixTemplate">
    <vt:lpwstr>p i</vt:lpwstr>
  </property>
  <property fmtid="{D5CDD505-2E9C-101B-9397-08002B2CF9AE}" pid="60" name="titleDelim">
    <vt:lpwstr>:</vt:lpwstr>
  </property>
</Properties>
</file>