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65D9" w14:textId="52417886" w:rsidR="00FC6201" w:rsidRPr="00FC6201" w:rsidRDefault="00FC6201">
      <w:pPr>
        <w:rPr>
          <w:lang w:val="en-US"/>
        </w:rPr>
      </w:pPr>
      <w:r>
        <w:rPr>
          <w:lang w:val="en-US"/>
        </w:rPr>
        <w:t>test</w:t>
      </w:r>
    </w:p>
    <w:sectPr w:rsidR="00FC6201" w:rsidRPr="00FC62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01"/>
    <w:rsid w:val="00FC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273B5"/>
  <w15:chartTrackingRefBased/>
  <w15:docId w15:val="{5793337D-266F-7643-8127-B52DB0F3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승완 박</dc:creator>
  <cp:keywords/>
  <dc:description/>
  <cp:lastModifiedBy>승완 박</cp:lastModifiedBy>
  <cp:revision>1</cp:revision>
  <dcterms:created xsi:type="dcterms:W3CDTF">2023-09-09T11:02:00Z</dcterms:created>
  <dcterms:modified xsi:type="dcterms:W3CDTF">2023-09-09T11:02:00Z</dcterms:modified>
</cp:coreProperties>
</file>