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Below are the summary of different models: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2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20"/>
        <w:gridCol w:w="1230"/>
        <w:gridCol w:w="1410"/>
        <w:gridCol w:w="1320"/>
        <w:gridCol w:w="1320"/>
        <w:gridCol w:w="1320"/>
        <w:gridCol w:w="1320"/>
        <w:tblGridChange w:id="0">
          <w:tblGrid>
            <w:gridCol w:w="1320"/>
            <w:gridCol w:w="1230"/>
            <w:gridCol w:w="1410"/>
            <w:gridCol w:w="1320"/>
            <w:gridCol w:w="1320"/>
            <w:gridCol w:w="1320"/>
            <w:gridCol w:w="13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Model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Model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No. of parameters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Model Size (in MB)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Highest Training Accuracy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Corresponding Validation Accuracy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Observations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model_conv3D_1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Conv3D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1,933,765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22.3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93.97%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80.00%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Used 30 frames in the model and 16+32+64+128 filters with 256 + 128 dense layers. Model is overfitting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model_conv3D_2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Conv3D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3,604,933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41.4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93.06%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82.00%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Increased the image size from 120x120 to 160x160 after augmentation and reduced the no. of frames to 20.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Validation accuracy slightly increased.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model_conv3D_3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Conv3D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1,933,765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22.3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77.68%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55.00%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Tried random data transformations with 30 frames. Accuracy went worse.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model_conv3D_4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Conv3D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911,973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94.57%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75.00%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Tried 30 frames with 120x120 images. Training accuracy increased, but validation accuracy is still low. Model is overfitting.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model_conv3D_5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Conv3D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1,933,765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22.3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94.87%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79.00%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Reduced the no. of frames to 20 with image resolution 120x120. Both training and validation accuracy increased compared to the previous model. Model is still overfitting.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model_retrain_mobilenet_gru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MobileNet Conv2D + GRU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3,693,253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42.5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99.40%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96.00%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Tried transfer learning with mobilenet conv2d and GRU. Both Training and validation accuracy increased significantly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model_retrain_mobilenet_gru_batch_30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MobileNet Conv2D + GRU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3,693,253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42.5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98.64%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95.00%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Used random transformations with transfer learning. Accuracies slightly reduced.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model_retrain_mobilenet_gru_random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MobileNet Conv2D + GRU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3,693,253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42.5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99.85%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93.00%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Reduced the no. of to 20 and ran transfer learning. Training accuracy further increased, but the validation accuracy slightly reduced.</w:t>
            </w:r>
          </w:p>
        </w:tc>
      </w:tr>
    </w:tbl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2"/>
        <w:rPr/>
      </w:pPr>
      <w:bookmarkStart w:colFirst="0" w:colLast="0" w:name="_tnaq118icwuv" w:id="0"/>
      <w:bookmarkEnd w:id="0"/>
      <w:r w:rsidDel="00000000" w:rsidR="00000000" w:rsidRPr="00000000">
        <w:rPr>
          <w:rtl w:val="0"/>
        </w:rPr>
        <w:t xml:space="preserve">Summary: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Of all the models, the 6th model (</w:t>
      </w:r>
      <w:r w:rsidDel="00000000" w:rsidR="00000000" w:rsidRPr="00000000">
        <w:rPr>
          <w:b w:val="1"/>
          <w:rtl w:val="0"/>
        </w:rPr>
        <w:t xml:space="preserve">model_retrain_mobilenet_gru</w:t>
      </w:r>
      <w:r w:rsidDel="00000000" w:rsidR="00000000" w:rsidRPr="00000000">
        <w:rPr>
          <w:rtl w:val="0"/>
        </w:rPr>
        <w:t xml:space="preserve">) seems to perform better. It has a training accuracy of </w:t>
      </w:r>
      <w:r w:rsidDel="00000000" w:rsidR="00000000" w:rsidRPr="00000000">
        <w:rPr>
          <w:b w:val="1"/>
          <w:rtl w:val="0"/>
        </w:rPr>
        <w:t xml:space="preserve">99.4%</w:t>
      </w:r>
      <w:r w:rsidDel="00000000" w:rsidR="00000000" w:rsidRPr="00000000">
        <w:rPr>
          <w:rtl w:val="0"/>
        </w:rPr>
        <w:t xml:space="preserve"> and validation accuracy of </w:t>
      </w:r>
      <w:r w:rsidDel="00000000" w:rsidR="00000000" w:rsidRPr="00000000">
        <w:rPr>
          <w:b w:val="1"/>
          <w:rtl w:val="0"/>
        </w:rPr>
        <w:t xml:space="preserve">96%</w:t>
      </w:r>
      <w:r w:rsidDel="00000000" w:rsidR="00000000" w:rsidRPr="00000000">
        <w:rPr>
          <w:rtl w:val="0"/>
        </w:rPr>
        <w:t xml:space="preserve">. The model size is </w:t>
      </w:r>
      <w:r w:rsidDel="00000000" w:rsidR="00000000" w:rsidRPr="00000000">
        <w:rPr>
          <w:b w:val="1"/>
          <w:rtl w:val="0"/>
        </w:rPr>
        <w:t xml:space="preserve">42.5 MB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Overall, the transfer learning models are performing better than the normal models.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