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11B6A" w14:textId="77777777" w:rsidR="00BF134E" w:rsidRPr="00BF134E" w:rsidRDefault="00BF134E" w:rsidP="00BF134E">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134E">
        <w:rPr>
          <w:rFonts w:ascii="Segoe UI" w:eastAsia="Times New Roman" w:hAnsi="Segoe UI" w:cs="Segoe UI"/>
          <w:b/>
          <w:bCs/>
          <w:color w:val="24292E"/>
          <w:sz w:val="36"/>
          <w:szCs w:val="36"/>
          <w:lang w:eastAsia="en-IN"/>
        </w:rPr>
        <w:t>Getting started</w:t>
      </w:r>
    </w:p>
    <w:p w14:paraId="4F758966" w14:textId="77777777" w:rsidR="00BF134E" w:rsidRPr="00BF134E" w:rsidRDefault="00BF134E" w:rsidP="00BF134E">
      <w:pPr>
        <w:shd w:val="clear" w:color="auto" w:fill="FFFFFF"/>
        <w:spacing w:after="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Detailed setup instructions can be found in each application's README file. To conveniently start all applications, the </w:t>
      </w:r>
      <w:r w:rsidRPr="00BF134E">
        <w:rPr>
          <w:rFonts w:ascii="Consolas" w:eastAsia="Times New Roman" w:hAnsi="Consolas" w:cs="Courier New"/>
          <w:color w:val="24292E"/>
          <w:sz w:val="20"/>
          <w:szCs w:val="20"/>
          <w:lang w:eastAsia="en-IN"/>
        </w:rPr>
        <w:t>run_all_applications</w:t>
      </w:r>
      <w:r w:rsidRPr="00BF134E">
        <w:rPr>
          <w:rFonts w:ascii="Segoe UI" w:eastAsia="Times New Roman" w:hAnsi="Segoe UI" w:cs="Segoe UI"/>
          <w:color w:val="24292E"/>
          <w:sz w:val="24"/>
          <w:szCs w:val="24"/>
          <w:lang w:eastAsia="en-IN"/>
        </w:rPr>
        <w:t> scripts can be used. Alternatively, to start a minimal subset of applications, i.e., the Customer Management Applications and the Customer Core, use the </w:t>
      </w:r>
      <w:r w:rsidRPr="00BF134E">
        <w:rPr>
          <w:rFonts w:ascii="Consolas" w:eastAsia="Times New Roman" w:hAnsi="Consolas" w:cs="Courier New"/>
          <w:color w:val="24292E"/>
          <w:sz w:val="20"/>
          <w:szCs w:val="20"/>
          <w:lang w:eastAsia="en-IN"/>
        </w:rPr>
        <w:t>run_customer_management_applications</w:t>
      </w:r>
      <w:r w:rsidRPr="00BF134E">
        <w:rPr>
          <w:rFonts w:ascii="Segoe UI" w:eastAsia="Times New Roman" w:hAnsi="Segoe UI" w:cs="Segoe UI"/>
          <w:color w:val="24292E"/>
          <w:sz w:val="24"/>
          <w:szCs w:val="24"/>
          <w:lang w:eastAsia="en-IN"/>
        </w:rPr>
        <w:t> script.</w:t>
      </w:r>
    </w:p>
    <w:p w14:paraId="6B24EA5D" w14:textId="77777777" w:rsidR="00BF134E" w:rsidRPr="00BF134E" w:rsidRDefault="00BF134E" w:rsidP="00BF134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Make sure you have </w:t>
      </w:r>
      <w:hyperlink r:id="rId5" w:history="1">
        <w:r w:rsidRPr="00BF134E">
          <w:rPr>
            <w:rFonts w:ascii="Segoe UI" w:eastAsia="Times New Roman" w:hAnsi="Segoe UI" w:cs="Segoe UI"/>
            <w:color w:val="0000FF"/>
            <w:sz w:val="24"/>
            <w:szCs w:val="24"/>
            <w:u w:val="single"/>
            <w:lang w:eastAsia="en-IN"/>
          </w:rPr>
          <w:t>Java 8, 11 or 15</w:t>
        </w:r>
      </w:hyperlink>
      <w:r w:rsidRPr="00BF134E">
        <w:rPr>
          <w:rFonts w:ascii="Segoe UI" w:eastAsia="Times New Roman" w:hAnsi="Segoe UI" w:cs="Segoe UI"/>
          <w:color w:val="24292E"/>
          <w:sz w:val="24"/>
          <w:szCs w:val="24"/>
          <w:lang w:eastAsia="en-IN"/>
        </w:rPr>
        <w:t> installed.</w:t>
      </w:r>
    </w:p>
    <w:p w14:paraId="023FE999" w14:textId="77777777" w:rsidR="00BF134E" w:rsidRPr="00BF134E" w:rsidRDefault="00BF134E" w:rsidP="00BF134E">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Install </w:t>
      </w:r>
      <w:hyperlink r:id="rId6" w:history="1">
        <w:r w:rsidRPr="00BF134E">
          <w:rPr>
            <w:rFonts w:ascii="Segoe UI" w:eastAsia="Times New Roman" w:hAnsi="Segoe UI" w:cs="Segoe UI"/>
            <w:color w:val="0000FF"/>
            <w:sz w:val="24"/>
            <w:szCs w:val="24"/>
            <w:u w:val="single"/>
            <w:lang w:eastAsia="en-IN"/>
          </w:rPr>
          <w:t>Node</w:t>
        </w:r>
      </w:hyperlink>
      <w:r w:rsidRPr="00BF134E">
        <w:rPr>
          <w:rFonts w:ascii="Segoe UI" w:eastAsia="Times New Roman" w:hAnsi="Segoe UI" w:cs="Segoe UI"/>
          <w:color w:val="24292E"/>
          <w:sz w:val="24"/>
          <w:szCs w:val="24"/>
          <w:lang w:eastAsia="en-IN"/>
        </w:rPr>
        <w:t>. Version 8.2 or later is required. You can check the currently installed version by running </w:t>
      </w:r>
      <w:r w:rsidRPr="00BF134E">
        <w:rPr>
          <w:rFonts w:ascii="Consolas" w:eastAsia="Times New Roman" w:hAnsi="Consolas" w:cs="Courier New"/>
          <w:color w:val="24292E"/>
          <w:sz w:val="20"/>
          <w:szCs w:val="20"/>
          <w:lang w:eastAsia="en-IN"/>
        </w:rPr>
        <w:t>node --version</w:t>
      </w:r>
      <w:r w:rsidRPr="00BF134E">
        <w:rPr>
          <w:rFonts w:ascii="Segoe UI" w:eastAsia="Times New Roman" w:hAnsi="Segoe UI" w:cs="Segoe UI"/>
          <w:color w:val="24292E"/>
          <w:sz w:val="24"/>
          <w:szCs w:val="24"/>
          <w:lang w:eastAsia="en-IN"/>
        </w:rPr>
        <w:t>.</w:t>
      </w:r>
    </w:p>
    <w:p w14:paraId="68F15724" w14:textId="77777777" w:rsidR="00BF134E" w:rsidRPr="00BF134E" w:rsidRDefault="00BF134E" w:rsidP="00BF134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Install Python. We don't use Python ourselves, but some Node.js packages require native addons that are built using node-gyp, which requires Python. See the </w:t>
      </w:r>
      <w:hyperlink r:id="rId7" w:anchor="on-unix" w:history="1">
        <w:r w:rsidRPr="00BF134E">
          <w:rPr>
            <w:rFonts w:ascii="Segoe UI" w:eastAsia="Times New Roman" w:hAnsi="Segoe UI" w:cs="Segoe UI"/>
            <w:color w:val="0000FF"/>
            <w:sz w:val="24"/>
            <w:szCs w:val="24"/>
            <w:u w:val="single"/>
            <w:lang w:eastAsia="en-IN"/>
          </w:rPr>
          <w:t>node-gyp README for details on which Python version to install</w:t>
        </w:r>
      </w:hyperlink>
      <w:r w:rsidRPr="00BF134E">
        <w:rPr>
          <w:rFonts w:ascii="Segoe UI" w:eastAsia="Times New Roman" w:hAnsi="Segoe UI" w:cs="Segoe UI"/>
          <w:color w:val="24292E"/>
          <w:sz w:val="24"/>
          <w:szCs w:val="24"/>
          <w:lang w:eastAsia="en-IN"/>
        </w:rPr>
        <w:t>.</w:t>
      </w:r>
    </w:p>
    <w:p w14:paraId="0DA8E1A4" w14:textId="77777777" w:rsidR="00BF134E" w:rsidRPr="00BF134E" w:rsidRDefault="00BF134E" w:rsidP="00BF134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Install Maven (see </w:t>
      </w:r>
      <w:hyperlink r:id="rId8" w:history="1">
        <w:r w:rsidRPr="00BF134E">
          <w:rPr>
            <w:rFonts w:ascii="Segoe UI" w:eastAsia="Times New Roman" w:hAnsi="Segoe UI" w:cs="Segoe UI"/>
            <w:color w:val="0000FF"/>
            <w:sz w:val="24"/>
            <w:szCs w:val="24"/>
            <w:u w:val="single"/>
            <w:lang w:eastAsia="en-IN"/>
          </w:rPr>
          <w:t>https://maven.apache.org</w:t>
        </w:r>
      </w:hyperlink>
      <w:r w:rsidRPr="00BF134E">
        <w:rPr>
          <w:rFonts w:ascii="Segoe UI" w:eastAsia="Times New Roman" w:hAnsi="Segoe UI" w:cs="Segoe UI"/>
          <w:color w:val="24292E"/>
          <w:sz w:val="24"/>
          <w:szCs w:val="24"/>
          <w:lang w:eastAsia="en-IN"/>
        </w:rPr>
        <w:t> for installation instructions).</w:t>
      </w:r>
    </w:p>
    <w:p w14:paraId="22E507BA" w14:textId="77777777" w:rsidR="00BF134E" w:rsidRPr="00BF134E" w:rsidRDefault="00BF134E" w:rsidP="00BF134E">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Run the </w:t>
      </w:r>
      <w:r w:rsidRPr="00BF134E">
        <w:rPr>
          <w:rFonts w:ascii="Consolas" w:eastAsia="Times New Roman" w:hAnsi="Consolas" w:cs="Courier New"/>
          <w:color w:val="24292E"/>
          <w:sz w:val="20"/>
          <w:szCs w:val="20"/>
          <w:lang w:eastAsia="en-IN"/>
        </w:rPr>
        <w:t>run_all_applications</w:t>
      </w:r>
      <w:r w:rsidRPr="00BF134E">
        <w:rPr>
          <w:rFonts w:ascii="Segoe UI" w:eastAsia="Times New Roman" w:hAnsi="Segoe UI" w:cs="Segoe UI"/>
          <w:color w:val="24292E"/>
          <w:sz w:val="24"/>
          <w:szCs w:val="24"/>
          <w:lang w:eastAsia="en-IN"/>
        </w:rPr>
        <w:t> script suitable for your platform. Note that the frontend applications might be running before the backends are ready. In that case, just reload the page in the browser.</w:t>
      </w:r>
    </w:p>
    <w:p w14:paraId="4766386C" w14:textId="77777777" w:rsidR="00BF134E" w:rsidRPr="00BF134E" w:rsidRDefault="00BF134E" w:rsidP="00BF134E">
      <w:pPr>
        <w:shd w:val="clear" w:color="auto" w:fill="FFFFFF"/>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If the script exits, one of the applications could not be started. For troubleshooting, we recommend to start the applications individually. Note that you don't need to start all applications. The overview diagram above can be used to figure out the dependencies of each service.</w:t>
      </w:r>
    </w:p>
    <w:p w14:paraId="378F5682" w14:textId="77777777" w:rsidR="00BF134E" w:rsidRPr="00BF134E" w:rsidRDefault="00BF134E" w:rsidP="00BF134E">
      <w:pPr>
        <w:shd w:val="clear" w:color="auto" w:fill="FFFFFF"/>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The following table lists all the ports that have to be free for each component to work correctly. If you need to change any of these ports, please consult the README of the corresponding component: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19"/>
        <w:gridCol w:w="3306"/>
      </w:tblGrid>
      <w:tr w:rsidR="00BF134E" w:rsidRPr="00BF134E" w14:paraId="0571CC63" w14:textId="77777777" w:rsidTr="00BF134E">
        <w:trPr>
          <w:tblHeader/>
        </w:trPr>
        <w:tc>
          <w:tcPr>
            <w:tcW w:w="0" w:type="auto"/>
            <w:shd w:val="clear" w:color="auto" w:fill="FFFFFF"/>
            <w:tcMar>
              <w:top w:w="90" w:type="dxa"/>
              <w:left w:w="195" w:type="dxa"/>
              <w:bottom w:w="90" w:type="dxa"/>
              <w:right w:w="195" w:type="dxa"/>
            </w:tcMar>
            <w:vAlign w:val="center"/>
            <w:hideMark/>
          </w:tcPr>
          <w:p w14:paraId="10F699D0" w14:textId="77777777" w:rsidR="00BF134E" w:rsidRPr="00BF134E" w:rsidRDefault="00BF134E" w:rsidP="00BF134E">
            <w:pPr>
              <w:spacing w:after="240" w:line="240" w:lineRule="auto"/>
              <w:jc w:val="center"/>
              <w:rPr>
                <w:rFonts w:ascii="Segoe UI" w:eastAsia="Times New Roman" w:hAnsi="Segoe UI" w:cs="Segoe UI"/>
                <w:b/>
                <w:bCs/>
                <w:color w:val="24292E"/>
                <w:sz w:val="24"/>
                <w:szCs w:val="24"/>
                <w:lang w:eastAsia="en-IN"/>
              </w:rPr>
            </w:pPr>
            <w:r w:rsidRPr="00BF134E">
              <w:rPr>
                <w:rFonts w:ascii="Segoe UI" w:eastAsia="Times New Roman" w:hAnsi="Segoe UI" w:cs="Segoe UI"/>
                <w:b/>
                <w:bCs/>
                <w:color w:val="24292E"/>
                <w:sz w:val="24"/>
                <w:szCs w:val="24"/>
                <w:lang w:eastAsia="en-IN"/>
              </w:rPr>
              <w:t>Component</w:t>
            </w:r>
          </w:p>
        </w:tc>
        <w:tc>
          <w:tcPr>
            <w:tcW w:w="0" w:type="auto"/>
            <w:shd w:val="clear" w:color="auto" w:fill="FFFFFF"/>
            <w:tcMar>
              <w:top w:w="90" w:type="dxa"/>
              <w:left w:w="195" w:type="dxa"/>
              <w:bottom w:w="90" w:type="dxa"/>
              <w:right w:w="195" w:type="dxa"/>
            </w:tcMar>
            <w:vAlign w:val="center"/>
            <w:hideMark/>
          </w:tcPr>
          <w:p w14:paraId="5F777935" w14:textId="77777777" w:rsidR="00BF134E" w:rsidRPr="00BF134E" w:rsidRDefault="00BF134E" w:rsidP="00BF134E">
            <w:pPr>
              <w:spacing w:after="240" w:line="240" w:lineRule="auto"/>
              <w:jc w:val="center"/>
              <w:rPr>
                <w:rFonts w:ascii="Segoe UI" w:eastAsia="Times New Roman" w:hAnsi="Segoe UI" w:cs="Segoe UI"/>
                <w:b/>
                <w:bCs/>
                <w:color w:val="24292E"/>
                <w:sz w:val="24"/>
                <w:szCs w:val="24"/>
                <w:lang w:eastAsia="en-IN"/>
              </w:rPr>
            </w:pPr>
            <w:r w:rsidRPr="00BF134E">
              <w:rPr>
                <w:rFonts w:ascii="Segoe UI" w:eastAsia="Times New Roman" w:hAnsi="Segoe UI" w:cs="Segoe UI"/>
                <w:b/>
                <w:bCs/>
                <w:color w:val="24292E"/>
                <w:sz w:val="24"/>
                <w:szCs w:val="24"/>
                <w:lang w:eastAsia="en-IN"/>
              </w:rPr>
              <w:t>Ports</w:t>
            </w:r>
          </w:p>
        </w:tc>
      </w:tr>
      <w:tr w:rsidR="00BF134E" w:rsidRPr="00BF134E" w14:paraId="60241D65" w14:textId="77777777" w:rsidTr="00BF134E">
        <w:tc>
          <w:tcPr>
            <w:tcW w:w="0" w:type="auto"/>
            <w:shd w:val="clear" w:color="auto" w:fill="FFFFFF"/>
            <w:tcMar>
              <w:top w:w="90" w:type="dxa"/>
              <w:left w:w="195" w:type="dxa"/>
              <w:bottom w:w="90" w:type="dxa"/>
              <w:right w:w="195" w:type="dxa"/>
            </w:tcMar>
            <w:vAlign w:val="center"/>
            <w:hideMark/>
          </w:tcPr>
          <w:p w14:paraId="79BA952E"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hyperlink r:id="rId9" w:history="1">
              <w:r w:rsidRPr="00BF134E">
                <w:rPr>
                  <w:rFonts w:ascii="Segoe UI" w:eastAsia="Times New Roman" w:hAnsi="Segoe UI" w:cs="Segoe UI"/>
                  <w:color w:val="0000FF"/>
                  <w:sz w:val="24"/>
                  <w:szCs w:val="24"/>
                  <w:u w:val="single"/>
                  <w:lang w:eastAsia="en-IN"/>
                </w:rPr>
                <w:t>Customer Self-Service Backend</w:t>
              </w:r>
            </w:hyperlink>
          </w:p>
        </w:tc>
        <w:tc>
          <w:tcPr>
            <w:tcW w:w="0" w:type="auto"/>
            <w:shd w:val="clear" w:color="auto" w:fill="FFFFFF"/>
            <w:tcMar>
              <w:top w:w="90" w:type="dxa"/>
              <w:left w:w="195" w:type="dxa"/>
              <w:bottom w:w="90" w:type="dxa"/>
              <w:right w:w="195" w:type="dxa"/>
            </w:tcMar>
            <w:vAlign w:val="center"/>
            <w:hideMark/>
          </w:tcPr>
          <w:p w14:paraId="05F9EDCA"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8080 (HTTP resource API)</w:t>
            </w:r>
          </w:p>
        </w:tc>
      </w:tr>
      <w:tr w:rsidR="00BF134E" w:rsidRPr="00BF134E" w14:paraId="6911B41F" w14:textId="77777777" w:rsidTr="00BF134E">
        <w:tc>
          <w:tcPr>
            <w:tcW w:w="0" w:type="auto"/>
            <w:shd w:val="clear" w:color="auto" w:fill="FFFFFF"/>
            <w:tcMar>
              <w:top w:w="90" w:type="dxa"/>
              <w:left w:w="195" w:type="dxa"/>
              <w:bottom w:w="90" w:type="dxa"/>
              <w:right w:w="195" w:type="dxa"/>
            </w:tcMar>
            <w:vAlign w:val="center"/>
            <w:hideMark/>
          </w:tcPr>
          <w:p w14:paraId="6488A2AD"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hyperlink r:id="rId10" w:history="1">
              <w:r w:rsidRPr="00BF134E">
                <w:rPr>
                  <w:rFonts w:ascii="Segoe UI" w:eastAsia="Times New Roman" w:hAnsi="Segoe UI" w:cs="Segoe UI"/>
                  <w:color w:val="0000FF"/>
                  <w:sz w:val="24"/>
                  <w:szCs w:val="24"/>
                  <w:u w:val="single"/>
                  <w:lang w:eastAsia="en-IN"/>
                </w:rPr>
                <w:t>Policy Management Backend</w:t>
              </w:r>
            </w:hyperlink>
          </w:p>
        </w:tc>
        <w:tc>
          <w:tcPr>
            <w:tcW w:w="0" w:type="auto"/>
            <w:shd w:val="clear" w:color="auto" w:fill="FFFFFF"/>
            <w:tcMar>
              <w:top w:w="90" w:type="dxa"/>
              <w:left w:w="195" w:type="dxa"/>
              <w:bottom w:w="90" w:type="dxa"/>
              <w:right w:w="195" w:type="dxa"/>
            </w:tcMar>
            <w:vAlign w:val="center"/>
            <w:hideMark/>
          </w:tcPr>
          <w:p w14:paraId="68D5B1C5"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8090 (HTTP resource API)</w:t>
            </w:r>
            <w:r w:rsidRPr="00BF134E">
              <w:rPr>
                <w:rFonts w:ascii="Segoe UI" w:eastAsia="Times New Roman" w:hAnsi="Segoe UI" w:cs="Segoe UI"/>
                <w:color w:val="24292E"/>
                <w:sz w:val="24"/>
                <w:szCs w:val="24"/>
                <w:lang w:eastAsia="en-IN"/>
              </w:rPr>
              <w:br/>
              <w:t>61613 (ActiveMQ broker)</w:t>
            </w:r>
            <w:r w:rsidRPr="00BF134E">
              <w:rPr>
                <w:rFonts w:ascii="Segoe UI" w:eastAsia="Times New Roman" w:hAnsi="Segoe UI" w:cs="Segoe UI"/>
                <w:color w:val="24292E"/>
                <w:sz w:val="24"/>
                <w:szCs w:val="24"/>
                <w:lang w:eastAsia="en-IN"/>
              </w:rPr>
              <w:br/>
              <w:t>61616 (ActiveMQ broker)</w:t>
            </w:r>
          </w:p>
        </w:tc>
      </w:tr>
      <w:tr w:rsidR="00BF134E" w:rsidRPr="00BF134E" w14:paraId="7FA31E83" w14:textId="77777777" w:rsidTr="00BF134E">
        <w:tc>
          <w:tcPr>
            <w:tcW w:w="0" w:type="auto"/>
            <w:shd w:val="clear" w:color="auto" w:fill="FFFFFF"/>
            <w:tcMar>
              <w:top w:w="90" w:type="dxa"/>
              <w:left w:w="195" w:type="dxa"/>
              <w:bottom w:w="90" w:type="dxa"/>
              <w:right w:w="195" w:type="dxa"/>
            </w:tcMar>
            <w:vAlign w:val="center"/>
            <w:hideMark/>
          </w:tcPr>
          <w:p w14:paraId="6737F621"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hyperlink r:id="rId11" w:history="1">
              <w:r w:rsidRPr="00BF134E">
                <w:rPr>
                  <w:rFonts w:ascii="Segoe UI" w:eastAsia="Times New Roman" w:hAnsi="Segoe UI" w:cs="Segoe UI"/>
                  <w:color w:val="0000FF"/>
                  <w:sz w:val="24"/>
                  <w:szCs w:val="24"/>
                  <w:u w:val="single"/>
                  <w:lang w:eastAsia="en-IN"/>
                </w:rPr>
                <w:t>Customer Management Backend</w:t>
              </w:r>
            </w:hyperlink>
          </w:p>
        </w:tc>
        <w:tc>
          <w:tcPr>
            <w:tcW w:w="0" w:type="auto"/>
            <w:shd w:val="clear" w:color="auto" w:fill="FFFFFF"/>
            <w:tcMar>
              <w:top w:w="90" w:type="dxa"/>
              <w:left w:w="195" w:type="dxa"/>
              <w:bottom w:w="90" w:type="dxa"/>
              <w:right w:w="195" w:type="dxa"/>
            </w:tcMar>
            <w:vAlign w:val="center"/>
            <w:hideMark/>
          </w:tcPr>
          <w:p w14:paraId="68EA4D44"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8100 (HTTP resource API)</w:t>
            </w:r>
          </w:p>
        </w:tc>
      </w:tr>
      <w:tr w:rsidR="00BF134E" w:rsidRPr="00BF134E" w14:paraId="42086E0D" w14:textId="77777777" w:rsidTr="00BF134E">
        <w:tc>
          <w:tcPr>
            <w:tcW w:w="0" w:type="auto"/>
            <w:shd w:val="clear" w:color="auto" w:fill="FFFFFF"/>
            <w:tcMar>
              <w:top w:w="90" w:type="dxa"/>
              <w:left w:w="195" w:type="dxa"/>
              <w:bottom w:w="90" w:type="dxa"/>
              <w:right w:w="195" w:type="dxa"/>
            </w:tcMar>
            <w:vAlign w:val="center"/>
            <w:hideMark/>
          </w:tcPr>
          <w:p w14:paraId="2FD68E9D"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hyperlink r:id="rId12" w:history="1">
              <w:r w:rsidRPr="00BF134E">
                <w:rPr>
                  <w:rFonts w:ascii="Segoe UI" w:eastAsia="Times New Roman" w:hAnsi="Segoe UI" w:cs="Segoe UI"/>
                  <w:color w:val="0000FF"/>
                  <w:sz w:val="24"/>
                  <w:szCs w:val="24"/>
                  <w:u w:val="single"/>
                  <w:lang w:eastAsia="en-IN"/>
                </w:rPr>
                <w:t>Customer Core</w:t>
              </w:r>
            </w:hyperlink>
          </w:p>
        </w:tc>
        <w:tc>
          <w:tcPr>
            <w:tcW w:w="0" w:type="auto"/>
            <w:shd w:val="clear" w:color="auto" w:fill="FFFFFF"/>
            <w:tcMar>
              <w:top w:w="90" w:type="dxa"/>
              <w:left w:w="195" w:type="dxa"/>
              <w:bottom w:w="90" w:type="dxa"/>
              <w:right w:w="195" w:type="dxa"/>
            </w:tcMar>
            <w:vAlign w:val="center"/>
            <w:hideMark/>
          </w:tcPr>
          <w:p w14:paraId="5529DCCC"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8110 (HTTP resource API)</w:t>
            </w:r>
          </w:p>
        </w:tc>
      </w:tr>
      <w:tr w:rsidR="00BF134E" w:rsidRPr="00BF134E" w14:paraId="53463729" w14:textId="77777777" w:rsidTr="00BF134E">
        <w:tc>
          <w:tcPr>
            <w:tcW w:w="0" w:type="auto"/>
            <w:shd w:val="clear" w:color="auto" w:fill="FFFFFF"/>
            <w:tcMar>
              <w:top w:w="90" w:type="dxa"/>
              <w:left w:w="195" w:type="dxa"/>
              <w:bottom w:w="90" w:type="dxa"/>
              <w:right w:w="195" w:type="dxa"/>
            </w:tcMar>
            <w:vAlign w:val="center"/>
            <w:hideMark/>
          </w:tcPr>
          <w:p w14:paraId="5872D0CC"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hyperlink r:id="rId13" w:history="1">
              <w:r w:rsidRPr="00BF134E">
                <w:rPr>
                  <w:rFonts w:ascii="Segoe UI" w:eastAsia="Times New Roman" w:hAnsi="Segoe UI" w:cs="Segoe UI"/>
                  <w:color w:val="0000FF"/>
                  <w:sz w:val="24"/>
                  <w:szCs w:val="24"/>
                  <w:u w:val="single"/>
                  <w:lang w:eastAsia="en-IN"/>
                </w:rPr>
                <w:t>Customer Self-Service Frontend</w:t>
              </w:r>
            </w:hyperlink>
          </w:p>
        </w:tc>
        <w:tc>
          <w:tcPr>
            <w:tcW w:w="0" w:type="auto"/>
            <w:shd w:val="clear" w:color="auto" w:fill="FFFFFF"/>
            <w:tcMar>
              <w:top w:w="90" w:type="dxa"/>
              <w:left w:w="195" w:type="dxa"/>
              <w:bottom w:w="90" w:type="dxa"/>
              <w:right w:w="195" w:type="dxa"/>
            </w:tcMar>
            <w:vAlign w:val="center"/>
            <w:hideMark/>
          </w:tcPr>
          <w:p w14:paraId="47C1076A"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3000 (Web server)</w:t>
            </w:r>
          </w:p>
        </w:tc>
      </w:tr>
      <w:tr w:rsidR="00BF134E" w:rsidRPr="00BF134E" w14:paraId="10417C8B" w14:textId="77777777" w:rsidTr="00BF134E">
        <w:tc>
          <w:tcPr>
            <w:tcW w:w="0" w:type="auto"/>
            <w:shd w:val="clear" w:color="auto" w:fill="FFFFFF"/>
            <w:tcMar>
              <w:top w:w="90" w:type="dxa"/>
              <w:left w:w="195" w:type="dxa"/>
              <w:bottom w:w="90" w:type="dxa"/>
              <w:right w:w="195" w:type="dxa"/>
            </w:tcMar>
            <w:vAlign w:val="center"/>
            <w:hideMark/>
          </w:tcPr>
          <w:p w14:paraId="47BF0EF0"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hyperlink r:id="rId14" w:history="1">
              <w:r w:rsidRPr="00BF134E">
                <w:rPr>
                  <w:rFonts w:ascii="Segoe UI" w:eastAsia="Times New Roman" w:hAnsi="Segoe UI" w:cs="Segoe UI"/>
                  <w:color w:val="0000FF"/>
                  <w:sz w:val="24"/>
                  <w:szCs w:val="24"/>
                  <w:u w:val="single"/>
                  <w:lang w:eastAsia="en-IN"/>
                </w:rPr>
                <w:t>Policy Management Frontend</w:t>
              </w:r>
            </w:hyperlink>
          </w:p>
        </w:tc>
        <w:tc>
          <w:tcPr>
            <w:tcW w:w="0" w:type="auto"/>
            <w:shd w:val="clear" w:color="auto" w:fill="FFFFFF"/>
            <w:tcMar>
              <w:top w:w="90" w:type="dxa"/>
              <w:left w:w="195" w:type="dxa"/>
              <w:bottom w:w="90" w:type="dxa"/>
              <w:right w:w="195" w:type="dxa"/>
            </w:tcMar>
            <w:vAlign w:val="center"/>
            <w:hideMark/>
          </w:tcPr>
          <w:p w14:paraId="07ACEE60"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3010 (Web server)</w:t>
            </w:r>
          </w:p>
        </w:tc>
      </w:tr>
      <w:tr w:rsidR="00BF134E" w:rsidRPr="00BF134E" w14:paraId="0B632E94" w14:textId="77777777" w:rsidTr="00BF134E">
        <w:tc>
          <w:tcPr>
            <w:tcW w:w="0" w:type="auto"/>
            <w:shd w:val="clear" w:color="auto" w:fill="FFFFFF"/>
            <w:tcMar>
              <w:top w:w="90" w:type="dxa"/>
              <w:left w:w="195" w:type="dxa"/>
              <w:bottom w:w="90" w:type="dxa"/>
              <w:right w:w="195" w:type="dxa"/>
            </w:tcMar>
            <w:vAlign w:val="center"/>
            <w:hideMark/>
          </w:tcPr>
          <w:p w14:paraId="3B53A5A8"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hyperlink r:id="rId15" w:history="1">
              <w:r w:rsidRPr="00BF134E">
                <w:rPr>
                  <w:rFonts w:ascii="Segoe UI" w:eastAsia="Times New Roman" w:hAnsi="Segoe UI" w:cs="Segoe UI"/>
                  <w:color w:val="0000FF"/>
                  <w:sz w:val="24"/>
                  <w:szCs w:val="24"/>
                  <w:u w:val="single"/>
                  <w:lang w:eastAsia="en-IN"/>
                </w:rPr>
                <w:t>Customer Management Frontend</w:t>
              </w:r>
            </w:hyperlink>
          </w:p>
        </w:tc>
        <w:tc>
          <w:tcPr>
            <w:tcW w:w="0" w:type="auto"/>
            <w:shd w:val="clear" w:color="auto" w:fill="FFFFFF"/>
            <w:tcMar>
              <w:top w:w="90" w:type="dxa"/>
              <w:left w:w="195" w:type="dxa"/>
              <w:bottom w:w="90" w:type="dxa"/>
              <w:right w:w="195" w:type="dxa"/>
            </w:tcMar>
            <w:vAlign w:val="center"/>
            <w:hideMark/>
          </w:tcPr>
          <w:p w14:paraId="1306EA9C"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3020 (Web server)</w:t>
            </w:r>
          </w:p>
        </w:tc>
      </w:tr>
      <w:tr w:rsidR="00BF134E" w:rsidRPr="00BF134E" w14:paraId="34EA7C85" w14:textId="77777777" w:rsidTr="00BF134E">
        <w:tc>
          <w:tcPr>
            <w:tcW w:w="0" w:type="auto"/>
            <w:shd w:val="clear" w:color="auto" w:fill="FFFFFF"/>
            <w:tcMar>
              <w:top w:w="90" w:type="dxa"/>
              <w:left w:w="195" w:type="dxa"/>
              <w:bottom w:w="90" w:type="dxa"/>
              <w:right w:w="195" w:type="dxa"/>
            </w:tcMar>
            <w:vAlign w:val="center"/>
            <w:hideMark/>
          </w:tcPr>
          <w:p w14:paraId="76FE9750"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hyperlink r:id="rId16" w:history="1">
              <w:r w:rsidRPr="00BF134E">
                <w:rPr>
                  <w:rFonts w:ascii="Segoe UI" w:eastAsia="Times New Roman" w:hAnsi="Segoe UI" w:cs="Segoe UI"/>
                  <w:color w:val="0000FF"/>
                  <w:sz w:val="24"/>
                  <w:szCs w:val="24"/>
                  <w:u w:val="single"/>
                  <w:lang w:eastAsia="en-IN"/>
                </w:rPr>
                <w:t>Risk Management Server</w:t>
              </w:r>
            </w:hyperlink>
          </w:p>
        </w:tc>
        <w:tc>
          <w:tcPr>
            <w:tcW w:w="0" w:type="auto"/>
            <w:shd w:val="clear" w:color="auto" w:fill="FFFFFF"/>
            <w:tcMar>
              <w:top w:w="90" w:type="dxa"/>
              <w:left w:w="195" w:type="dxa"/>
              <w:bottom w:w="90" w:type="dxa"/>
              <w:right w:w="195" w:type="dxa"/>
            </w:tcMar>
            <w:vAlign w:val="center"/>
            <w:hideMark/>
          </w:tcPr>
          <w:p w14:paraId="1FFFD711"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50051 (gRPC server)</w:t>
            </w:r>
          </w:p>
        </w:tc>
      </w:tr>
      <w:tr w:rsidR="00BF134E" w:rsidRPr="00BF134E" w14:paraId="53F61483" w14:textId="77777777" w:rsidTr="00BF134E">
        <w:tc>
          <w:tcPr>
            <w:tcW w:w="0" w:type="auto"/>
            <w:shd w:val="clear" w:color="auto" w:fill="FFFFFF"/>
            <w:tcMar>
              <w:top w:w="90" w:type="dxa"/>
              <w:left w:w="195" w:type="dxa"/>
              <w:bottom w:w="90" w:type="dxa"/>
              <w:right w:w="195" w:type="dxa"/>
            </w:tcMar>
            <w:vAlign w:val="center"/>
            <w:hideMark/>
          </w:tcPr>
          <w:p w14:paraId="22B7CFE3"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hyperlink r:id="rId17" w:history="1">
              <w:r w:rsidRPr="00BF134E">
                <w:rPr>
                  <w:rFonts w:ascii="Segoe UI" w:eastAsia="Times New Roman" w:hAnsi="Segoe UI" w:cs="Segoe UI"/>
                  <w:color w:val="0000FF"/>
                  <w:sz w:val="24"/>
                  <w:szCs w:val="24"/>
                  <w:u w:val="single"/>
                  <w:lang w:eastAsia="en-IN"/>
                </w:rPr>
                <w:t>Risk Management Client</w:t>
              </w:r>
            </w:hyperlink>
          </w:p>
        </w:tc>
        <w:tc>
          <w:tcPr>
            <w:tcW w:w="0" w:type="auto"/>
            <w:shd w:val="clear" w:color="auto" w:fill="FFFFFF"/>
            <w:tcMar>
              <w:top w:w="90" w:type="dxa"/>
              <w:left w:w="195" w:type="dxa"/>
              <w:bottom w:w="90" w:type="dxa"/>
              <w:right w:w="195" w:type="dxa"/>
            </w:tcMar>
            <w:vAlign w:val="center"/>
            <w:hideMark/>
          </w:tcPr>
          <w:p w14:paraId="00AEFB94"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 (CLI Client)</w:t>
            </w:r>
          </w:p>
        </w:tc>
      </w:tr>
      <w:tr w:rsidR="00BF134E" w:rsidRPr="00BF134E" w14:paraId="3F7BA495" w14:textId="77777777" w:rsidTr="00BF134E">
        <w:tc>
          <w:tcPr>
            <w:tcW w:w="0" w:type="auto"/>
            <w:shd w:val="clear" w:color="auto" w:fill="FFFFFF"/>
            <w:tcMar>
              <w:top w:w="90" w:type="dxa"/>
              <w:left w:w="195" w:type="dxa"/>
              <w:bottom w:w="90" w:type="dxa"/>
              <w:right w:w="195" w:type="dxa"/>
            </w:tcMar>
            <w:vAlign w:val="center"/>
            <w:hideMark/>
          </w:tcPr>
          <w:p w14:paraId="227DC4D4"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hyperlink r:id="rId18" w:history="1">
              <w:r w:rsidRPr="00BF134E">
                <w:rPr>
                  <w:rFonts w:ascii="Segoe UI" w:eastAsia="Times New Roman" w:hAnsi="Segoe UI" w:cs="Segoe UI"/>
                  <w:color w:val="0000FF"/>
                  <w:sz w:val="24"/>
                  <w:szCs w:val="24"/>
                  <w:u w:val="single"/>
                  <w:lang w:eastAsia="en-IN"/>
                </w:rPr>
                <w:t>Eureka Server</w:t>
              </w:r>
            </w:hyperlink>
          </w:p>
        </w:tc>
        <w:tc>
          <w:tcPr>
            <w:tcW w:w="0" w:type="auto"/>
            <w:shd w:val="clear" w:color="auto" w:fill="FFFFFF"/>
            <w:tcMar>
              <w:top w:w="90" w:type="dxa"/>
              <w:left w:w="195" w:type="dxa"/>
              <w:bottom w:w="90" w:type="dxa"/>
              <w:right w:w="195" w:type="dxa"/>
            </w:tcMar>
            <w:vAlign w:val="center"/>
            <w:hideMark/>
          </w:tcPr>
          <w:p w14:paraId="4DF4B2C9"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8761 (Admin web frontend)</w:t>
            </w:r>
          </w:p>
        </w:tc>
      </w:tr>
      <w:tr w:rsidR="00BF134E" w:rsidRPr="00BF134E" w14:paraId="02027E91" w14:textId="77777777" w:rsidTr="00BF134E">
        <w:tc>
          <w:tcPr>
            <w:tcW w:w="0" w:type="auto"/>
            <w:shd w:val="clear" w:color="auto" w:fill="FFFFFF"/>
            <w:tcMar>
              <w:top w:w="90" w:type="dxa"/>
              <w:left w:w="195" w:type="dxa"/>
              <w:bottom w:w="90" w:type="dxa"/>
              <w:right w:w="195" w:type="dxa"/>
            </w:tcMar>
            <w:vAlign w:val="center"/>
            <w:hideMark/>
          </w:tcPr>
          <w:p w14:paraId="0565C0A0"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hyperlink r:id="rId19" w:history="1">
              <w:r w:rsidRPr="00BF134E">
                <w:rPr>
                  <w:rFonts w:ascii="Segoe UI" w:eastAsia="Times New Roman" w:hAnsi="Segoe UI" w:cs="Segoe UI"/>
                  <w:color w:val="0000FF"/>
                  <w:sz w:val="24"/>
                  <w:szCs w:val="24"/>
                  <w:u w:val="single"/>
                  <w:lang w:eastAsia="en-IN"/>
                </w:rPr>
                <w:t>Spring Boot Admin</w:t>
              </w:r>
            </w:hyperlink>
          </w:p>
        </w:tc>
        <w:tc>
          <w:tcPr>
            <w:tcW w:w="0" w:type="auto"/>
            <w:shd w:val="clear" w:color="auto" w:fill="FFFFFF"/>
            <w:tcMar>
              <w:top w:w="90" w:type="dxa"/>
              <w:left w:w="195" w:type="dxa"/>
              <w:bottom w:w="90" w:type="dxa"/>
              <w:right w:w="195" w:type="dxa"/>
            </w:tcMar>
            <w:vAlign w:val="center"/>
            <w:hideMark/>
          </w:tcPr>
          <w:p w14:paraId="2B9B5B18" w14:textId="77777777" w:rsidR="00BF134E" w:rsidRPr="00BF134E" w:rsidRDefault="00BF134E" w:rsidP="00BF134E">
            <w:pPr>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9000 (Web server)</w:t>
            </w:r>
          </w:p>
        </w:tc>
      </w:tr>
    </w:tbl>
    <w:p w14:paraId="34BE21CC" w14:textId="77777777" w:rsidR="00BF134E" w:rsidRPr="00BF134E" w:rsidRDefault="00BF134E" w:rsidP="00BF134E">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134E">
        <w:rPr>
          <w:rFonts w:ascii="Segoe UI" w:eastAsia="Times New Roman" w:hAnsi="Segoe UI" w:cs="Segoe UI"/>
          <w:b/>
          <w:bCs/>
          <w:color w:val="24292E"/>
          <w:sz w:val="36"/>
          <w:szCs w:val="36"/>
          <w:lang w:eastAsia="en-IN"/>
        </w:rPr>
        <w:t>Docker</w:t>
      </w:r>
    </w:p>
    <w:p w14:paraId="7D234D86" w14:textId="77777777" w:rsidR="00BF134E" w:rsidRPr="00BF134E" w:rsidRDefault="00BF134E" w:rsidP="00BF134E">
      <w:pPr>
        <w:shd w:val="clear" w:color="auto" w:fill="FFFFFF"/>
        <w:spacing w:after="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All projects come with Dockerfiles that can be used to run the services as Docker containers. The </w:t>
      </w:r>
      <w:hyperlink r:id="rId20" w:history="1">
        <w:r w:rsidRPr="00BF134E">
          <w:rPr>
            <w:rFonts w:ascii="Segoe UI" w:eastAsia="Times New Roman" w:hAnsi="Segoe UI" w:cs="Segoe UI"/>
            <w:color w:val="0000FF"/>
            <w:sz w:val="24"/>
            <w:szCs w:val="24"/>
            <w:u w:val="single"/>
            <w:lang w:eastAsia="en-IN"/>
          </w:rPr>
          <w:t>docker-compose.yml</w:t>
        </w:r>
      </w:hyperlink>
      <w:r w:rsidRPr="00BF134E">
        <w:rPr>
          <w:rFonts w:ascii="Segoe UI" w:eastAsia="Times New Roman" w:hAnsi="Segoe UI" w:cs="Segoe UI"/>
          <w:color w:val="24292E"/>
          <w:sz w:val="24"/>
          <w:szCs w:val="24"/>
          <w:lang w:eastAsia="en-IN"/>
        </w:rPr>
        <w:t> builds and starts all applications in a single command, just like the </w:t>
      </w:r>
      <w:r w:rsidRPr="00BF134E">
        <w:rPr>
          <w:rFonts w:ascii="Consolas" w:eastAsia="Times New Roman" w:hAnsi="Consolas" w:cs="Courier New"/>
          <w:color w:val="24292E"/>
          <w:sz w:val="20"/>
          <w:szCs w:val="20"/>
          <w:lang w:eastAsia="en-IN"/>
        </w:rPr>
        <w:t>run_all_applications</w:t>
      </w:r>
      <w:r w:rsidRPr="00BF134E">
        <w:rPr>
          <w:rFonts w:ascii="Segoe UI" w:eastAsia="Times New Roman" w:hAnsi="Segoe UI" w:cs="Segoe UI"/>
          <w:color w:val="24292E"/>
          <w:sz w:val="24"/>
          <w:szCs w:val="24"/>
          <w:lang w:eastAsia="en-IN"/>
        </w:rPr>
        <w:t> scripts mentioned above. See the </w:t>
      </w:r>
      <w:hyperlink r:id="rId21" w:history="1">
        <w:r w:rsidRPr="00BF134E">
          <w:rPr>
            <w:rFonts w:ascii="Segoe UI" w:eastAsia="Times New Roman" w:hAnsi="Segoe UI" w:cs="Segoe UI"/>
            <w:color w:val="0000FF"/>
            <w:sz w:val="24"/>
            <w:szCs w:val="24"/>
            <w:u w:val="single"/>
            <w:lang w:eastAsia="en-IN"/>
          </w:rPr>
          <w:t>docker-compose.yml</w:t>
        </w:r>
      </w:hyperlink>
      <w:r w:rsidRPr="00BF134E">
        <w:rPr>
          <w:rFonts w:ascii="Segoe UI" w:eastAsia="Times New Roman" w:hAnsi="Segoe UI" w:cs="Segoe UI"/>
          <w:color w:val="24292E"/>
          <w:sz w:val="24"/>
          <w:szCs w:val="24"/>
          <w:lang w:eastAsia="en-IN"/>
        </w:rPr>
        <w:t> for more information.</w:t>
      </w:r>
    </w:p>
    <w:p w14:paraId="4E620A49" w14:textId="77777777" w:rsidR="00BF134E" w:rsidRPr="00BF134E" w:rsidRDefault="00BF134E" w:rsidP="00BF134E">
      <w:pPr>
        <w:shd w:val="clear" w:color="auto" w:fill="FFFFFF"/>
        <w:spacing w:after="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Note that the Dockerfiles make use of </w:t>
      </w:r>
      <w:hyperlink r:id="rId22" w:history="1">
        <w:r w:rsidRPr="00BF134E">
          <w:rPr>
            <w:rFonts w:ascii="Segoe UI" w:eastAsia="Times New Roman" w:hAnsi="Segoe UI" w:cs="Segoe UI"/>
            <w:color w:val="0000FF"/>
            <w:sz w:val="24"/>
            <w:szCs w:val="24"/>
            <w:u w:val="single"/>
            <w:lang w:eastAsia="en-IN"/>
          </w:rPr>
          <w:t>BuildKit</w:t>
        </w:r>
      </w:hyperlink>
      <w:r w:rsidRPr="00BF134E">
        <w:rPr>
          <w:rFonts w:ascii="Segoe UI" w:eastAsia="Times New Roman" w:hAnsi="Segoe UI" w:cs="Segoe UI"/>
          <w:color w:val="24292E"/>
          <w:sz w:val="24"/>
          <w:szCs w:val="24"/>
          <w:lang w:eastAsia="en-IN"/>
        </w:rPr>
        <w:t> features. To be able to build the Docker images, you have to set the </w:t>
      </w:r>
      <w:r w:rsidRPr="00BF134E">
        <w:rPr>
          <w:rFonts w:ascii="Consolas" w:eastAsia="Times New Roman" w:hAnsi="Consolas" w:cs="Courier New"/>
          <w:color w:val="24292E"/>
          <w:sz w:val="20"/>
          <w:szCs w:val="20"/>
          <w:lang w:eastAsia="en-IN"/>
        </w:rPr>
        <w:t>DOCKER_BUILDKIT</w:t>
      </w:r>
      <w:r w:rsidRPr="00BF134E">
        <w:rPr>
          <w:rFonts w:ascii="Segoe UI" w:eastAsia="Times New Roman" w:hAnsi="Segoe UI" w:cs="Segoe UI"/>
          <w:color w:val="24292E"/>
          <w:sz w:val="24"/>
          <w:szCs w:val="24"/>
          <w:lang w:eastAsia="en-IN"/>
        </w:rPr>
        <w:t> environment variable accordingly.</w:t>
      </w:r>
    </w:p>
    <w:p w14:paraId="22316F0F" w14:textId="77777777" w:rsidR="00BF134E" w:rsidRPr="00BF134E" w:rsidRDefault="00BF134E" w:rsidP="00BF134E">
      <w:pPr>
        <w:shd w:val="clear" w:color="auto" w:fill="FFFFFF"/>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The easiest way to build the individual images is by running the following command in the corresponding project directory:</w:t>
      </w:r>
    </w:p>
    <w:p w14:paraId="5D7E5270" w14:textId="77777777" w:rsidR="00BF134E" w:rsidRPr="00BF134E" w:rsidRDefault="00BF134E" w:rsidP="00BF1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BF134E">
        <w:rPr>
          <w:rFonts w:ascii="Consolas" w:eastAsia="Times New Roman" w:hAnsi="Consolas" w:cs="Courier New"/>
          <w:color w:val="24292E"/>
          <w:sz w:val="20"/>
          <w:szCs w:val="20"/>
          <w:lang w:eastAsia="en-IN"/>
        </w:rPr>
        <w:t>DOCKER_BUILDKIT=1 docker build</w:t>
      </w:r>
    </w:p>
    <w:p w14:paraId="522D712C" w14:textId="77777777" w:rsidR="00BF134E" w:rsidRPr="00BF134E" w:rsidRDefault="00BF134E" w:rsidP="00BF134E">
      <w:pPr>
        <w:shd w:val="clear" w:color="auto" w:fill="FFFFFF"/>
        <w:spacing w:after="24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To build and run all applications with Docker Compose, use the following command:</w:t>
      </w:r>
    </w:p>
    <w:p w14:paraId="345B80B3" w14:textId="77777777" w:rsidR="00BF134E" w:rsidRPr="00BF134E" w:rsidRDefault="00BF134E" w:rsidP="00BF1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BF134E">
        <w:rPr>
          <w:rFonts w:ascii="Consolas" w:eastAsia="Times New Roman" w:hAnsi="Consolas" w:cs="Courier New"/>
          <w:color w:val="24292E"/>
          <w:sz w:val="20"/>
          <w:szCs w:val="20"/>
          <w:lang w:eastAsia="en-IN"/>
        </w:rPr>
        <w:t>COMPOSE_DOCKER_CLI_BUILD=1 DOCKER_BUILDKIT=1 docker-compose up</w:t>
      </w:r>
    </w:p>
    <w:p w14:paraId="35651318" w14:textId="77777777" w:rsidR="00BF134E" w:rsidRPr="00BF134E" w:rsidRDefault="00BF134E" w:rsidP="00BF134E">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F134E">
        <w:rPr>
          <w:rFonts w:ascii="Segoe UI" w:eastAsia="Times New Roman" w:hAnsi="Segoe UI" w:cs="Segoe UI"/>
          <w:b/>
          <w:bCs/>
          <w:color w:val="24292E"/>
          <w:sz w:val="36"/>
          <w:szCs w:val="36"/>
          <w:lang w:eastAsia="en-IN"/>
        </w:rPr>
        <w:t>Data Stores</w:t>
      </w:r>
    </w:p>
    <w:p w14:paraId="019A3ED0" w14:textId="77777777" w:rsidR="00BF134E" w:rsidRPr="00BF134E" w:rsidRDefault="00BF134E" w:rsidP="00BF134E">
      <w:pPr>
        <w:shd w:val="clear" w:color="auto" w:fill="FFFFFF"/>
        <w:spacing w:after="0" w:line="240" w:lineRule="auto"/>
        <w:rPr>
          <w:rFonts w:ascii="Segoe UI" w:eastAsia="Times New Roman" w:hAnsi="Segoe UI" w:cs="Segoe UI"/>
          <w:color w:val="24292E"/>
          <w:sz w:val="24"/>
          <w:szCs w:val="24"/>
          <w:lang w:eastAsia="en-IN"/>
        </w:rPr>
      </w:pPr>
      <w:r w:rsidRPr="00BF134E">
        <w:rPr>
          <w:rFonts w:ascii="Segoe UI" w:eastAsia="Times New Roman" w:hAnsi="Segoe UI" w:cs="Segoe UI"/>
          <w:color w:val="24292E"/>
          <w:sz w:val="24"/>
          <w:szCs w:val="24"/>
          <w:lang w:eastAsia="en-IN"/>
        </w:rPr>
        <w:t xml:space="preserve">Each backend service has its own data store. The Spring-JPA based applications all use the H2 relational database. By default, all data will be lost during restarts, please see the individual README files to enable durable persistency. The backend services </w:t>
      </w:r>
      <w:r w:rsidRPr="00BF134E">
        <w:rPr>
          <w:rFonts w:ascii="Segoe UI" w:eastAsia="Times New Roman" w:hAnsi="Segoe UI" w:cs="Segoe UI"/>
          <w:color w:val="24292E"/>
          <w:sz w:val="24"/>
          <w:szCs w:val="24"/>
          <w:lang w:eastAsia="en-IN"/>
        </w:rPr>
        <w:lastRenderedPageBreak/>
        <w:t>also contain the H2 Console to browse the database. It can be found at </w:t>
      </w:r>
      <w:r w:rsidRPr="00BF134E">
        <w:rPr>
          <w:rFonts w:ascii="Consolas" w:eastAsia="Times New Roman" w:hAnsi="Consolas" w:cs="Courier New"/>
          <w:color w:val="24292E"/>
          <w:sz w:val="20"/>
          <w:szCs w:val="20"/>
          <w:lang w:eastAsia="en-IN"/>
        </w:rPr>
        <w:t>/console</w:t>
      </w:r>
      <w:r w:rsidRPr="00BF134E">
        <w:rPr>
          <w:rFonts w:ascii="Segoe UI" w:eastAsia="Times New Roman" w:hAnsi="Segoe UI" w:cs="Segoe UI"/>
          <w:color w:val="24292E"/>
          <w:sz w:val="24"/>
          <w:szCs w:val="24"/>
          <w:lang w:eastAsia="en-IN"/>
        </w:rPr>
        <w:t>. For example, for the Customer Core, the address is </w:t>
      </w:r>
      <w:hyperlink r:id="rId23" w:history="1">
        <w:r w:rsidRPr="00BF134E">
          <w:rPr>
            <w:rFonts w:ascii="Segoe UI" w:eastAsia="Times New Roman" w:hAnsi="Segoe UI" w:cs="Segoe UI"/>
            <w:color w:val="0000FF"/>
            <w:sz w:val="24"/>
            <w:szCs w:val="24"/>
            <w:u w:val="single"/>
            <w:lang w:eastAsia="en-IN"/>
          </w:rPr>
          <w:t>http://localhost:8110/console</w:t>
        </w:r>
      </w:hyperlink>
      <w:r w:rsidRPr="00BF134E">
        <w:rPr>
          <w:rFonts w:ascii="Segoe UI" w:eastAsia="Times New Roman" w:hAnsi="Segoe UI" w:cs="Segoe UI"/>
          <w:color w:val="24292E"/>
          <w:sz w:val="24"/>
          <w:szCs w:val="24"/>
          <w:lang w:eastAsia="en-IN"/>
        </w:rPr>
        <w:t>.</w:t>
      </w:r>
    </w:p>
    <w:p w14:paraId="67430079" w14:textId="77777777" w:rsidR="00C748FE" w:rsidRDefault="00C748FE"/>
    <w:sectPr w:rsidR="00C74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C62A07"/>
    <w:multiLevelType w:val="multilevel"/>
    <w:tmpl w:val="1E4E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46"/>
    <w:rsid w:val="00751A46"/>
    <w:rsid w:val="00BF134E"/>
    <w:rsid w:val="00C748FE"/>
    <w:rsid w:val="00F2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1F126-86F9-4F2C-88E1-8C378A1E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13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34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F13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F13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F134E"/>
    <w:rPr>
      <w:color w:val="0000FF"/>
      <w:u w:val="single"/>
    </w:rPr>
  </w:style>
  <w:style w:type="paragraph" w:styleId="HTMLPreformatted">
    <w:name w:val="HTML Preformatted"/>
    <w:basedOn w:val="Normal"/>
    <w:link w:val="HTMLPreformattedChar"/>
    <w:uiPriority w:val="99"/>
    <w:semiHidden/>
    <w:unhideWhenUsed/>
    <w:rsid w:val="00BF1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134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414539">
      <w:bodyDiv w:val="1"/>
      <w:marLeft w:val="0"/>
      <w:marRight w:val="0"/>
      <w:marTop w:val="0"/>
      <w:marBottom w:val="0"/>
      <w:divBdr>
        <w:top w:val="none" w:sz="0" w:space="0" w:color="auto"/>
        <w:left w:val="none" w:sz="0" w:space="0" w:color="auto"/>
        <w:bottom w:val="none" w:sz="0" w:space="0" w:color="auto"/>
        <w:right w:val="none" w:sz="0" w:space="0" w:color="auto"/>
      </w:divBdr>
      <w:divsChild>
        <w:div w:id="128212194">
          <w:marLeft w:val="0"/>
          <w:marRight w:val="0"/>
          <w:marTop w:val="0"/>
          <w:marBottom w:val="240"/>
          <w:divBdr>
            <w:top w:val="none" w:sz="0" w:space="0" w:color="auto"/>
            <w:left w:val="none" w:sz="0" w:space="0" w:color="auto"/>
            <w:bottom w:val="none" w:sz="0" w:space="0" w:color="auto"/>
            <w:right w:val="none" w:sz="0" w:space="0" w:color="auto"/>
          </w:divBdr>
        </w:div>
        <w:div w:id="179124620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 TargetMode="External"/><Relationship Id="rId13" Type="http://schemas.openxmlformats.org/officeDocument/2006/relationships/hyperlink" Target="https://github.com/Microservice-API-Patterns/LakesideMutual/blob/master/customer-self-service-frontend" TargetMode="External"/><Relationship Id="rId18" Type="http://schemas.openxmlformats.org/officeDocument/2006/relationships/hyperlink" Target="https://github.com/Microservice-API-Patterns/LakesideMutual/blob/master/eureka-server" TargetMode="External"/><Relationship Id="rId3" Type="http://schemas.openxmlformats.org/officeDocument/2006/relationships/settings" Target="settings.xml"/><Relationship Id="rId21" Type="http://schemas.openxmlformats.org/officeDocument/2006/relationships/hyperlink" Target="https://github.com/Microservice-API-Patterns/LakesideMutual/blob/master/docker-compose.yml" TargetMode="External"/><Relationship Id="rId7" Type="http://schemas.openxmlformats.org/officeDocument/2006/relationships/hyperlink" Target="https://github.com/nodejs/node-gyp" TargetMode="External"/><Relationship Id="rId12" Type="http://schemas.openxmlformats.org/officeDocument/2006/relationships/hyperlink" Target="https://github.com/Microservice-API-Patterns/LakesideMutual/blob/master/customer-core" TargetMode="External"/><Relationship Id="rId17" Type="http://schemas.openxmlformats.org/officeDocument/2006/relationships/hyperlink" Target="https://github.com/Microservice-API-Patterns/LakesideMutual/blob/master/risk-management-cli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icroservice-API-Patterns/LakesideMutual/blob/master/risk-management-server" TargetMode="External"/><Relationship Id="rId20" Type="http://schemas.openxmlformats.org/officeDocument/2006/relationships/hyperlink" Target="https://github.com/Microservice-API-Patterns/LakesideMutual/blob/master/docker-compose.yml" TargetMode="Externa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github.com/Microservice-API-Patterns/LakesideMutual/blob/master/customer-management-backend" TargetMode="External"/><Relationship Id="rId24" Type="http://schemas.openxmlformats.org/officeDocument/2006/relationships/fontTable" Target="fontTable.xml"/><Relationship Id="rId5" Type="http://schemas.openxmlformats.org/officeDocument/2006/relationships/hyperlink" Target="https://adoptopenjdk.net/" TargetMode="External"/><Relationship Id="rId15" Type="http://schemas.openxmlformats.org/officeDocument/2006/relationships/hyperlink" Target="https://github.com/Microservice-API-Patterns/LakesideMutual/blob/master/customer-management-frontend" TargetMode="External"/><Relationship Id="rId23" Type="http://schemas.openxmlformats.org/officeDocument/2006/relationships/hyperlink" Target="http://localhost:8110/console" TargetMode="External"/><Relationship Id="rId10" Type="http://schemas.openxmlformats.org/officeDocument/2006/relationships/hyperlink" Target="https://github.com/Microservice-API-Patterns/LakesideMutual/blob/master/policy-management-backend" TargetMode="External"/><Relationship Id="rId19" Type="http://schemas.openxmlformats.org/officeDocument/2006/relationships/hyperlink" Target="https://github.com/Microservice-API-Patterns/LakesideMutual/blob/master/spring-boot-admin" TargetMode="External"/><Relationship Id="rId4" Type="http://schemas.openxmlformats.org/officeDocument/2006/relationships/webSettings" Target="webSettings.xml"/><Relationship Id="rId9" Type="http://schemas.openxmlformats.org/officeDocument/2006/relationships/hyperlink" Target="https://github.com/Microservice-API-Patterns/LakesideMutual/blob/master/customer-self-service-backend" TargetMode="External"/><Relationship Id="rId14" Type="http://schemas.openxmlformats.org/officeDocument/2006/relationships/hyperlink" Target="https://github.com/Microservice-API-Patterns/LakesideMutual/blob/master/policy-management-frontend" TargetMode="External"/><Relationship Id="rId22" Type="http://schemas.openxmlformats.org/officeDocument/2006/relationships/hyperlink" Target="https://docs.docker.com/develop/develop-images/build_enhanc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2</cp:revision>
  <dcterms:created xsi:type="dcterms:W3CDTF">2021-02-08T14:33:00Z</dcterms:created>
  <dcterms:modified xsi:type="dcterms:W3CDTF">2021-02-08T14:33:00Z</dcterms:modified>
</cp:coreProperties>
</file>