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21EE" w14:textId="0BE20E69" w:rsidR="00F21E2E" w:rsidRDefault="00754E57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Java Microservices </w:t>
      </w:r>
      <w:r w:rsidR="00DA202C"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Boot Camp</w:t>
      </w:r>
    </w:p>
    <w:p w14:paraId="5B6541CC" w14:textId="206B293B" w:rsidR="00DA202C" w:rsidRPr="00DA202C" w:rsidRDefault="005B48F7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Intermediate</w:t>
      </w:r>
      <w:r w:rsidR="00F21E2E"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+ Advanced</w:t>
      </w:r>
      <w:r w:rsidR="00F21E2E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 Curriculum</w:t>
      </w:r>
    </w:p>
    <w:p w14:paraId="0DB7EAE8" w14:textId="04A37C90" w:rsidR="00DB44C9" w:rsidRDefault="00754E57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(</w:t>
      </w:r>
      <w:r w:rsidR="0059793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40</w:t>
      </w: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 Hours)</w:t>
      </w:r>
    </w:p>
    <w:p w14:paraId="20039818" w14:textId="44EE81B9" w:rsidR="00C82C65" w:rsidRDefault="00C82C65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</w:p>
    <w:p w14:paraId="0CF3681B" w14:textId="24304810" w:rsidR="00C82C65" w:rsidRDefault="00C82C65" w:rsidP="00C82C65">
      <w:pPr>
        <w:jc w:val="center"/>
        <w:rPr>
          <w:rFonts w:eastAsiaTheme="majorEastAsia" w:cstheme="minorHAnsi"/>
          <w:spacing w:val="-10"/>
          <w:kern w:val="28"/>
          <w:sz w:val="52"/>
          <w:szCs w:val="52"/>
        </w:rPr>
      </w:pPr>
      <w:r w:rsidRPr="00C82C65">
        <w:rPr>
          <w:rFonts w:eastAsiaTheme="majorEastAsia" w:cstheme="minorHAnsi"/>
          <w:spacing w:val="-10"/>
          <w:kern w:val="28"/>
          <w:sz w:val="52"/>
          <w:szCs w:val="52"/>
        </w:rPr>
        <w:t>Virtual instructor led training sessions</w:t>
      </w:r>
      <w:r>
        <w:rPr>
          <w:rFonts w:eastAsiaTheme="majorEastAsia" w:cstheme="minorHAnsi"/>
          <w:spacing w:val="-10"/>
          <w:kern w:val="28"/>
          <w:sz w:val="52"/>
          <w:szCs w:val="52"/>
        </w:rPr>
        <w:t xml:space="preserve"> will be conducted</w:t>
      </w:r>
      <w:r w:rsidR="00050623">
        <w:rPr>
          <w:rFonts w:eastAsiaTheme="majorEastAsia" w:cstheme="minorHAnsi"/>
          <w:spacing w:val="-10"/>
          <w:kern w:val="28"/>
          <w:sz w:val="52"/>
          <w:szCs w:val="52"/>
        </w:rPr>
        <w:t>.</w:t>
      </w:r>
    </w:p>
    <w:p w14:paraId="7FFA1636" w14:textId="23F23E52" w:rsidR="00C82C65" w:rsidRDefault="00C82C65" w:rsidP="00C82C65">
      <w:pPr>
        <w:jc w:val="center"/>
        <w:rPr>
          <w:rFonts w:eastAsiaTheme="majorEastAsia" w:cstheme="minorHAnsi"/>
          <w:spacing w:val="-10"/>
          <w:kern w:val="28"/>
          <w:sz w:val="52"/>
          <w:szCs w:val="52"/>
        </w:rPr>
      </w:pPr>
      <w:r>
        <w:rPr>
          <w:rFonts w:eastAsiaTheme="majorEastAsia" w:cstheme="minorHAnsi"/>
          <w:spacing w:val="-10"/>
          <w:kern w:val="28"/>
          <w:sz w:val="52"/>
          <w:szCs w:val="52"/>
        </w:rPr>
        <w:t>Hands-on exercises/assignments to be completed daily</w:t>
      </w:r>
      <w:r w:rsidR="00050623">
        <w:rPr>
          <w:rFonts w:eastAsiaTheme="majorEastAsia" w:cstheme="minorHAnsi"/>
          <w:spacing w:val="-10"/>
          <w:kern w:val="28"/>
          <w:sz w:val="52"/>
          <w:szCs w:val="52"/>
        </w:rPr>
        <w:t xml:space="preserve"> outsi</w:t>
      </w:r>
      <w:r>
        <w:rPr>
          <w:rFonts w:eastAsiaTheme="majorEastAsia" w:cstheme="minorHAnsi"/>
          <w:spacing w:val="-10"/>
          <w:kern w:val="28"/>
          <w:sz w:val="52"/>
          <w:szCs w:val="52"/>
        </w:rPr>
        <w:t>de of business hours.</w:t>
      </w:r>
    </w:p>
    <w:p w14:paraId="65CDC467" w14:textId="77777777" w:rsidR="00C82C65" w:rsidRDefault="00C82C65" w:rsidP="00C82C65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</w:p>
    <w:p w14:paraId="4E96CEB6" w14:textId="1CF45E2E" w:rsidR="00754E57" w:rsidRDefault="00C82C65" w:rsidP="00C82C65">
      <w:pPr>
        <w:jc w:val="center"/>
        <w:rPr>
          <w:rFonts w:cstheme="minorHAnsi"/>
          <w:lang w:val="en-US"/>
        </w:rPr>
      </w:pPr>
      <w: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Curriculum Outline:</w:t>
      </w:r>
    </w:p>
    <w:p w14:paraId="7E2D33F0" w14:textId="77777777" w:rsidR="00754E57" w:rsidRPr="004F4495" w:rsidRDefault="00754E57">
      <w:pPr>
        <w:rPr>
          <w:rFonts w:cstheme="minorHAnsi"/>
          <w:lang w:val="en-US"/>
        </w:rPr>
      </w:pPr>
    </w:p>
    <w:p w14:paraId="7A422F1E" w14:textId="1A6FDBCD" w:rsidR="001F5731" w:rsidRDefault="000E5275" w:rsidP="00DB44C9">
      <w:pPr>
        <w:rPr>
          <w:rFonts w:cstheme="minorHAnsi"/>
          <w:b/>
        </w:rPr>
      </w:pPr>
      <w:r>
        <w:rPr>
          <w:rFonts w:cstheme="minorHAnsi"/>
          <w:b/>
        </w:rPr>
        <w:t>Prerequisite: Experience in Spring Boot 2.x</w:t>
      </w:r>
    </w:p>
    <w:p w14:paraId="7590B9F2" w14:textId="4C3A7F09" w:rsidR="001F5731" w:rsidRDefault="001F5731" w:rsidP="00DB44C9">
      <w:pPr>
        <w:rPr>
          <w:rFonts w:cstheme="minorHAnsi"/>
          <w:b/>
        </w:rPr>
      </w:pPr>
    </w:p>
    <w:p w14:paraId="640D7B15" w14:textId="79E74F88" w:rsidR="00354A0E" w:rsidRDefault="00354A0E" w:rsidP="00354A0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Day 1 </w:t>
      </w:r>
      <w:r w:rsidR="00E75A20">
        <w:rPr>
          <w:rFonts w:cstheme="minorHAnsi"/>
          <w:color w:val="000000" w:themeColor="text1"/>
        </w:rPr>
        <w:t xml:space="preserve"> Microservices API Best Practices</w:t>
      </w:r>
    </w:p>
    <w:p w14:paraId="095B3BD9" w14:textId="77777777" w:rsidR="00354A0E" w:rsidRPr="00354A0E" w:rsidRDefault="00354A0E" w:rsidP="00354A0E">
      <w:pPr>
        <w:rPr>
          <w:rFonts w:cstheme="minorHAnsi"/>
          <w:color w:val="000000" w:themeColor="text1"/>
        </w:rPr>
      </w:pPr>
    </w:p>
    <w:p w14:paraId="59F6FF5D" w14:textId="467DD2D1" w:rsidR="00B93062" w:rsidRDefault="00B93062" w:rsidP="00B9306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Banking POC discussion</w:t>
      </w:r>
    </w:p>
    <w:p w14:paraId="73AF8054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3A411BA" w14:textId="1C408E39" w:rsidR="00B93062" w:rsidRDefault="00354A0E" w:rsidP="00B9306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 </w:t>
      </w:r>
      <w:r w:rsidR="00B93062">
        <w:rPr>
          <w:rFonts w:cstheme="minorHAnsi"/>
          <w:color w:val="000000" w:themeColor="text1"/>
        </w:rPr>
        <w:t>design Best Practices</w:t>
      </w:r>
    </w:p>
    <w:p w14:paraId="6848E3DC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4F5A6036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Swagger Documentation (Hands on)</w:t>
      </w:r>
    </w:p>
    <w:p w14:paraId="5929EA08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38041CC2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Naming conventions</w:t>
      </w:r>
    </w:p>
    <w:p w14:paraId="10D00EE1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18D77D65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Filtering Flexibility using </w:t>
      </w:r>
      <w:r w:rsidRPr="009B0C81">
        <w:rPr>
          <w:rFonts w:cstheme="minorHAnsi"/>
          <w:color w:val="000000" w:themeColor="text1"/>
        </w:rPr>
        <w:t>Graphql,</w:t>
      </w:r>
      <w:r>
        <w:rPr>
          <w:rFonts w:cstheme="minorHAnsi"/>
          <w:color w:val="000000" w:themeColor="text1"/>
        </w:rPr>
        <w:t xml:space="preserve"> Squiggly, RSQL Visitor (Hands on)</w:t>
      </w:r>
    </w:p>
    <w:p w14:paraId="1DF25340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747083A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Paging and Sorting (Hands on)</w:t>
      </w:r>
    </w:p>
    <w:p w14:paraId="1B76BF56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359705DB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Versioning (Hands on)</w:t>
      </w:r>
    </w:p>
    <w:p w14:paraId="7DC88490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109278A2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IN"/>
        </w:rPr>
        <w:t xml:space="preserve">HTTP Status Codes </w:t>
      </w:r>
      <w:r>
        <w:rPr>
          <w:rFonts w:cstheme="minorHAnsi"/>
          <w:color w:val="000000" w:themeColor="text1"/>
        </w:rPr>
        <w:t>(Hands on)</w:t>
      </w:r>
    </w:p>
    <w:p w14:paraId="5E2A9D1E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23DA5F9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IN"/>
        </w:rPr>
        <w:t xml:space="preserve">Stability and Consistency </w:t>
      </w:r>
      <w:r>
        <w:rPr>
          <w:rFonts w:cstheme="minorHAnsi"/>
          <w:color w:val="000000" w:themeColor="text1"/>
        </w:rPr>
        <w:t>(Hands on)</w:t>
      </w:r>
    </w:p>
    <w:p w14:paraId="0B910516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557CD470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using OAUth2 and JWT (Hands on)</w:t>
      </w:r>
    </w:p>
    <w:p w14:paraId="201E51C1" w14:textId="262FA8B1" w:rsidR="00B93062" w:rsidRDefault="00B93062" w:rsidP="00DB44C9">
      <w:pPr>
        <w:rPr>
          <w:rFonts w:cstheme="minorHAnsi"/>
          <w:b/>
        </w:rPr>
      </w:pPr>
    </w:p>
    <w:p w14:paraId="5808AC26" w14:textId="5FC11C2C" w:rsidR="00B93062" w:rsidRDefault="00B93062" w:rsidP="00DB44C9">
      <w:pPr>
        <w:rPr>
          <w:rFonts w:cstheme="minorHAnsi"/>
          <w:b/>
        </w:rPr>
      </w:pPr>
    </w:p>
    <w:p w14:paraId="5C864BBF" w14:textId="612529A6" w:rsidR="00754E57" w:rsidRDefault="00825AF9" w:rsidP="00B93062">
      <w:pPr>
        <w:rPr>
          <w:rFonts w:cstheme="minorHAnsi"/>
          <w:color w:val="000000" w:themeColor="text1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Day 2</w:t>
      </w:r>
      <w:r w:rsidR="00754E57">
        <w:rPr>
          <w:rFonts w:eastAsiaTheme="majorEastAsia" w:cstheme="minorHAnsi"/>
          <w:spacing w:val="-10"/>
          <w:kern w:val="28"/>
          <w:sz w:val="56"/>
          <w:szCs w:val="56"/>
        </w:rPr>
        <w:t xml:space="preserve"> Microservices Design</w:t>
      </w:r>
    </w:p>
    <w:p w14:paraId="3C495D30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6588C151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 Architecture Decisions</w:t>
      </w:r>
    </w:p>
    <w:p w14:paraId="4A6D3A2F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 Design Patterns</w:t>
      </w:r>
    </w:p>
    <w:p w14:paraId="5B5DFD48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High Cohesion</w:t>
      </w:r>
    </w:p>
    <w:p w14:paraId="3FCA95B0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Loosely coupled</w:t>
      </w:r>
    </w:p>
    <w:p w14:paraId="59DD554E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Adapter pattern</w:t>
      </w:r>
    </w:p>
    <w:p w14:paraId="1B1E7F68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Chain Pattern</w:t>
      </w:r>
    </w:p>
    <w:p w14:paraId="7C0A8C19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Shared Resource Pattern</w:t>
      </w:r>
    </w:p>
    <w:p w14:paraId="3BAD9AAF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Microservices Composition Pattern</w:t>
      </w:r>
    </w:p>
    <w:p w14:paraId="0E14124E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 Security Principles/Techniques</w:t>
      </w:r>
    </w:p>
    <w:p w14:paraId="330EEEF0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Ownership and Versioning</w:t>
      </w:r>
    </w:p>
    <w:p w14:paraId="5EF1344B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Domain Centric</w:t>
      </w:r>
    </w:p>
    <w:p w14:paraId="6670098B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Centralized Monitoring</w:t>
      </w:r>
    </w:p>
    <w:p w14:paraId="732B13B4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569FC40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4A30CA50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Domain Driven Design</w:t>
      </w:r>
    </w:p>
    <w:p w14:paraId="4CCE439E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004D519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746FEB9B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Strategic Design Tools</w:t>
      </w:r>
    </w:p>
    <w:p w14:paraId="04AE9D1D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9CE022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Tactical Design Tools</w:t>
      </w:r>
    </w:p>
    <w:p w14:paraId="2F34865A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0D1306C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Problem Space</w:t>
      </w:r>
    </w:p>
    <w:p w14:paraId="2DF80990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1F93AA2A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Solution Space</w:t>
      </w:r>
    </w:p>
    <w:p w14:paraId="7EF3C05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68275E9D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Sub Domains</w:t>
      </w:r>
    </w:p>
    <w:p w14:paraId="49659B1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59FC2E2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Bounded Context</w:t>
      </w:r>
    </w:p>
    <w:p w14:paraId="3A82813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3BA474B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Ubiquitous Language</w:t>
      </w:r>
    </w:p>
    <w:p w14:paraId="2F1EB134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780E31E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Context Map</w:t>
      </w:r>
    </w:p>
    <w:p w14:paraId="3695DDD3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2E6BBF05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Model Driven Design</w:t>
      </w:r>
    </w:p>
    <w:p w14:paraId="768BF4B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7237D86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Entities</w:t>
      </w:r>
    </w:p>
    <w:p w14:paraId="63761C5E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52B3577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Repositories</w:t>
      </w:r>
    </w:p>
    <w:p w14:paraId="25AEDE9D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09EF258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Services</w:t>
      </w:r>
    </w:p>
    <w:p w14:paraId="2CC3F47C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7486FCB4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lastRenderedPageBreak/>
        <w:t>Aggregators</w:t>
      </w:r>
    </w:p>
    <w:p w14:paraId="7999866A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11C6889F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Factory</w:t>
      </w:r>
    </w:p>
    <w:p w14:paraId="0873F5D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63AABD73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Value Objects</w:t>
      </w:r>
    </w:p>
    <w:p w14:paraId="2832D32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0DB21A3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Best Practices in Code Implementation</w:t>
      </w:r>
    </w:p>
    <w:p w14:paraId="31A632F9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4FFE3C3E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675A02C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032A11A6" w14:textId="77777777" w:rsidR="00B93062" w:rsidRDefault="00B93062" w:rsidP="00B93062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>Design Patterns in Microservices</w:t>
      </w:r>
    </w:p>
    <w:p w14:paraId="7FF3AFFE" w14:textId="3E1C906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39D1E224" wp14:editId="6FF2510F">
            <wp:extent cx="5727700" cy="389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A74D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0126017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A136A42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3E1BE7C1" w14:textId="77777777" w:rsidR="00C82C65" w:rsidRDefault="00C82C65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1554C13F" w14:textId="70497F62" w:rsidR="00B93062" w:rsidRDefault="00C75145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Day</w:t>
      </w:r>
      <w:r w:rsidR="00754E57">
        <w:rPr>
          <w:rFonts w:eastAsiaTheme="majorEastAsia" w:cstheme="minorHAnsi"/>
          <w:spacing w:val="-10"/>
          <w:kern w:val="28"/>
          <w:sz w:val="56"/>
          <w:szCs w:val="56"/>
        </w:rPr>
        <w:t xml:space="preserve"> 3: </w:t>
      </w:r>
      <w:r w:rsidR="00C82C65">
        <w:rPr>
          <w:rFonts w:eastAsiaTheme="majorEastAsia" w:cstheme="minorHAnsi"/>
          <w:spacing w:val="-10"/>
          <w:kern w:val="28"/>
          <w:sz w:val="56"/>
          <w:szCs w:val="56"/>
        </w:rPr>
        <w:t>Advanced Microservices Hands-on</w:t>
      </w:r>
    </w:p>
    <w:p w14:paraId="6F865331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32B3324A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t>Moving Forward with Microservices</w:t>
      </w:r>
    </w:p>
    <w:p w14:paraId="1F9D0F43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Migration to Microservices</w:t>
      </w:r>
    </w:p>
    <w:p w14:paraId="675F30AA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Microservices Transaction Management</w:t>
      </w:r>
    </w:p>
    <w:p w14:paraId="49DAD3DB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lastRenderedPageBreak/>
        <w:sym w:font="Times New Roman" w:char="F0B7"/>
      </w:r>
      <w:r>
        <w:rPr>
          <w:b/>
          <w:sz w:val="28"/>
        </w:rPr>
        <w:t xml:space="preserve"> Microservices Database Migration</w:t>
      </w:r>
    </w:p>
    <w:p w14:paraId="6AFE5A30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Microservices Reporting</w:t>
      </w:r>
    </w:p>
    <w:p w14:paraId="3AD6D747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Integrate with Application Performance Metrics tools such as</w:t>
      </w:r>
    </w:p>
    <w:p w14:paraId="5F0D91BD" w14:textId="77777777" w:rsidR="00B93062" w:rsidRPr="00696606" w:rsidRDefault="00B93062" w:rsidP="00B93062">
      <w:pPr>
        <w:spacing w:after="160" w:line="256" w:lineRule="auto"/>
        <w:rPr>
          <w:b/>
          <w:sz w:val="28"/>
          <w:highlight w:val="yellow"/>
        </w:rPr>
      </w:pPr>
      <w:r>
        <w:rPr>
          <w:b/>
          <w:sz w:val="28"/>
        </w:rPr>
        <w:t xml:space="preserve">o </w:t>
      </w:r>
      <w:r w:rsidRPr="005947B6">
        <w:rPr>
          <w:b/>
          <w:sz w:val="28"/>
        </w:rPr>
        <w:t>AppDynamics</w:t>
      </w:r>
    </w:p>
    <w:p w14:paraId="269CDC6C" w14:textId="77777777" w:rsidR="00B93062" w:rsidRPr="009B0C81" w:rsidRDefault="00B93062" w:rsidP="00B93062">
      <w:pPr>
        <w:spacing w:after="160" w:line="256" w:lineRule="auto"/>
        <w:rPr>
          <w:b/>
          <w:sz w:val="28"/>
        </w:rPr>
      </w:pPr>
      <w:r w:rsidRPr="009B0C81">
        <w:rPr>
          <w:b/>
          <w:sz w:val="28"/>
        </w:rPr>
        <w:t>o Splunk and</w:t>
      </w:r>
    </w:p>
    <w:p w14:paraId="6AC0F020" w14:textId="77777777" w:rsidR="00B93062" w:rsidRPr="005947B6" w:rsidRDefault="00B93062" w:rsidP="00B93062">
      <w:pPr>
        <w:spacing w:after="160" w:line="256" w:lineRule="auto"/>
        <w:rPr>
          <w:b/>
          <w:sz w:val="28"/>
        </w:rPr>
      </w:pPr>
      <w:r w:rsidRPr="005947B6">
        <w:rPr>
          <w:b/>
          <w:sz w:val="28"/>
        </w:rPr>
        <w:t>o Other tools such as Kibana, ELK search.</w:t>
      </w:r>
    </w:p>
    <w:p w14:paraId="38519003" w14:textId="6E4B151D" w:rsidR="00696606" w:rsidRDefault="00696606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t>Devops CI/CD</w:t>
      </w:r>
    </w:p>
    <w:p w14:paraId="6649B302" w14:textId="77777777" w:rsidR="00B93062" w:rsidRDefault="00B93062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34652F97" w14:textId="2197EB13" w:rsidR="00B93062" w:rsidRDefault="005947B6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Day 4</w:t>
      </w:r>
      <w:r w:rsidR="00754E57">
        <w:rPr>
          <w:rFonts w:eastAsiaTheme="majorEastAsia" w:cstheme="minorHAnsi"/>
          <w:spacing w:val="-10"/>
          <w:kern w:val="28"/>
          <w:sz w:val="56"/>
          <w:szCs w:val="56"/>
        </w:rPr>
        <w:t xml:space="preserve"> Continued:</w:t>
      </w:r>
    </w:p>
    <w:p w14:paraId="28DF81DC" w14:textId="77777777" w:rsidR="00B93062" w:rsidRDefault="00B93062" w:rsidP="00B93062">
      <w:pPr>
        <w:rPr>
          <w:rFonts w:ascii="Calibri" w:eastAsia="Calibri" w:hAnsi="Calibri" w:cs="Calibri"/>
          <w:b/>
          <w:bCs/>
          <w:sz w:val="23"/>
          <w:szCs w:val="23"/>
        </w:rPr>
      </w:pPr>
    </w:p>
    <w:p w14:paraId="21858BC6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Docker Overview </w:t>
      </w:r>
    </w:p>
    <w:p w14:paraId="1B4FDCE9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Understanding Docker </w:t>
      </w:r>
    </w:p>
    <w:p w14:paraId="61DA900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differences between dedicated hosts, virtual machines, and Docker </w:t>
      </w:r>
    </w:p>
    <w:p w14:paraId="18D4AEB8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installation </w:t>
      </w:r>
    </w:p>
    <w:p w14:paraId="323F8F94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Docker command-line client </w:t>
      </w:r>
    </w:p>
    <w:p w14:paraId="4B73E639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and the container ecosystem </w:t>
      </w:r>
    </w:p>
    <w:p w14:paraId="38540128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Building Container Images </w:t>
      </w:r>
    </w:p>
    <w:p w14:paraId="09BD3D51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Introducing the Dockerfile </w:t>
      </w:r>
    </w:p>
    <w:p w14:paraId="3BE6017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Building container images </w:t>
      </w:r>
    </w:p>
    <w:p w14:paraId="01D36FE1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Storing and Distributing Images </w:t>
      </w:r>
    </w:p>
    <w:p w14:paraId="2777B3F3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Technical requirements </w:t>
      </w:r>
    </w:p>
    <w:p w14:paraId="363F4760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Hub </w:t>
      </w:r>
    </w:p>
    <w:p w14:paraId="34A1ED0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Registry </w:t>
      </w:r>
    </w:p>
    <w:p w14:paraId="430F7731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Trusted Registry </w:t>
      </w:r>
    </w:p>
    <w:p w14:paraId="435C757B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Managing Containers </w:t>
      </w:r>
    </w:p>
    <w:p w14:paraId="4D13D1F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Technical requirements </w:t>
      </w:r>
    </w:p>
    <w:p w14:paraId="0C6BBCBE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container commands </w:t>
      </w:r>
    </w:p>
    <w:p w14:paraId="1C3472BB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networking and volumes </w:t>
      </w:r>
    </w:p>
    <w:p w14:paraId="23224222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Containerizing Microservices with Docker </w:t>
      </w:r>
    </w:p>
    <w:p w14:paraId="744FCFC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Microservices and containers </w:t>
      </w:r>
    </w:p>
    <w:p w14:paraId="34E3767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Deploying microservices in Docker </w:t>
      </w:r>
    </w:p>
    <w:p w14:paraId="154567D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Creating a Docker container for Spring boot microservice </w:t>
      </w:r>
    </w:p>
    <w:p w14:paraId="5671781F" w14:textId="77777777" w:rsidR="00754E57" w:rsidRDefault="00754E57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22AE4395" w14:textId="7CE96F48" w:rsidR="00B93062" w:rsidRDefault="00754E57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 xml:space="preserve">Week </w:t>
      </w:r>
      <w:r w:rsidR="0097515D">
        <w:rPr>
          <w:rFonts w:eastAsiaTheme="majorEastAsia" w:cstheme="minorHAnsi"/>
          <w:spacing w:val="-10"/>
          <w:kern w:val="28"/>
          <w:sz w:val="56"/>
          <w:szCs w:val="56"/>
        </w:rPr>
        <w:t>4</w:t>
      </w:r>
      <w:r>
        <w:rPr>
          <w:rFonts w:eastAsiaTheme="majorEastAsia" w:cstheme="minorHAnsi"/>
          <w:spacing w:val="-10"/>
          <w:kern w:val="28"/>
          <w:sz w:val="56"/>
          <w:szCs w:val="56"/>
        </w:rPr>
        <w:t xml:space="preserve"> Continued:</w:t>
      </w:r>
    </w:p>
    <w:p w14:paraId="12636ABF" w14:textId="77777777" w:rsidR="00B93062" w:rsidRDefault="00B93062" w:rsidP="00B9306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Kubernetes Architecture </w:t>
      </w:r>
    </w:p>
    <w:p w14:paraId="0B02DD08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Master Components of Kubernetes</w:t>
      </w:r>
    </w:p>
    <w:p w14:paraId="07E645DD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kube-apiserver</w:t>
      </w:r>
    </w:p>
    <w:p w14:paraId="2812ED7A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etcd key-value store</w:t>
      </w:r>
    </w:p>
    <w:p w14:paraId="792D3204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kube-scheduler</w:t>
      </w:r>
    </w:p>
    <w:p w14:paraId="55E4B55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kube-controller-manager</w:t>
      </w:r>
    </w:p>
    <w:p w14:paraId="420DCE6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cloud-controller-manager</w:t>
      </w:r>
    </w:p>
    <w:p w14:paraId="26B432AA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Node Components of Kubernetes</w:t>
      </w:r>
    </w:p>
    <w:p w14:paraId="6A087727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Docker</w:t>
      </w:r>
    </w:p>
    <w:p w14:paraId="61CFF360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kubelet</w:t>
      </w:r>
    </w:p>
    <w:p w14:paraId="01B88C6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kube-proxy</w:t>
      </w:r>
    </w:p>
    <w:p w14:paraId="1FEF4627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kubectl</w:t>
      </w:r>
    </w:p>
    <w:p w14:paraId="39630DE1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Deploying simple applications</w:t>
      </w:r>
    </w:p>
    <w:p w14:paraId="281834B3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Show case load balancing, Self-healing, DNS allocation</w:t>
      </w:r>
    </w:p>
    <w:p w14:paraId="43AA8733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Labels and Selectors node selection</w:t>
      </w:r>
    </w:p>
    <w:p w14:paraId="00119702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Understanding Kubernetes namespaces</w:t>
      </w:r>
    </w:p>
    <w:p w14:paraId="3DDAD549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Services</w:t>
      </w:r>
    </w:p>
    <w:p w14:paraId="0F3515C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NodePort</w:t>
      </w:r>
    </w:p>
    <w:p w14:paraId="02916CFB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ClusertIP</w:t>
      </w:r>
    </w:p>
    <w:p w14:paraId="200E8C10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Replication Sets</w:t>
      </w:r>
    </w:p>
    <w:p w14:paraId="6920021A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Deployments</w:t>
      </w:r>
    </w:p>
    <w:p w14:paraId="0BFD8A72" w14:textId="77777777" w:rsidR="00B93062" w:rsidRDefault="00B93062" w:rsidP="00B93062">
      <w:pPr>
        <w:rPr>
          <w:rFonts w:cstheme="minorHAnsi"/>
        </w:rPr>
      </w:pPr>
    </w:p>
    <w:p w14:paraId="18B4F994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Daemon Sets</w:t>
      </w:r>
    </w:p>
    <w:p w14:paraId="71D76526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Jobs </w:t>
      </w:r>
    </w:p>
    <w:p w14:paraId="6F506075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CronJobs</w:t>
      </w:r>
    </w:p>
    <w:p w14:paraId="799159DE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Volumes</w:t>
      </w:r>
    </w:p>
    <w:p w14:paraId="5831931B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Persistent Volumes</w:t>
      </w:r>
    </w:p>
    <w:p w14:paraId="00E55D96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Persistent Volume Claims</w:t>
      </w:r>
    </w:p>
    <w:p w14:paraId="7A43F0BF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ConfigMaps &amp; Secrets</w:t>
      </w:r>
    </w:p>
    <w:p w14:paraId="1B77C481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Kubernetes Deployments Advanced</w:t>
      </w:r>
    </w:p>
    <w:p w14:paraId="5CBA444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Scaling</w:t>
      </w:r>
    </w:p>
    <w:p w14:paraId="70DA5991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Rolling Updates</w:t>
      </w:r>
    </w:p>
    <w:p w14:paraId="03AB009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Rollback</w:t>
      </w:r>
    </w:p>
    <w:p w14:paraId="524296DE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Probes</w:t>
      </w:r>
    </w:p>
    <w:p w14:paraId="5FA29FB5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Spring Boot Kubernetes [Hands on]</w:t>
      </w:r>
    </w:p>
    <w:p w14:paraId="7CD5D385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ConfigMap integration</w:t>
      </w:r>
    </w:p>
    <w:p w14:paraId="32207D51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Service Discovery</w:t>
      </w:r>
    </w:p>
    <w:p w14:paraId="23746AC3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Spring Boot Probes integration with Actuator</w:t>
      </w:r>
    </w:p>
    <w:p w14:paraId="4430889E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Metrics with Prometheus, Grafana and spring cloud sleuth</w:t>
      </w:r>
    </w:p>
    <w:p w14:paraId="14F5DDB5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Distributed Tracing with Jager</w:t>
      </w:r>
    </w:p>
    <w:p w14:paraId="2376BFFA" w14:textId="77777777" w:rsidR="00B93062" w:rsidRPr="004F4495" w:rsidRDefault="00B93062" w:rsidP="00DB44C9">
      <w:pPr>
        <w:rPr>
          <w:rFonts w:cstheme="minorHAnsi"/>
          <w:b/>
        </w:rPr>
      </w:pPr>
    </w:p>
    <w:sectPr w:rsidR="00B93062" w:rsidRPr="004F4495" w:rsidSect="00B07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B3E5" w14:textId="77777777" w:rsidR="000E6336" w:rsidRDefault="000E6336" w:rsidP="004F4495">
      <w:r>
        <w:separator/>
      </w:r>
    </w:p>
  </w:endnote>
  <w:endnote w:type="continuationSeparator" w:id="0">
    <w:p w14:paraId="4CAAF9A5" w14:textId="77777777" w:rsidR="000E6336" w:rsidRDefault="000E6336" w:rsidP="004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1A37" w14:textId="77777777" w:rsidR="000E6336" w:rsidRDefault="000E6336" w:rsidP="004F4495">
      <w:r>
        <w:separator/>
      </w:r>
    </w:p>
  </w:footnote>
  <w:footnote w:type="continuationSeparator" w:id="0">
    <w:p w14:paraId="7F78C037" w14:textId="77777777" w:rsidR="000E6336" w:rsidRDefault="000E6336" w:rsidP="004F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F0"/>
    <w:multiLevelType w:val="hybridMultilevel"/>
    <w:tmpl w:val="0840E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7299"/>
    <w:multiLevelType w:val="hybridMultilevel"/>
    <w:tmpl w:val="6DF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5792E"/>
    <w:multiLevelType w:val="hybridMultilevel"/>
    <w:tmpl w:val="4DA8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62E51"/>
    <w:multiLevelType w:val="hybridMultilevel"/>
    <w:tmpl w:val="25D4B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6371C9"/>
    <w:multiLevelType w:val="hybridMultilevel"/>
    <w:tmpl w:val="D6E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AB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173"/>
    <w:multiLevelType w:val="hybridMultilevel"/>
    <w:tmpl w:val="FE804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E03AE"/>
    <w:multiLevelType w:val="hybridMultilevel"/>
    <w:tmpl w:val="95B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23E5"/>
    <w:multiLevelType w:val="hybridMultilevel"/>
    <w:tmpl w:val="7E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424"/>
    <w:multiLevelType w:val="hybridMultilevel"/>
    <w:tmpl w:val="C5E4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43863"/>
    <w:multiLevelType w:val="hybridMultilevel"/>
    <w:tmpl w:val="C99E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6698"/>
    <w:multiLevelType w:val="multilevel"/>
    <w:tmpl w:val="656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C9"/>
    <w:rsid w:val="00015807"/>
    <w:rsid w:val="00050623"/>
    <w:rsid w:val="000E5275"/>
    <w:rsid w:val="000E6336"/>
    <w:rsid w:val="00140686"/>
    <w:rsid w:val="00143934"/>
    <w:rsid w:val="001A040F"/>
    <w:rsid w:val="001B21D5"/>
    <w:rsid w:val="001C74F3"/>
    <w:rsid w:val="001F5731"/>
    <w:rsid w:val="00214A61"/>
    <w:rsid w:val="00230109"/>
    <w:rsid w:val="00256283"/>
    <w:rsid w:val="00284B9D"/>
    <w:rsid w:val="002A0AEB"/>
    <w:rsid w:val="0035435D"/>
    <w:rsid w:val="00354A0E"/>
    <w:rsid w:val="003A23BE"/>
    <w:rsid w:val="003F37A4"/>
    <w:rsid w:val="003F4F1C"/>
    <w:rsid w:val="00423C67"/>
    <w:rsid w:val="00490707"/>
    <w:rsid w:val="0049157B"/>
    <w:rsid w:val="004F368F"/>
    <w:rsid w:val="004F4495"/>
    <w:rsid w:val="004F4531"/>
    <w:rsid w:val="005835BB"/>
    <w:rsid w:val="0059186C"/>
    <w:rsid w:val="005947B6"/>
    <w:rsid w:val="0059793C"/>
    <w:rsid w:val="005A5A94"/>
    <w:rsid w:val="005B48F7"/>
    <w:rsid w:val="005C660D"/>
    <w:rsid w:val="00663EC8"/>
    <w:rsid w:val="00680E27"/>
    <w:rsid w:val="00696606"/>
    <w:rsid w:val="006E4970"/>
    <w:rsid w:val="00743FFB"/>
    <w:rsid w:val="00754E57"/>
    <w:rsid w:val="0076554E"/>
    <w:rsid w:val="007A14E1"/>
    <w:rsid w:val="00825AF9"/>
    <w:rsid w:val="00867C07"/>
    <w:rsid w:val="00882277"/>
    <w:rsid w:val="008E2D1B"/>
    <w:rsid w:val="008F0484"/>
    <w:rsid w:val="0097515D"/>
    <w:rsid w:val="00991E98"/>
    <w:rsid w:val="009B0C81"/>
    <w:rsid w:val="009D4139"/>
    <w:rsid w:val="009E39EF"/>
    <w:rsid w:val="009F0744"/>
    <w:rsid w:val="00A0271B"/>
    <w:rsid w:val="00A21E72"/>
    <w:rsid w:val="00A31D11"/>
    <w:rsid w:val="00A34609"/>
    <w:rsid w:val="00A52E7F"/>
    <w:rsid w:val="00A67F5A"/>
    <w:rsid w:val="00AA4BFF"/>
    <w:rsid w:val="00B07D9A"/>
    <w:rsid w:val="00B93062"/>
    <w:rsid w:val="00C46811"/>
    <w:rsid w:val="00C56DA7"/>
    <w:rsid w:val="00C72B15"/>
    <w:rsid w:val="00C75145"/>
    <w:rsid w:val="00C82C65"/>
    <w:rsid w:val="00D02420"/>
    <w:rsid w:val="00D24295"/>
    <w:rsid w:val="00D62A43"/>
    <w:rsid w:val="00DA202C"/>
    <w:rsid w:val="00DB44C9"/>
    <w:rsid w:val="00DB6D2E"/>
    <w:rsid w:val="00E00D2E"/>
    <w:rsid w:val="00E27E88"/>
    <w:rsid w:val="00E55629"/>
    <w:rsid w:val="00E75A20"/>
    <w:rsid w:val="00F21E2E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73EF"/>
  <w15:chartTrackingRefBased/>
  <w15:docId w15:val="{60A15D83-630B-4224-9C1B-2AD9871D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B07D9A"/>
    <w:pPr>
      <w:spacing w:before="100" w:beforeAutospacing="1" w:after="100" w:afterAutospacing="1"/>
      <w:outlineLvl w:val="1"/>
    </w:pPr>
    <w:rPr>
      <w:rFonts w:asciiTheme="majorHAnsi" w:hAnsiTheme="majorHAnsi" w:cs="Times New Roman"/>
      <w:b/>
      <w:bCs/>
      <w:sz w:val="28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9A"/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B44C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495"/>
  </w:style>
  <w:style w:type="paragraph" w:styleId="Footer">
    <w:name w:val="footer"/>
    <w:basedOn w:val="Normal"/>
    <w:link w:val="Foot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Parameswari Ettiappan</cp:lastModifiedBy>
  <cp:revision>12</cp:revision>
  <dcterms:created xsi:type="dcterms:W3CDTF">2021-03-01T01:14:00Z</dcterms:created>
  <dcterms:modified xsi:type="dcterms:W3CDTF">2021-05-31T06:38:00Z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70f9d79c-1245-4ef9-a816-81eecbe9aa7f</vt:lpwstr>
  </property>
  <property fmtid="{D5CDD505-2E9C-101B-9397-08002B2CF9AE}" pid="3" name="Classification">
    <vt:lpwstr>Unclassified</vt:lpwstr>
  </property>
</Properties>
</file>