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1ABAE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40"/>
          <w:szCs w:val="40"/>
          <w:lang w:val="en-GB"/>
        </w:rPr>
      </w:pPr>
      <w:r w:rsidRPr="00C91FD6">
        <w:rPr>
          <w:rFonts w:ascii="Times New Roman" w:hAnsi="Times New Roman" w:cs="Times New Roman"/>
          <w:b/>
          <w:bCs/>
          <w:kern w:val="0"/>
          <w:sz w:val="40"/>
          <w:szCs w:val="40"/>
          <w:lang w:val="en-GB"/>
        </w:rPr>
        <w:t>Index</w:t>
      </w:r>
    </w:p>
    <w:p w14:paraId="4AE40562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28AF4BE8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Used to find data from the table quickly. If index is not there then for each query, it needs to scan </w:t>
      </w:r>
      <w:proofErr w:type="gramStart"/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each and every</w:t>
      </w:r>
      <w:proofErr w:type="gramEnd"/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row in the table.</w:t>
      </w:r>
    </w:p>
    <w:p w14:paraId="67FFCBCF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5B3ABDCE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How it is fast?</w:t>
      </w:r>
    </w:p>
    <w:p w14:paraId="77908078" w14:textId="24B076D5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It’s basically it forms a kind </w:t>
      </w:r>
      <w:r w:rsidR="00C91FD6"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of B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-tree</w:t>
      </w:r>
      <w:r w:rsid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(more than 2 child) or a variant like a B+ tree for a column where nodes and </w:t>
      </w:r>
      <w:proofErr w:type="spellStart"/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leafs</w:t>
      </w:r>
      <w:proofErr w:type="spellEnd"/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will be made.</w:t>
      </w:r>
    </w:p>
    <w:p w14:paraId="7D9D665D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1A6CF7D9" w14:textId="6B5FC27D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Creating a</w:t>
      </w:r>
      <w:r w:rsid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n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Index</w:t>
      </w:r>
    </w:p>
    <w:p w14:paraId="4537F947" w14:textId="77777777" w:rsid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On creating a</w:t>
      </w:r>
      <w:r w:rsid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n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index for a column</w:t>
      </w:r>
      <w:r w:rsid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(not a primary key) we will mapping row address to that column. So</w:t>
      </w:r>
      <w:r w:rsid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,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B tree is formed for that column by either Ascending order or descending order with row address mapped.</w:t>
      </w:r>
      <w:r w:rsidR="00C91FD6" w:rsidRPr="00C91FD6">
        <w:rPr>
          <w:rFonts w:ascii="Times New Roman" w:hAnsi="Times New Roman" w:cs="Times New Roman"/>
        </w:rPr>
        <w:t xml:space="preserve"> </w:t>
      </w:r>
      <w:r w:rsidR="00C91FD6" w:rsidRPr="00C91FD6">
        <w:rPr>
          <w:rFonts w:ascii="Times New Roman" w:hAnsi="Times New Roman" w:cs="Times New Roman"/>
          <w:sz w:val="26"/>
          <w:szCs w:val="26"/>
        </w:rPr>
        <w:t>The index is stored in its own distinct storage structure, separate from the table's data.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</w:p>
    <w:p w14:paraId="63EBAC89" w14:textId="77777777" w:rsidR="00C91FD6" w:rsidRDefault="00C91FD6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1292069E" w14:textId="0CE7D713" w:rsidR="00C91FD6" w:rsidRDefault="00C91FD6" w:rsidP="004C09E9">
      <w:pPr>
        <w:autoSpaceDE w:val="0"/>
        <w:autoSpaceDN w:val="0"/>
        <w:adjustRightInd w:val="0"/>
      </w:pPr>
      <w:r>
        <w:t xml:space="preserve">So, </w:t>
      </w:r>
      <w:r>
        <w:t xml:space="preserve">When </w:t>
      </w:r>
      <w:r>
        <w:t>I</w:t>
      </w:r>
      <w:r>
        <w:t xml:space="preserve"> perform a search based on an indexed column, the database uses the index to quickly locate the relevant rows.</w:t>
      </w:r>
    </w:p>
    <w:p w14:paraId="2B23B65B" w14:textId="5D72A788" w:rsidR="004C09E9" w:rsidRPr="00C91FD6" w:rsidRDefault="00C91FD6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>
        <w:rPr>
          <w:rFonts w:ascii="Times New Roman" w:hAnsi="Times New Roman" w:cs="Times New Roman"/>
          <w:kern w:val="0"/>
          <w:sz w:val="26"/>
          <w:szCs w:val="26"/>
          <w:lang w:val="en-GB"/>
        </w:rPr>
        <w:tab/>
      </w:r>
    </w:p>
    <w:p w14:paraId="141792CF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Inserting a new row</w:t>
      </w:r>
    </w:p>
    <w:p w14:paraId="6767C931" w14:textId="4E33FFA1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In this case Indexed column will also have an update. So</w:t>
      </w:r>
      <w:r w:rsid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n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tree rebalancing will happen. During this rebalance we should not allow read operation which may cause corruption. This will be prevented by locking</w:t>
      </w:r>
    </w:p>
    <w:p w14:paraId="139E4D45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3B071C32" w14:textId="2AE66CCF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Types of </w:t>
      </w:r>
      <w:r w:rsidR="00C91FD6"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Indices</w:t>
      </w:r>
    </w:p>
    <w:p w14:paraId="1AD1729F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Clustered</w:t>
      </w:r>
    </w:p>
    <w:p w14:paraId="70270A09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Non-Clustered</w:t>
      </w:r>
    </w:p>
    <w:p w14:paraId="24B8F807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Unique</w:t>
      </w:r>
    </w:p>
    <w:p w14:paraId="670FE8A7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Filtered</w:t>
      </w:r>
    </w:p>
    <w:p w14:paraId="685D2CC7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XML</w:t>
      </w:r>
    </w:p>
    <w:p w14:paraId="598BAD87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Full text</w:t>
      </w:r>
    </w:p>
    <w:p w14:paraId="5E8CE8B6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Spatial</w:t>
      </w:r>
    </w:p>
    <w:p w14:paraId="5EC871B2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ColumnStore</w:t>
      </w:r>
      <w:proofErr w:type="spellEnd"/>
    </w:p>
    <w:p w14:paraId="4ABEA2DD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Index with included column</w:t>
      </w:r>
    </w:p>
    <w:p w14:paraId="0E7AD307" w14:textId="77777777" w:rsidR="004C09E9" w:rsidRPr="00C91FD6" w:rsidRDefault="004C09E9" w:rsidP="004C09E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Index with computed column</w:t>
      </w:r>
    </w:p>
    <w:p w14:paraId="18FE65BF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2921EAF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 xml:space="preserve">Clustered and </w:t>
      </w:r>
      <w:proofErr w:type="spellStart"/>
      <w:r w:rsidRPr="00C91FD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NonClustered</w:t>
      </w:r>
      <w:proofErr w:type="spellEnd"/>
      <w:r w:rsidRPr="00C91FD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 xml:space="preserve"> Index:</w:t>
      </w:r>
    </w:p>
    <w:p w14:paraId="6AB018A8" w14:textId="71985656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Clustered index determines physical order of data. So, Primary key is automatically created as clustered index. We can have only one Clustered index in a table. Since Primary key will act a</w:t>
      </w:r>
      <w:r w:rsid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n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="00C91FD6"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index,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we will not map row address (row itself sorted based on primary key order)</w:t>
      </w:r>
    </w:p>
    <w:p w14:paraId="00AED341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4DEB1F82" w14:textId="7351D049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lastRenderedPageBreak/>
        <w:t xml:space="preserve">Non clustered index can be created for other columns, so that we will be arranging it in form of </w:t>
      </w:r>
      <w:r w:rsidR="00C91FD6"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tree,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and we will map row address to that column.</w:t>
      </w:r>
    </w:p>
    <w:p w14:paraId="50248F39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25977093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Unique Index:</w:t>
      </w:r>
    </w:p>
    <w:p w14:paraId="3DC67C56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Column which is unique we can create Unique index. By </w:t>
      </w:r>
      <w:proofErr w:type="gramStart"/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default</w:t>
      </w:r>
      <w:proofErr w:type="gramEnd"/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whenever we add a unique constraints for a column, Unique Non clustered index will be created.</w:t>
      </w:r>
    </w:p>
    <w:p w14:paraId="029CCD48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547BF50F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3275193E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Composite Indexes:</w:t>
      </w: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</w:p>
    <w:p w14:paraId="5156335E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kern w:val="0"/>
          <w:sz w:val="26"/>
          <w:szCs w:val="26"/>
          <w:lang w:val="en-GB"/>
        </w:rPr>
        <w:t>Indexes created on multiple columns can improve performance for complex queries.</w:t>
      </w:r>
    </w:p>
    <w:p w14:paraId="72FD80CD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024328A5" w14:textId="77777777" w:rsidR="004C09E9" w:rsidRPr="00C91FD6" w:rsidRDefault="004C09E9" w:rsidP="004C09E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657AF245" w14:textId="0EDB4740" w:rsidR="004C09E9" w:rsidRPr="00C91FD6" w:rsidRDefault="004C09E9" w:rsidP="004C09E9">
      <w:pPr>
        <w:autoSpaceDE w:val="0"/>
        <w:autoSpaceDN w:val="0"/>
        <w:adjustRightInd w:val="0"/>
        <w:spacing w:before="160" w:after="16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C91FD6">
        <w:rPr>
          <w:rFonts w:ascii="Times New Roman" w:hAnsi="Times New Roman" w:cs="Times New Roman"/>
          <w:noProof/>
          <w:kern w:val="0"/>
          <w:sz w:val="26"/>
          <w:szCs w:val="26"/>
          <w:lang w:val="en-GB"/>
        </w:rPr>
        <w:drawing>
          <wp:inline distT="0" distB="0" distL="0" distR="0" wp14:anchorId="2B71406F" wp14:editId="569679DF">
            <wp:extent cx="5943600" cy="2004695"/>
            <wp:effectExtent l="0" t="0" r="0" b="1905"/>
            <wp:docPr id="130813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F7EB" w14:textId="77777777" w:rsidR="00810274" w:rsidRPr="00C91FD6" w:rsidRDefault="00810274" w:rsidP="004C09E9">
      <w:pPr>
        <w:rPr>
          <w:rFonts w:ascii="Times New Roman" w:hAnsi="Times New Roman" w:cs="Times New Roman"/>
        </w:rPr>
      </w:pPr>
    </w:p>
    <w:sectPr w:rsidR="00810274" w:rsidRPr="00C91FD6" w:rsidSect="004C09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9B500B"/>
    <w:multiLevelType w:val="hybridMultilevel"/>
    <w:tmpl w:val="D4ECF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3B4F"/>
    <w:multiLevelType w:val="hybridMultilevel"/>
    <w:tmpl w:val="03E4B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163204">
    <w:abstractNumId w:val="1"/>
  </w:num>
  <w:num w:numId="2" w16cid:durableId="1439719968">
    <w:abstractNumId w:val="2"/>
  </w:num>
  <w:num w:numId="3" w16cid:durableId="128195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82"/>
    <w:rsid w:val="000F2579"/>
    <w:rsid w:val="0019792B"/>
    <w:rsid w:val="002D6161"/>
    <w:rsid w:val="0035204F"/>
    <w:rsid w:val="003558EB"/>
    <w:rsid w:val="003D2A8B"/>
    <w:rsid w:val="004056FC"/>
    <w:rsid w:val="004C09E9"/>
    <w:rsid w:val="00542482"/>
    <w:rsid w:val="006E6745"/>
    <w:rsid w:val="00700C1E"/>
    <w:rsid w:val="00810274"/>
    <w:rsid w:val="00AB3517"/>
    <w:rsid w:val="00C91FD6"/>
    <w:rsid w:val="00E620A6"/>
    <w:rsid w:val="00E8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6E56F"/>
  <w15:chartTrackingRefBased/>
  <w15:docId w15:val="{CE2FBFE1-D395-4745-BFD3-230DE3ED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4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4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4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4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4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4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4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Eswaramoorthy M</dc:creator>
  <cp:keywords/>
  <dc:description/>
  <cp:lastModifiedBy>Eswaramoorthy M</cp:lastModifiedBy>
  <cp:revision>4</cp:revision>
  <dcterms:created xsi:type="dcterms:W3CDTF">2024-07-13T07:55:00Z</dcterms:created>
  <dcterms:modified xsi:type="dcterms:W3CDTF">2024-08-06T04:10:00Z</dcterms:modified>
</cp:coreProperties>
</file>