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3E384" w14:textId="29E9AB55" w:rsidR="00190BB0" w:rsidRPr="00466ADA" w:rsidRDefault="00466ADA" w:rsidP="00466ADA">
      <w:pPr>
        <w:jc w:val="center"/>
        <w:rPr>
          <w:b/>
          <w:bCs/>
          <w:sz w:val="40"/>
          <w:szCs w:val="40"/>
        </w:rPr>
      </w:pPr>
      <w:r w:rsidRPr="00466ADA">
        <w:rPr>
          <w:b/>
          <w:bCs/>
          <w:sz w:val="40"/>
          <w:szCs w:val="40"/>
        </w:rPr>
        <w:t>DEEP LEARNING ICP</w:t>
      </w:r>
      <w:r w:rsidR="00190659">
        <w:rPr>
          <w:b/>
          <w:bCs/>
          <w:sz w:val="40"/>
          <w:szCs w:val="40"/>
        </w:rPr>
        <w:t>6</w:t>
      </w:r>
    </w:p>
    <w:p w14:paraId="423C5698" w14:textId="1FD2D04D" w:rsidR="00466ADA" w:rsidRDefault="00466ADA" w:rsidP="00466ADA">
      <w:pPr>
        <w:jc w:val="right"/>
      </w:pPr>
    </w:p>
    <w:p w14:paraId="758DCD98" w14:textId="2FC48826" w:rsidR="00466ADA" w:rsidRDefault="00466ADA" w:rsidP="00466ADA">
      <w:pPr>
        <w:jc w:val="right"/>
      </w:pPr>
      <w:r>
        <w:t>NAME:</w:t>
      </w:r>
      <w:r w:rsidR="003C08F4">
        <w:t xml:space="preserve"> </w:t>
      </w:r>
      <w:r>
        <w:t>ESWAR VALLURU</w:t>
      </w:r>
    </w:p>
    <w:p w14:paraId="6C6D6D81" w14:textId="21A7D779" w:rsidR="00466ADA" w:rsidRDefault="00466ADA" w:rsidP="00466ADA">
      <w:pPr>
        <w:ind w:left="5760"/>
        <w:jc w:val="center"/>
      </w:pPr>
      <w:r>
        <w:t>CLASS ID:</w:t>
      </w:r>
      <w:r w:rsidR="003C08F4">
        <w:t xml:space="preserve"> </w:t>
      </w:r>
      <w:r>
        <w:t>27</w:t>
      </w:r>
    </w:p>
    <w:p w14:paraId="40C72BAE" w14:textId="77777777" w:rsidR="00466ADA" w:rsidRPr="00BC3989" w:rsidRDefault="00466ADA" w:rsidP="00466ADA">
      <w:pPr>
        <w:rPr>
          <w:rFonts w:ascii="Cambria" w:hAnsi="Cambria" w:cs="Aldhabi"/>
          <w:b/>
        </w:rPr>
      </w:pPr>
      <w:r w:rsidRPr="00BC3989">
        <w:rPr>
          <w:rFonts w:ascii="Cambria" w:hAnsi="Cambria" w:cs="Aldhabi"/>
          <w:b/>
        </w:rPr>
        <w:t>Lesson Overview:</w:t>
      </w:r>
    </w:p>
    <w:p w14:paraId="33E37B44" w14:textId="6FAAB780" w:rsidR="00466ADA" w:rsidRDefault="00466ADA" w:rsidP="00466ADA">
      <w:pPr>
        <w:rPr>
          <w:rFonts w:ascii="Cambria" w:hAnsi="Cambria" w:cs="Aldhabi"/>
        </w:rPr>
      </w:pPr>
      <w:r w:rsidRPr="00AF6467">
        <w:rPr>
          <w:rFonts w:ascii="Cambria" w:hAnsi="Cambria" w:cs="Aldhabi"/>
        </w:rPr>
        <w:t xml:space="preserve">In this lesson, </w:t>
      </w:r>
      <w:r>
        <w:rPr>
          <w:rFonts w:ascii="Cambria" w:hAnsi="Cambria" w:cs="Aldhabi"/>
        </w:rPr>
        <w:t xml:space="preserve">I have learned the </w:t>
      </w:r>
      <w:r w:rsidRPr="00F944E0">
        <w:rPr>
          <w:rFonts w:ascii="Cambria" w:hAnsi="Cambria" w:cs="Aldhabi"/>
        </w:rPr>
        <w:t>types of A</w:t>
      </w:r>
      <w:r w:rsidR="00190659">
        <w:rPr>
          <w:rFonts w:ascii="Cambria" w:hAnsi="Cambria" w:cs="Aldhabi"/>
        </w:rPr>
        <w:t>utoencoder</w:t>
      </w:r>
      <w:r w:rsidRPr="00F944E0">
        <w:rPr>
          <w:rFonts w:ascii="Cambria" w:hAnsi="Cambria" w:cs="Aldhabi"/>
        </w:rPr>
        <w:t>s</w:t>
      </w:r>
      <w:r w:rsidR="00190659">
        <w:rPr>
          <w:rFonts w:ascii="Cambria" w:hAnsi="Cambria" w:cs="Aldhabi"/>
        </w:rPr>
        <w:t>.</w:t>
      </w:r>
    </w:p>
    <w:p w14:paraId="28ABF02E" w14:textId="71A3B720" w:rsidR="00466ADA" w:rsidRDefault="00466ADA" w:rsidP="00466ADA"/>
    <w:p w14:paraId="43E0CC99" w14:textId="77777777" w:rsidR="00190659" w:rsidRDefault="00190659" w:rsidP="00190659">
      <w:pPr>
        <w:rPr>
          <w:rFonts w:ascii="Cambria" w:hAnsi="Cambria" w:cs="Aldhabi"/>
        </w:rPr>
      </w:pPr>
      <w:r w:rsidRPr="00190659">
        <w:rPr>
          <w:rFonts w:ascii="Cambria" w:hAnsi="Cambria" w:cs="Aldhabi"/>
        </w:rPr>
        <w:t>Programming elements:</w:t>
      </w:r>
    </w:p>
    <w:p w14:paraId="3F1E1CC0" w14:textId="77777777" w:rsidR="00190659" w:rsidRDefault="00190659" w:rsidP="00190659">
      <w:pPr>
        <w:rPr>
          <w:rFonts w:ascii="Cambria" w:hAnsi="Cambria" w:cs="Aldhabi"/>
        </w:rPr>
      </w:pPr>
      <w:r w:rsidRPr="00190659">
        <w:rPr>
          <w:rFonts w:ascii="Cambria" w:hAnsi="Cambria" w:cs="Aldhabi"/>
        </w:rPr>
        <w:t>1. Basics of Autoencoders</w:t>
      </w:r>
    </w:p>
    <w:p w14:paraId="50E4D74A" w14:textId="77777777" w:rsidR="00190659" w:rsidRDefault="00190659" w:rsidP="00190659">
      <w:pPr>
        <w:rPr>
          <w:rFonts w:ascii="Cambria" w:hAnsi="Cambria" w:cs="Aldhabi"/>
        </w:rPr>
      </w:pPr>
      <w:r w:rsidRPr="00190659">
        <w:rPr>
          <w:rFonts w:ascii="Cambria" w:hAnsi="Cambria" w:cs="Aldhabi"/>
        </w:rPr>
        <w:t>2. Role of Autoencoders in unsupervised learning</w:t>
      </w:r>
    </w:p>
    <w:p w14:paraId="61EDBDCE" w14:textId="77777777" w:rsidR="00190659" w:rsidRDefault="00190659" w:rsidP="00190659">
      <w:pPr>
        <w:rPr>
          <w:rFonts w:ascii="Cambria" w:hAnsi="Cambria" w:cs="Aldhabi"/>
        </w:rPr>
      </w:pPr>
      <w:r w:rsidRPr="00190659">
        <w:rPr>
          <w:rFonts w:ascii="Cambria" w:hAnsi="Cambria" w:cs="Aldhabi"/>
        </w:rPr>
        <w:t xml:space="preserve">3. Types of Autoencoders </w:t>
      </w:r>
    </w:p>
    <w:p w14:paraId="63DE2C42" w14:textId="5D54C5CD" w:rsidR="00190659" w:rsidRDefault="00190659" w:rsidP="00190659">
      <w:pPr>
        <w:rPr>
          <w:rFonts w:ascii="Cambria" w:hAnsi="Cambria" w:cs="Aldhabi"/>
        </w:rPr>
      </w:pPr>
      <w:r w:rsidRPr="00190659">
        <w:rPr>
          <w:rFonts w:ascii="Cambria" w:hAnsi="Cambria" w:cs="Aldhabi"/>
        </w:rPr>
        <w:t>4. Use case: Simple autoencoder-Reconstructing</w:t>
      </w:r>
      <w:r>
        <w:rPr>
          <w:rFonts w:ascii="Cambria" w:hAnsi="Cambria" w:cs="Aldhabi"/>
        </w:rPr>
        <w:t xml:space="preserve"> </w:t>
      </w:r>
      <w:r w:rsidRPr="00190659">
        <w:rPr>
          <w:rFonts w:ascii="Cambria" w:hAnsi="Cambria" w:cs="Aldhabi"/>
        </w:rPr>
        <w:t xml:space="preserve">the existing image, which will contain most important features of the image </w:t>
      </w:r>
    </w:p>
    <w:p w14:paraId="5C435C05" w14:textId="78976A83" w:rsidR="00190659" w:rsidRPr="00190659" w:rsidRDefault="00190659" w:rsidP="00190659">
      <w:pPr>
        <w:rPr>
          <w:rFonts w:ascii="Cambria" w:hAnsi="Cambria" w:cs="Aldhabi"/>
        </w:rPr>
      </w:pPr>
      <w:r w:rsidRPr="00190659">
        <w:rPr>
          <w:rFonts w:ascii="Cambria" w:hAnsi="Cambria" w:cs="Aldhabi"/>
        </w:rPr>
        <w:t>5. Use case: Stacked autoencoder</w:t>
      </w:r>
    </w:p>
    <w:p w14:paraId="30B54481" w14:textId="77777777" w:rsidR="00190659" w:rsidRDefault="00190659" w:rsidP="00466ADA"/>
    <w:p w14:paraId="4B5C3A1D" w14:textId="77777777" w:rsidR="00466ADA" w:rsidRDefault="00466ADA" w:rsidP="00466ADA">
      <w:pPr>
        <w:ind w:left="5760"/>
        <w:jc w:val="center"/>
      </w:pPr>
    </w:p>
    <w:p w14:paraId="43A18A52" w14:textId="54766C12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</w:rPr>
        <w:t>1.</w:t>
      </w:r>
      <w:r w:rsidRPr="00190659">
        <w:rPr>
          <w:rFonts w:ascii="Cambria" w:hAnsi="Cambria" w:cs="Aldhabi"/>
        </w:rPr>
        <w:t>Add one more hidden layer to autoencoder</w:t>
      </w:r>
    </w:p>
    <w:p w14:paraId="5E1CDF01" w14:textId="5CBF604A" w:rsidR="00190659" w:rsidRDefault="00190659" w:rsidP="00190659">
      <w:pPr>
        <w:rPr>
          <w:rFonts w:ascii="Cambria" w:hAnsi="Cambria" w:cs="Aldhabi"/>
        </w:rPr>
      </w:pPr>
    </w:p>
    <w:p w14:paraId="23AF738C" w14:textId="77777777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  <w:noProof/>
        </w:rPr>
        <w:drawing>
          <wp:inline distT="0" distB="0" distL="0" distR="0" wp14:anchorId="17C626CA" wp14:editId="22F1DFCB">
            <wp:extent cx="5943600" cy="3714750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1 at 8.20.0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18F2" w14:textId="4C07D2E8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  <w:noProof/>
        </w:rPr>
        <w:lastRenderedPageBreak/>
        <w:drawing>
          <wp:inline distT="0" distB="0" distL="0" distR="0" wp14:anchorId="13EFD23B" wp14:editId="448E233D">
            <wp:extent cx="5943600" cy="3714750"/>
            <wp:effectExtent l="0" t="0" r="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01 at 8.20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3B3" w14:textId="0C96A63D" w:rsidR="00190659" w:rsidRDefault="00190659" w:rsidP="00190659">
      <w:pPr>
        <w:rPr>
          <w:rFonts w:ascii="Cambria" w:hAnsi="Cambria" w:cs="Aldhabi"/>
        </w:rPr>
      </w:pPr>
    </w:p>
    <w:p w14:paraId="0A74323A" w14:textId="26B79A29" w:rsidR="00190659" w:rsidRDefault="00190659" w:rsidP="00190659">
      <w:pPr>
        <w:rPr>
          <w:rFonts w:ascii="Cambria" w:hAnsi="Cambria" w:cs="Aldhabi"/>
        </w:rPr>
      </w:pPr>
    </w:p>
    <w:p w14:paraId="6CA1EE7C" w14:textId="77777777" w:rsidR="00190659" w:rsidRDefault="00190659" w:rsidP="00190659">
      <w:pPr>
        <w:rPr>
          <w:rFonts w:ascii="Cambria" w:hAnsi="Cambria" w:cs="Aldhabi"/>
        </w:rPr>
      </w:pPr>
    </w:p>
    <w:p w14:paraId="34DDEC26" w14:textId="1B46F1DA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  <w:noProof/>
        </w:rPr>
        <w:drawing>
          <wp:inline distT="0" distB="0" distL="0" distR="0" wp14:anchorId="4E4CA0F9" wp14:editId="0EDD18DF">
            <wp:extent cx="5943600" cy="371475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1 at 8.20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F3C4" w14:textId="5079C5F8" w:rsidR="00190659" w:rsidRDefault="00190659" w:rsidP="00190659">
      <w:pPr>
        <w:rPr>
          <w:rFonts w:ascii="Cambria" w:hAnsi="Cambria" w:cs="Aldhabi"/>
        </w:rPr>
      </w:pPr>
    </w:p>
    <w:p w14:paraId="6AACAD22" w14:textId="6D728A35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  <w:noProof/>
        </w:rPr>
        <w:lastRenderedPageBreak/>
        <w:drawing>
          <wp:inline distT="0" distB="0" distL="0" distR="0" wp14:anchorId="5E2D0DC3" wp14:editId="3346441F">
            <wp:extent cx="5943600" cy="3714750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01 at 8.20.3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6903" w14:textId="29B02D2F" w:rsidR="00190659" w:rsidRDefault="00190659" w:rsidP="00190659">
      <w:pPr>
        <w:rPr>
          <w:rFonts w:ascii="Cambria" w:hAnsi="Cambria" w:cs="Aldhabi"/>
        </w:rPr>
      </w:pPr>
      <w:r w:rsidRPr="00190659">
        <w:rPr>
          <w:rFonts w:ascii="Cambria" w:hAnsi="Cambria" w:cs="Aldhabi"/>
        </w:rPr>
        <w:t>2. visualize the input</w:t>
      </w:r>
      <w:r>
        <w:rPr>
          <w:rFonts w:ascii="Cambria" w:hAnsi="Cambria" w:cs="Aldhabi"/>
        </w:rPr>
        <w:t xml:space="preserve"> </w:t>
      </w:r>
      <w:r w:rsidRPr="00190659">
        <w:rPr>
          <w:rFonts w:ascii="Cambria" w:hAnsi="Cambria" w:cs="Aldhabi"/>
        </w:rPr>
        <w:t>and reconstructed representation</w:t>
      </w:r>
      <w:r>
        <w:rPr>
          <w:rFonts w:ascii="Cambria" w:hAnsi="Cambria" w:cs="Aldhabi"/>
        </w:rPr>
        <w:t xml:space="preserve"> </w:t>
      </w:r>
      <w:r w:rsidRPr="00190659">
        <w:rPr>
          <w:rFonts w:ascii="Cambria" w:hAnsi="Cambria" w:cs="Aldhabi"/>
        </w:rPr>
        <w:t>of the autoencoder using Matplotlib</w:t>
      </w:r>
    </w:p>
    <w:p w14:paraId="66C22855" w14:textId="3253079D" w:rsidR="00190659" w:rsidRDefault="00190659" w:rsidP="00190659">
      <w:pPr>
        <w:rPr>
          <w:rFonts w:ascii="Cambria" w:hAnsi="Cambria" w:cs="Aldhabi"/>
        </w:rPr>
      </w:pPr>
    </w:p>
    <w:p w14:paraId="3657EDC0" w14:textId="3CAD948C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  <w:noProof/>
        </w:rPr>
        <w:drawing>
          <wp:inline distT="0" distB="0" distL="0" distR="0" wp14:anchorId="0B017705" wp14:editId="7A75D50E">
            <wp:extent cx="5943600" cy="3714750"/>
            <wp:effectExtent l="0" t="0" r="0" b="635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01 at 8.20.3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848A" w14:textId="61C6AF93" w:rsidR="00190659" w:rsidRDefault="00190659" w:rsidP="00190659">
      <w:pPr>
        <w:rPr>
          <w:rFonts w:ascii="Cambria" w:hAnsi="Cambria" w:cs="Aldhabi"/>
        </w:rPr>
      </w:pPr>
    </w:p>
    <w:p w14:paraId="1E4A78E4" w14:textId="2A0C782E" w:rsidR="00190659" w:rsidRDefault="00190659" w:rsidP="00190659">
      <w:pPr>
        <w:rPr>
          <w:rFonts w:ascii="Cambria" w:hAnsi="Cambria" w:cs="Aldhabi"/>
        </w:rPr>
      </w:pPr>
    </w:p>
    <w:p w14:paraId="3B6B3CC6" w14:textId="1C075D63" w:rsidR="00190659" w:rsidRDefault="00190659" w:rsidP="00190659">
      <w:pPr>
        <w:rPr>
          <w:rFonts w:ascii="Cambria" w:hAnsi="Cambria" w:cs="Aldhabi"/>
        </w:rPr>
      </w:pPr>
    </w:p>
    <w:p w14:paraId="61965031" w14:textId="445F8BFB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  <w:noProof/>
        </w:rPr>
        <w:drawing>
          <wp:inline distT="0" distB="0" distL="0" distR="0" wp14:anchorId="3AC74BE1" wp14:editId="4AC360A6">
            <wp:extent cx="5943600" cy="3714750"/>
            <wp:effectExtent l="0" t="0" r="0" b="635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01 at 8.20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078F" w14:textId="15B76FF2" w:rsidR="00190659" w:rsidRDefault="00190659" w:rsidP="00190659">
      <w:pPr>
        <w:rPr>
          <w:rFonts w:ascii="Cambria" w:hAnsi="Cambria" w:cs="Aldhabi"/>
        </w:rPr>
      </w:pPr>
    </w:p>
    <w:p w14:paraId="394E48AB" w14:textId="77777777" w:rsidR="00190659" w:rsidRDefault="00190659" w:rsidP="00190659">
      <w:pPr>
        <w:rPr>
          <w:rFonts w:ascii="Cambria" w:hAnsi="Cambria" w:cs="Aldhabi"/>
        </w:rPr>
      </w:pPr>
    </w:p>
    <w:p w14:paraId="206BCB17" w14:textId="77777777" w:rsidR="00190659" w:rsidRDefault="00190659" w:rsidP="00190659">
      <w:pPr>
        <w:rPr>
          <w:rFonts w:ascii="Cambria" w:hAnsi="Cambria" w:cs="Aldhabi"/>
        </w:rPr>
      </w:pPr>
    </w:p>
    <w:p w14:paraId="30D0FE7A" w14:textId="157B69BC" w:rsidR="00190659" w:rsidRDefault="00190659" w:rsidP="00190659">
      <w:pPr>
        <w:rPr>
          <w:rFonts w:ascii="Cambria" w:hAnsi="Cambria" w:cs="Aldhabi"/>
        </w:rPr>
      </w:pPr>
      <w:r w:rsidRPr="00190659">
        <w:rPr>
          <w:rFonts w:ascii="Cambria" w:hAnsi="Cambria" w:cs="Aldhabi"/>
        </w:rPr>
        <w:t>3. visualize the input, noisy input</w:t>
      </w:r>
      <w:r>
        <w:rPr>
          <w:rFonts w:ascii="Cambria" w:hAnsi="Cambria" w:cs="Aldhabi"/>
        </w:rPr>
        <w:t xml:space="preserve"> </w:t>
      </w:r>
      <w:r w:rsidRPr="00190659">
        <w:rPr>
          <w:rFonts w:ascii="Cambria" w:hAnsi="Cambria" w:cs="Aldhabi"/>
        </w:rPr>
        <w:t xml:space="preserve">and reconstructed </w:t>
      </w:r>
      <w:proofErr w:type="gramStart"/>
      <w:r w:rsidRPr="00190659">
        <w:rPr>
          <w:rFonts w:ascii="Cambria" w:hAnsi="Cambria" w:cs="Aldhabi"/>
        </w:rPr>
        <w:t>representation(</w:t>
      </w:r>
      <w:proofErr w:type="gramEnd"/>
      <w:r w:rsidRPr="00190659">
        <w:rPr>
          <w:rFonts w:ascii="Cambria" w:hAnsi="Cambria" w:cs="Aldhabi"/>
        </w:rPr>
        <w:t>deno</w:t>
      </w:r>
      <w:r>
        <w:rPr>
          <w:rFonts w:ascii="Cambria" w:hAnsi="Cambria" w:cs="Aldhabi"/>
        </w:rPr>
        <w:t>i</w:t>
      </w:r>
      <w:r w:rsidRPr="00190659">
        <w:rPr>
          <w:rFonts w:ascii="Cambria" w:hAnsi="Cambria" w:cs="Aldhabi"/>
        </w:rPr>
        <w:t xml:space="preserve">sed output)of the </w:t>
      </w:r>
      <w:proofErr w:type="spellStart"/>
      <w:r w:rsidRPr="00190659">
        <w:rPr>
          <w:rFonts w:ascii="Cambria" w:hAnsi="Cambria" w:cs="Aldhabi"/>
        </w:rPr>
        <w:t>Deno</w:t>
      </w:r>
      <w:r>
        <w:rPr>
          <w:rFonts w:ascii="Cambria" w:hAnsi="Cambria" w:cs="Aldhabi"/>
        </w:rPr>
        <w:t>i</w:t>
      </w:r>
      <w:r w:rsidRPr="00190659">
        <w:rPr>
          <w:rFonts w:ascii="Cambria" w:hAnsi="Cambria" w:cs="Aldhabi"/>
        </w:rPr>
        <w:t>sing_Autoencoder</w:t>
      </w:r>
      <w:proofErr w:type="spellEnd"/>
      <w:r w:rsidRPr="00190659">
        <w:rPr>
          <w:rFonts w:ascii="Cambria" w:hAnsi="Cambria" w:cs="Aldhabi"/>
        </w:rPr>
        <w:t xml:space="preserve"> using Matplotlib</w:t>
      </w:r>
    </w:p>
    <w:p w14:paraId="3A940E37" w14:textId="5CF2214E" w:rsidR="00190659" w:rsidRDefault="00190659" w:rsidP="00190659">
      <w:pPr>
        <w:rPr>
          <w:rFonts w:ascii="Cambria" w:hAnsi="Cambria" w:cs="Aldhabi"/>
        </w:rPr>
      </w:pPr>
    </w:p>
    <w:p w14:paraId="2D8145E8" w14:textId="77777777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  <w:noProof/>
        </w:rPr>
        <w:lastRenderedPageBreak/>
        <w:drawing>
          <wp:inline distT="0" distB="0" distL="0" distR="0" wp14:anchorId="7F3FD2E9" wp14:editId="2ECC3570">
            <wp:extent cx="5943600" cy="3714750"/>
            <wp:effectExtent l="0" t="0" r="0" b="635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01 at 8.20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ECDA" w14:textId="2DE89A61" w:rsidR="00190659" w:rsidRDefault="00190659" w:rsidP="00190659">
      <w:pPr>
        <w:rPr>
          <w:rFonts w:ascii="Cambria" w:hAnsi="Cambria" w:cs="Aldhabi"/>
        </w:rPr>
      </w:pPr>
    </w:p>
    <w:p w14:paraId="4F7747F7" w14:textId="77777777" w:rsidR="00190659" w:rsidRDefault="00190659" w:rsidP="00190659">
      <w:pPr>
        <w:rPr>
          <w:rFonts w:ascii="Cambria" w:hAnsi="Cambria" w:cs="Aldhabi"/>
        </w:rPr>
      </w:pPr>
    </w:p>
    <w:p w14:paraId="28004876" w14:textId="77777777" w:rsidR="00190659" w:rsidRDefault="00190659" w:rsidP="00190659">
      <w:pPr>
        <w:rPr>
          <w:rFonts w:ascii="Cambria" w:hAnsi="Cambria" w:cs="Aldhabi"/>
        </w:rPr>
      </w:pPr>
    </w:p>
    <w:p w14:paraId="4FF4988F" w14:textId="2E10A892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  <w:noProof/>
        </w:rPr>
        <w:drawing>
          <wp:inline distT="0" distB="0" distL="0" distR="0" wp14:anchorId="370E947F" wp14:editId="4D407334">
            <wp:extent cx="5943600" cy="3714750"/>
            <wp:effectExtent l="0" t="0" r="0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01 at 8.20.4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BAB6" w14:textId="63CF3C2B" w:rsidR="00190659" w:rsidRDefault="00190659" w:rsidP="00190659">
      <w:pPr>
        <w:rPr>
          <w:rFonts w:ascii="Cambria" w:hAnsi="Cambria" w:cs="Aldhabi"/>
        </w:rPr>
      </w:pPr>
    </w:p>
    <w:p w14:paraId="20441EA8" w14:textId="4999BE70" w:rsidR="00190659" w:rsidRDefault="00190659" w:rsidP="00190659">
      <w:pPr>
        <w:rPr>
          <w:rFonts w:ascii="Cambria" w:hAnsi="Cambria" w:cs="Aldhabi"/>
        </w:rPr>
      </w:pPr>
      <w:r>
        <w:rPr>
          <w:rFonts w:ascii="Cambria" w:hAnsi="Cambria" w:cs="Aldhabi"/>
          <w:noProof/>
        </w:rPr>
        <w:lastRenderedPageBreak/>
        <w:drawing>
          <wp:inline distT="0" distB="0" distL="0" distR="0" wp14:anchorId="44B5F472" wp14:editId="2B5F4717">
            <wp:extent cx="5943600" cy="3714750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01 at 8.20.5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9D70" w14:textId="462AB34D" w:rsidR="00190659" w:rsidRDefault="00190659" w:rsidP="00190659">
      <w:pPr>
        <w:rPr>
          <w:rFonts w:ascii="Cambria" w:hAnsi="Cambria" w:cs="Aldhabi"/>
        </w:rPr>
      </w:pPr>
    </w:p>
    <w:p w14:paraId="6F2D6FD4" w14:textId="3D281692" w:rsidR="00190659" w:rsidRDefault="00190659" w:rsidP="00190659">
      <w:pPr>
        <w:rPr>
          <w:rFonts w:ascii="Cambria" w:hAnsi="Cambria" w:cs="Aldhabi"/>
        </w:rPr>
      </w:pPr>
    </w:p>
    <w:p w14:paraId="45F6B0F0" w14:textId="23EEAF1F" w:rsidR="00190659" w:rsidRDefault="00190659" w:rsidP="00190659">
      <w:pPr>
        <w:rPr>
          <w:rFonts w:ascii="Cambria" w:hAnsi="Cambria" w:cs="Aldhabi"/>
        </w:rPr>
      </w:pPr>
    </w:p>
    <w:p w14:paraId="16C0FA20" w14:textId="04486A81" w:rsidR="00190659" w:rsidRDefault="00190659" w:rsidP="00190659">
      <w:pPr>
        <w:rPr>
          <w:rFonts w:ascii="Cambria" w:hAnsi="Cambria" w:cs="Aldhabi"/>
        </w:rPr>
      </w:pPr>
    </w:p>
    <w:p w14:paraId="692A9846" w14:textId="77777777" w:rsidR="00190659" w:rsidRDefault="00190659" w:rsidP="00190659">
      <w:pPr>
        <w:rPr>
          <w:rFonts w:ascii="Cambria" w:hAnsi="Cambria" w:cs="Aldhabi"/>
        </w:rPr>
      </w:pPr>
    </w:p>
    <w:p w14:paraId="3517FDA9" w14:textId="62A13E15" w:rsidR="00190659" w:rsidRDefault="00190659" w:rsidP="00190659">
      <w:pPr>
        <w:rPr>
          <w:rFonts w:ascii="Cambria" w:hAnsi="Cambria" w:cs="Aldhabi"/>
        </w:rPr>
      </w:pPr>
    </w:p>
    <w:p w14:paraId="5ED7A563" w14:textId="11F0A72D" w:rsidR="00190659" w:rsidRDefault="00190659" w:rsidP="00190659">
      <w:pPr>
        <w:rPr>
          <w:rFonts w:ascii="Cambria" w:hAnsi="Cambria" w:cs="Aldhabi"/>
        </w:rPr>
      </w:pPr>
    </w:p>
    <w:p w14:paraId="584A2584" w14:textId="77777777" w:rsidR="00190659" w:rsidRDefault="00190659" w:rsidP="00190659">
      <w:pPr>
        <w:rPr>
          <w:rFonts w:ascii="Cambria" w:hAnsi="Cambria" w:cs="Aldhabi"/>
        </w:rPr>
      </w:pPr>
    </w:p>
    <w:p w14:paraId="3076B123" w14:textId="0F8F8F6E" w:rsidR="00190659" w:rsidRPr="00190659" w:rsidRDefault="00190659" w:rsidP="00190659">
      <w:pPr>
        <w:rPr>
          <w:rFonts w:ascii="Cambria" w:hAnsi="Cambria" w:cs="Aldhabi"/>
        </w:rPr>
      </w:pPr>
      <w:r w:rsidRPr="00190659">
        <w:rPr>
          <w:rFonts w:ascii="Cambria" w:hAnsi="Cambria" w:cs="Aldhabi"/>
        </w:rPr>
        <w:t>4. plot loss</w:t>
      </w:r>
      <w:r>
        <w:rPr>
          <w:rFonts w:ascii="Cambria" w:hAnsi="Cambria" w:cs="Aldhabi"/>
        </w:rPr>
        <w:t xml:space="preserve"> </w:t>
      </w:r>
      <w:r w:rsidRPr="00190659">
        <w:rPr>
          <w:rFonts w:ascii="Cambria" w:hAnsi="Cambria" w:cs="Aldhabi"/>
        </w:rPr>
        <w:t>and accuracy using the history object</w:t>
      </w:r>
    </w:p>
    <w:p w14:paraId="426C9A6D" w14:textId="2F8E0D53" w:rsidR="00190659" w:rsidRDefault="00190659" w:rsidP="00190659">
      <w:pPr>
        <w:rPr>
          <w:rFonts w:ascii="Cambria" w:eastAsiaTheme="minorEastAsia" w:hAnsi="Cambria" w:cs="Aldhabi"/>
        </w:rPr>
      </w:pPr>
    </w:p>
    <w:p w14:paraId="77A1F0DB" w14:textId="533052C3" w:rsidR="00190659" w:rsidRPr="00190659" w:rsidRDefault="00190659" w:rsidP="00190659">
      <w:pPr>
        <w:rPr>
          <w:rFonts w:ascii="Cambria" w:eastAsiaTheme="minorEastAsia" w:hAnsi="Cambria" w:cs="Aldhabi"/>
        </w:rPr>
      </w:pPr>
      <w:r>
        <w:rPr>
          <w:rFonts w:ascii="Cambria" w:eastAsiaTheme="minorEastAsia" w:hAnsi="Cambria" w:cs="Aldhabi"/>
          <w:noProof/>
        </w:rPr>
        <w:lastRenderedPageBreak/>
        <w:drawing>
          <wp:inline distT="0" distB="0" distL="0" distR="0" wp14:anchorId="7FE3E97D" wp14:editId="58442705">
            <wp:extent cx="5943600" cy="3714750"/>
            <wp:effectExtent l="0" t="0" r="0" b="635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01 at 8.20.5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659" w:rsidRPr="00190659" w:rsidSect="00E00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B44485"/>
    <w:multiLevelType w:val="hybridMultilevel"/>
    <w:tmpl w:val="E644682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71BD3EB1"/>
    <w:multiLevelType w:val="hybridMultilevel"/>
    <w:tmpl w:val="E64468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E8B6F52"/>
    <w:multiLevelType w:val="hybridMultilevel"/>
    <w:tmpl w:val="CD6051B8"/>
    <w:lvl w:ilvl="0" w:tplc="EBA0D70E">
      <w:start w:val="1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  <w:color w:val="14171A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ADA"/>
    <w:rsid w:val="00190659"/>
    <w:rsid w:val="00190BB0"/>
    <w:rsid w:val="003C08F4"/>
    <w:rsid w:val="00466ADA"/>
    <w:rsid w:val="00B6305C"/>
    <w:rsid w:val="00E0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731B3E"/>
  <w15:chartTrackingRefBased/>
  <w15:docId w15:val="{E3FCC8B4-8906-114B-B5CE-11695EA62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ADA"/>
    <w:pPr>
      <w:spacing w:after="160" w:line="259" w:lineRule="auto"/>
      <w:ind w:left="720"/>
      <w:contextualSpacing/>
    </w:pPr>
    <w:rPr>
      <w:rFonts w:eastAsiaTheme="minorEastAsia"/>
      <w:sz w:val="22"/>
      <w:szCs w:val="22"/>
      <w:lang w:eastAsia="ko-KR"/>
    </w:rPr>
  </w:style>
  <w:style w:type="character" w:styleId="Hyperlink">
    <w:name w:val="Hyperlink"/>
    <w:basedOn w:val="DefaultParagraphFont"/>
    <w:uiPriority w:val="99"/>
    <w:unhideWhenUsed/>
    <w:rsid w:val="00466ADA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8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Valluru, Eswar (UMKC-Student)</dc:creator>
  <cp:keywords/>
  <dc:description/>
  <cp:lastModifiedBy>Valluru, Eswar (UMKC-Student)</cp:lastModifiedBy>
  <cp:revision>2</cp:revision>
  <dcterms:created xsi:type="dcterms:W3CDTF">2020-05-02T01:35:00Z</dcterms:created>
  <dcterms:modified xsi:type="dcterms:W3CDTF">2020-05-02T01:35:00Z</dcterms:modified>
</cp:coreProperties>
</file>