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1.png" ContentType="image/png"/>
  <Override PartName="/word/media/rId25.png" ContentType="image/png"/>
  <Override PartName="/word/media/rId29.png" ContentType="image/png"/>
  <Override PartName="/word/media/rId33.png" ContentType="image/png"/>
  <Override PartName="/word/media/rId37.png" ContentType="image/png"/>
  <Override PartName="/word/media/rId41.png" ContentType="image/png"/>
  <Override PartName="/word/media/rId46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Отчёт</w:t>
      </w:r>
      <w:r>
        <w:t xml:space="preserve"> </w:t>
      </w:r>
      <w:r>
        <w:t xml:space="preserve">по</w:t>
      </w:r>
      <w:r>
        <w:t xml:space="preserve"> </w:t>
      </w:r>
      <w:r>
        <w:t xml:space="preserve">лабораторной</w:t>
      </w:r>
      <w:r>
        <w:t xml:space="preserve"> </w:t>
      </w:r>
      <w:r>
        <w:t xml:space="preserve">работе</w:t>
      </w:r>
      <w:r>
        <w:t xml:space="preserve"> </w:t>
      </w:r>
      <w:r>
        <w:t xml:space="preserve">№8</w:t>
      </w:r>
    </w:p>
    <w:p>
      <w:pPr>
        <w:pStyle w:val="Subtitle"/>
      </w:pPr>
      <w:r>
        <w:t xml:space="preserve">Планировщики</w:t>
      </w:r>
      <w:r>
        <w:t xml:space="preserve"> </w:t>
      </w:r>
      <w:r>
        <w:t xml:space="preserve">событий</w:t>
      </w:r>
    </w:p>
    <w:p>
      <w:pPr>
        <w:pStyle w:val="Author"/>
      </w:pPr>
      <w:r>
        <w:t xml:space="preserve">Агджабекова</w:t>
      </w:r>
      <w:r>
        <w:t xml:space="preserve"> </w:t>
      </w:r>
      <w:r>
        <w:t xml:space="preserve">Эся</w:t>
      </w:r>
      <w:r>
        <w:t xml:space="preserve"> </w:t>
      </w:r>
      <w:r>
        <w:t xml:space="preserve">Рустамовна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20" w:name="цель-работы"/>
    <w:p>
      <w:pPr>
        <w:pStyle w:val="Heading1"/>
      </w:pPr>
      <w:r>
        <w:rPr>
          <w:rStyle w:val="SectionNumber"/>
        </w:rPr>
        <w:t xml:space="preserve">1</w:t>
      </w:r>
      <w:r>
        <w:tab/>
      </w:r>
      <w:r>
        <w:t xml:space="preserve">Цель работы</w:t>
      </w:r>
    </w:p>
    <w:p>
      <w:pPr>
        <w:pStyle w:val="FirstParagraph"/>
      </w:pPr>
      <w:r>
        <w:t xml:space="preserve">Получение навыков работы с планировщиками событий cron и at.</w:t>
      </w:r>
    </w:p>
    <w:bookmarkEnd w:id="20"/>
    <w:bookmarkStart w:id="51" w:name="ход-выполнения-работы"/>
    <w:p>
      <w:pPr>
        <w:pStyle w:val="Heading1"/>
      </w:pPr>
      <w:r>
        <w:rPr>
          <w:rStyle w:val="SectionNumber"/>
        </w:rPr>
        <w:t xml:space="preserve">2</w:t>
      </w:r>
      <w:r>
        <w:tab/>
      </w:r>
      <w:r>
        <w:t xml:space="preserve">Ход выполнения работы</w:t>
      </w:r>
    </w:p>
    <w:bookmarkStart w:id="45" w:name="планирование-задач-с-помощью-cron"/>
    <w:p>
      <w:pPr>
        <w:pStyle w:val="Heading2"/>
      </w:pPr>
      <w:r>
        <w:rPr>
          <w:rStyle w:val="SectionNumber"/>
        </w:rPr>
        <w:t xml:space="preserve">2.1</w:t>
      </w:r>
      <w:r>
        <w:tab/>
      </w:r>
      <w:r>
        <w:t xml:space="preserve">Планирование задач с помощью cron</w:t>
      </w:r>
    </w:p>
    <w:p>
      <w:pPr>
        <w:numPr>
          <w:ilvl w:val="0"/>
          <w:numId w:val="1001"/>
        </w:numPr>
        <w:pStyle w:val="Compact"/>
      </w:pPr>
      <w:r>
        <w:t xml:space="preserve">Получены права суперпользователя командой</w:t>
      </w:r>
      <w:r>
        <w:t xml:space="preserve"> </w:t>
      </w:r>
      <w:r>
        <w:rPr>
          <w:rStyle w:val="VerbatimChar"/>
        </w:rPr>
        <w:t xml:space="preserve">su</w:t>
      </w:r>
      <w:r>
        <w:t xml:space="preserve">.</w:t>
      </w:r>
      <w:r>
        <w:br/>
      </w:r>
    </w:p>
    <w:p>
      <w:pPr>
        <w:numPr>
          <w:ilvl w:val="0"/>
          <w:numId w:val="1001"/>
        </w:numPr>
        <w:pStyle w:val="Compact"/>
      </w:pPr>
      <w:r>
        <w:t xml:space="preserve">Проверен статус службы</w:t>
      </w:r>
      <w:r>
        <w:t xml:space="preserve"> </w:t>
      </w:r>
      <w:r>
        <w:rPr>
          <w:bCs/>
          <w:b/>
        </w:rPr>
        <w:t xml:space="preserve">crond</w:t>
      </w:r>
      <w:r>
        <w:t xml:space="preserve">, отвечающей за выполнение планировщика задач. Видно, что служба активна и запущена (см. рис. fig. 1).</w:t>
      </w:r>
    </w:p>
    <w:p>
      <w:pPr>
        <w:pStyle w:val="CaptionedFigure"/>
      </w:pPr>
      <w:bookmarkStart w:id="24" w:name="fig:001"/>
      <w:r>
        <w:drawing>
          <wp:inline>
            <wp:extent cx="5334000" cy="4570134"/>
            <wp:effectExtent b="0" l="0" r="0" t="0"/>
            <wp:docPr descr="Рис. 1: Проверка статуса службы crond" title="" id="22" name="Picture"/>
            <a:graphic>
              <a:graphicData uri="http://schemas.openxmlformats.org/drawingml/2006/picture">
                <pic:pic>
                  <pic:nvPicPr>
                    <pic:cNvPr descr="image/Screenshot_1.png" id="23" name="Picture"/>
                    <pic:cNvPicPr>
                      <a:picLocks noChangeArrowheads="1"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57013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24"/>
    </w:p>
    <w:p>
      <w:pPr>
        <w:pStyle w:val="ImageCaption"/>
      </w:pPr>
      <w:r>
        <w:t xml:space="preserve">Рис. 1: Проверка статуса службы crond</w:t>
      </w:r>
    </w:p>
    <w:p>
      <w:pPr>
        <w:numPr>
          <w:ilvl w:val="0"/>
          <w:numId w:val="1002"/>
        </w:numPr>
        <w:pStyle w:val="Compact"/>
      </w:pPr>
      <w:r>
        <w:t xml:space="preserve">Просмотрено содержимое файла</w:t>
      </w:r>
      <w:r>
        <w:t xml:space="preserve"> </w:t>
      </w:r>
      <w:r>
        <w:rPr>
          <w:rStyle w:val="VerbatimChar"/>
        </w:rPr>
        <w:t xml:space="preserve">/etc/crontab</w:t>
      </w:r>
      <w:r>
        <w:t xml:space="preserve">, где приведены основные переменные окружения и пример формата задания cron (см. рис. fig. 1).</w:t>
      </w:r>
      <w:r>
        <w:br/>
      </w:r>
    </w:p>
    <w:p>
      <w:pPr>
        <w:numPr>
          <w:ilvl w:val="0"/>
          <w:numId w:val="1002"/>
        </w:numPr>
        <w:pStyle w:val="Compact"/>
      </w:pPr>
      <w:r>
        <w:t xml:space="preserve">Выполнена проверка списка текущих заданий пользователя root командой</w:t>
      </w:r>
      <w:r>
        <w:t xml:space="preserve"> </w:t>
      </w:r>
      <w:r>
        <w:rPr>
          <w:rStyle w:val="VerbatimChar"/>
        </w:rPr>
        <w:t xml:space="preserve">crontab -l</w:t>
      </w:r>
      <w:r>
        <w:t xml:space="preserve">. Так как расписание не было создано ранее, список оказался пуст.</w:t>
      </w:r>
      <w:r>
        <w:br/>
      </w:r>
    </w:p>
    <w:p>
      <w:pPr>
        <w:numPr>
          <w:ilvl w:val="0"/>
          <w:numId w:val="1002"/>
        </w:numPr>
        <w:pStyle w:val="Compact"/>
      </w:pPr>
      <w:r>
        <w:t xml:space="preserve">Открыт редактор crontab с помощью команды</w:t>
      </w:r>
      <w:r>
        <w:t xml:space="preserve"> </w:t>
      </w:r>
      <w:r>
        <w:rPr>
          <w:rStyle w:val="VerbatimChar"/>
        </w:rPr>
        <w:t xml:space="preserve">crontab -e</w:t>
      </w:r>
      <w:r>
        <w:t xml:space="preserve"> </w:t>
      </w:r>
      <w:r>
        <w:t xml:space="preserve">и добавлена запись:</w:t>
      </w:r>
      <w:r>
        <w:br/>
      </w:r>
      <w:r>
        <w:rPr>
          <w:rStyle w:val="VerbatimChar"/>
        </w:rPr>
        <w:t xml:space="preserve">*/1 * * * * logger This message is written from root cron</w:t>
      </w:r>
      <w:r>
        <w:br/>
      </w:r>
      <w:r>
        <w:t xml:space="preserve">Эта запись означает выполнение команды каждую минуту. Поля выражения cron расшифровываются следующим образом:</w:t>
      </w:r>
    </w:p>
    <w:p>
      <w:pPr>
        <w:numPr>
          <w:ilvl w:val="1"/>
          <w:numId w:val="1003"/>
        </w:numPr>
        <w:pStyle w:val="Compact"/>
      </w:pPr>
      <w:r>
        <w:rPr>
          <w:rStyle w:val="VerbatimChar"/>
        </w:rPr>
        <w:t xml:space="preserve">*/1</w:t>
      </w:r>
      <w:r>
        <w:t xml:space="preserve"> </w:t>
      </w:r>
      <w:r>
        <w:t xml:space="preserve">— каждая минута</w:t>
      </w:r>
      <w:r>
        <w:br/>
      </w:r>
    </w:p>
    <w:p>
      <w:pPr>
        <w:numPr>
          <w:ilvl w:val="1"/>
          <w:numId w:val="1003"/>
        </w:numPr>
        <w:pStyle w:val="Compact"/>
      </w:pPr>
      <w:r>
        <w:rPr>
          <w:rStyle w:val="VerbatimChar"/>
        </w:rPr>
        <w:t xml:space="preserve">*</w:t>
      </w:r>
      <w:r>
        <w:t xml:space="preserve"> </w:t>
      </w:r>
      <w:r>
        <w:t xml:space="preserve">— каждый час</w:t>
      </w:r>
      <w:r>
        <w:br/>
      </w:r>
    </w:p>
    <w:p>
      <w:pPr>
        <w:numPr>
          <w:ilvl w:val="1"/>
          <w:numId w:val="1003"/>
        </w:numPr>
        <w:pStyle w:val="Compact"/>
      </w:pPr>
      <w:r>
        <w:rPr>
          <w:rStyle w:val="VerbatimChar"/>
        </w:rPr>
        <w:t xml:space="preserve">*</w:t>
      </w:r>
      <w:r>
        <w:t xml:space="preserve"> </w:t>
      </w:r>
      <w:r>
        <w:t xml:space="preserve">— каждый день месяца</w:t>
      </w:r>
      <w:r>
        <w:br/>
      </w:r>
    </w:p>
    <w:p>
      <w:pPr>
        <w:numPr>
          <w:ilvl w:val="1"/>
          <w:numId w:val="1003"/>
        </w:numPr>
        <w:pStyle w:val="Compact"/>
      </w:pPr>
      <w:r>
        <w:rPr>
          <w:rStyle w:val="VerbatimChar"/>
        </w:rPr>
        <w:t xml:space="preserve">*</w:t>
      </w:r>
      <w:r>
        <w:t xml:space="preserve"> </w:t>
      </w:r>
      <w:r>
        <w:t xml:space="preserve">— каждый месяц</w:t>
      </w:r>
      <w:r>
        <w:br/>
      </w:r>
    </w:p>
    <w:p>
      <w:pPr>
        <w:numPr>
          <w:ilvl w:val="1"/>
          <w:numId w:val="1003"/>
        </w:numPr>
        <w:pStyle w:val="Compact"/>
      </w:pPr>
      <w:r>
        <w:rPr>
          <w:rStyle w:val="VerbatimChar"/>
        </w:rPr>
        <w:t xml:space="preserve">*</w:t>
      </w:r>
      <w:r>
        <w:t xml:space="preserve"> </w:t>
      </w:r>
      <w:r>
        <w:t xml:space="preserve">— каждый день недели</w:t>
      </w:r>
      <w:r>
        <w:br/>
      </w:r>
      <w:r>
        <w:t xml:space="preserve">(см. рис. fig. 2)</w:t>
      </w:r>
    </w:p>
    <w:p>
      <w:pPr>
        <w:pStyle w:val="CaptionedFigure"/>
      </w:pPr>
      <w:bookmarkStart w:id="28" w:name="fig:002"/>
      <w:r>
        <w:drawing>
          <wp:inline>
            <wp:extent cx="5334000" cy="1985477"/>
            <wp:effectExtent b="0" l="0" r="0" t="0"/>
            <wp:docPr descr="Рис. 2: Редактирование файла crontab с первой записью" title="" id="26" name="Picture"/>
            <a:graphic>
              <a:graphicData uri="http://schemas.openxmlformats.org/drawingml/2006/picture">
                <pic:pic>
                  <pic:nvPicPr>
                    <pic:cNvPr descr="image/Screenshot_2.png" id="27" name="Picture"/>
                    <pic:cNvPicPr>
                      <a:picLocks noChangeArrowheads="1"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98547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28"/>
    </w:p>
    <w:p>
      <w:pPr>
        <w:pStyle w:val="ImageCaption"/>
      </w:pPr>
      <w:r>
        <w:t xml:space="preserve">Рис. 2: Редактирование файла crontab с первой записью</w:t>
      </w:r>
    </w:p>
    <w:p>
      <w:pPr>
        <w:numPr>
          <w:ilvl w:val="0"/>
          <w:numId w:val="1004"/>
        </w:numPr>
        <w:pStyle w:val="Compact"/>
      </w:pPr>
      <w:r>
        <w:t xml:space="preserve">После сохранения изменений просмотрено текущее расписание</w:t>
      </w:r>
      <w:r>
        <w:t xml:space="preserve"> </w:t>
      </w:r>
      <w:r>
        <w:rPr>
          <w:rStyle w:val="VerbatimChar"/>
        </w:rPr>
        <w:t xml:space="preserve">crontab -l</w:t>
      </w:r>
      <w:r>
        <w:t xml:space="preserve">, где отображается добавленная строка (см. рис. fig. 3).</w:t>
      </w:r>
      <w:r>
        <w:br/>
      </w:r>
    </w:p>
    <w:p>
      <w:pPr>
        <w:numPr>
          <w:ilvl w:val="0"/>
          <w:numId w:val="1004"/>
        </w:numPr>
        <w:pStyle w:val="Compact"/>
      </w:pPr>
      <w:r>
        <w:t xml:space="preserve">Через несколько минут проверен системный журнал</w:t>
      </w:r>
      <w:r>
        <w:t xml:space="preserve"> </w:t>
      </w:r>
      <w:r>
        <w:rPr>
          <w:rStyle w:val="VerbatimChar"/>
        </w:rPr>
        <w:t xml:space="preserve">/var/log/messages</w:t>
      </w:r>
      <w:r>
        <w:t xml:space="preserve"> </w:t>
      </w:r>
      <w:r>
        <w:t xml:space="preserve">командой</w:t>
      </w:r>
      <w:r>
        <w:t xml:space="preserve"> </w:t>
      </w:r>
      <w:r>
        <w:rPr>
          <w:rStyle w:val="VerbatimChar"/>
        </w:rPr>
        <w:t xml:space="preserve">grep written /var/log/messages</w:t>
      </w:r>
      <w:r>
        <w:t xml:space="preserve">.</w:t>
      </w:r>
      <w:r>
        <w:br/>
      </w:r>
      <w:r>
        <w:t xml:space="preserve">Убедились, что сообщения от</w:t>
      </w:r>
      <w:r>
        <w:t xml:space="preserve"> </w:t>
      </w:r>
      <w:r>
        <w:rPr>
          <w:rStyle w:val="VerbatimChar"/>
        </w:rPr>
        <w:t xml:space="preserve">logger</w:t>
      </w:r>
      <w:r>
        <w:t xml:space="preserve"> </w:t>
      </w:r>
      <w:r>
        <w:t xml:space="preserve">действительно записываются каждые 1–2 минуты (см. рис. fig. 3).</w:t>
      </w:r>
    </w:p>
    <w:p>
      <w:pPr>
        <w:pStyle w:val="CaptionedFigure"/>
      </w:pPr>
      <w:bookmarkStart w:id="32" w:name="fig:003"/>
      <w:r>
        <w:drawing>
          <wp:inline>
            <wp:extent cx="5334000" cy="1626034"/>
            <wp:effectExtent b="0" l="0" r="0" t="0"/>
            <wp:docPr descr="Рис. 3: Результат выполнения задания cron и проверка журнала" title="" id="30" name="Picture"/>
            <a:graphic>
              <a:graphicData uri="http://schemas.openxmlformats.org/drawingml/2006/picture">
                <pic:pic>
                  <pic:nvPicPr>
                    <pic:cNvPr descr="image/Screenshot_3.png" id="31" name="Picture"/>
                    <pic:cNvPicPr>
                      <a:picLocks noChangeArrowheads="1"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62603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32"/>
    </w:p>
    <w:p>
      <w:pPr>
        <w:pStyle w:val="ImageCaption"/>
      </w:pPr>
      <w:r>
        <w:t xml:space="preserve">Рис. 3: Результат выполнения задания cron и проверка журнала</w:t>
      </w:r>
    </w:p>
    <w:p>
      <w:pPr>
        <w:numPr>
          <w:ilvl w:val="0"/>
          <w:numId w:val="1005"/>
        </w:numPr>
        <w:pStyle w:val="Compact"/>
      </w:pPr>
      <w:r>
        <w:t xml:space="preserve">Изменена запись в crontab на выполнение задания каждый час в будние дни (понедельник–пятница):</w:t>
      </w:r>
      <w:r>
        <w:br/>
      </w:r>
      <w:r>
        <w:rPr>
          <w:rStyle w:val="VerbatimChar"/>
        </w:rPr>
        <w:t xml:space="preserve">0 */1 * * 1-5 logger This message is written from root cron</w:t>
      </w:r>
      <w:r>
        <w:br/>
      </w:r>
      <w:r>
        <w:t xml:space="preserve">Это выражение означает:</w:t>
      </w:r>
    </w:p>
    <w:p>
      <w:pPr>
        <w:numPr>
          <w:ilvl w:val="1"/>
          <w:numId w:val="1006"/>
        </w:numPr>
        <w:pStyle w:val="Compact"/>
      </w:pPr>
      <w:r>
        <w:rPr>
          <w:rStyle w:val="VerbatimChar"/>
        </w:rPr>
        <w:t xml:space="preserve">0</w:t>
      </w:r>
      <w:r>
        <w:t xml:space="preserve"> </w:t>
      </w:r>
      <w:r>
        <w:t xml:space="preserve">— выполнять в начале часа</w:t>
      </w:r>
      <w:r>
        <w:br/>
      </w:r>
    </w:p>
    <w:p>
      <w:pPr>
        <w:numPr>
          <w:ilvl w:val="1"/>
          <w:numId w:val="1006"/>
        </w:numPr>
        <w:pStyle w:val="Compact"/>
      </w:pPr>
      <w:r>
        <w:rPr>
          <w:rStyle w:val="VerbatimChar"/>
        </w:rPr>
        <w:t xml:space="preserve">*/1</w:t>
      </w:r>
      <w:r>
        <w:t xml:space="preserve"> </w:t>
      </w:r>
      <w:r>
        <w:t xml:space="preserve">— каждый час</w:t>
      </w:r>
      <w:r>
        <w:br/>
      </w:r>
    </w:p>
    <w:p>
      <w:pPr>
        <w:numPr>
          <w:ilvl w:val="1"/>
          <w:numId w:val="1006"/>
        </w:numPr>
        <w:pStyle w:val="Compact"/>
      </w:pPr>
      <w:r>
        <w:rPr>
          <w:rStyle w:val="VerbatimChar"/>
        </w:rPr>
        <w:t xml:space="preserve">*</w:t>
      </w:r>
      <w:r>
        <w:t xml:space="preserve"> </w:t>
      </w:r>
      <w:r>
        <w:t xml:space="preserve">— каждый день месяца</w:t>
      </w:r>
      <w:r>
        <w:br/>
      </w:r>
    </w:p>
    <w:p>
      <w:pPr>
        <w:numPr>
          <w:ilvl w:val="1"/>
          <w:numId w:val="1006"/>
        </w:numPr>
        <w:pStyle w:val="Compact"/>
      </w:pPr>
      <w:r>
        <w:rPr>
          <w:rStyle w:val="VerbatimChar"/>
        </w:rPr>
        <w:t xml:space="preserve">*</w:t>
      </w:r>
      <w:r>
        <w:t xml:space="preserve"> </w:t>
      </w:r>
      <w:r>
        <w:t xml:space="preserve">— каждый месяц</w:t>
      </w:r>
      <w:r>
        <w:br/>
      </w:r>
    </w:p>
    <w:p>
      <w:pPr>
        <w:numPr>
          <w:ilvl w:val="1"/>
          <w:numId w:val="1006"/>
        </w:numPr>
        <w:pStyle w:val="Compact"/>
      </w:pPr>
      <w:r>
        <w:rPr>
          <w:rStyle w:val="VerbatimChar"/>
        </w:rPr>
        <w:t xml:space="preserve">1-5</w:t>
      </w:r>
      <w:r>
        <w:t xml:space="preserve"> </w:t>
      </w:r>
      <w:r>
        <w:t xml:space="preserve">— с понедельника по пятницу (см. рис. fig. 4)</w:t>
      </w:r>
    </w:p>
    <w:p>
      <w:pPr>
        <w:pStyle w:val="CaptionedFigure"/>
      </w:pPr>
      <w:bookmarkStart w:id="36" w:name="fig:004"/>
      <w:r>
        <w:drawing>
          <wp:inline>
            <wp:extent cx="5334000" cy="1739179"/>
            <wp:effectExtent b="0" l="0" r="0" t="0"/>
            <wp:docPr descr="Рис. 4: Изменение расписания cron на выполнение каждый час в будние дни" title="" id="34" name="Picture"/>
            <a:graphic>
              <a:graphicData uri="http://schemas.openxmlformats.org/drawingml/2006/picture">
                <pic:pic>
                  <pic:nvPicPr>
                    <pic:cNvPr descr="image/Screenshot_4.png" id="35" name="Picture"/>
                    <pic:cNvPicPr>
                      <a:picLocks noChangeArrowheads="1" noChangeAspect="1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73917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36"/>
    </w:p>
    <w:p>
      <w:pPr>
        <w:pStyle w:val="ImageCaption"/>
      </w:pPr>
      <w:r>
        <w:t xml:space="preserve">Рис. 4: Изменение расписания cron на выполнение каждый час в будние дни</w:t>
      </w:r>
    </w:p>
    <w:p>
      <w:pPr>
        <w:numPr>
          <w:ilvl w:val="0"/>
          <w:numId w:val="1007"/>
        </w:numPr>
        <w:pStyle w:val="Compact"/>
      </w:pPr>
      <w:r>
        <w:t xml:space="preserve">В каталоге</w:t>
      </w:r>
      <w:r>
        <w:t xml:space="preserve"> </w:t>
      </w:r>
      <w:r>
        <w:rPr>
          <w:rStyle w:val="VerbatimChar"/>
        </w:rPr>
        <w:t xml:space="preserve">/etc/cron.hourly</w:t>
      </w:r>
      <w:r>
        <w:t xml:space="preserve"> </w:t>
      </w:r>
      <w:r>
        <w:t xml:space="preserve">создан файл сценария</w:t>
      </w:r>
      <w:r>
        <w:t xml:space="preserve"> </w:t>
      </w:r>
      <w:r>
        <w:rPr>
          <w:rStyle w:val="VerbatimChar"/>
        </w:rPr>
        <w:t xml:space="preserve">eachhour</w:t>
      </w:r>
      <w:r>
        <w:t xml:space="preserve"> </w:t>
      </w:r>
      <w:r>
        <w:t xml:space="preserve">и в него добавлен скрипт:</w:t>
      </w:r>
      <w:r>
        <w:br/>
      </w:r>
      <w:r>
        <w:rPr>
          <w:rStyle w:val="VerbatimChar"/>
        </w:rPr>
        <w:t xml:space="preserve">#!/bin/sh</w:t>
      </w:r>
      <w:r>
        <w:br/>
      </w:r>
      <w:r>
        <w:rPr>
          <w:rStyle w:val="VerbatimChar"/>
        </w:rPr>
        <w:t xml:space="preserve">logger This message is written at $(date)</w:t>
      </w:r>
      <w:r>
        <w:br/>
      </w:r>
      <w:r>
        <w:t xml:space="preserve">Скрипт регистрирует сообщение с текущей датой и временем в системном журнале (см. рис. fig. 5).</w:t>
      </w:r>
    </w:p>
    <w:p>
      <w:pPr>
        <w:pStyle w:val="CaptionedFigure"/>
      </w:pPr>
      <w:bookmarkStart w:id="40" w:name="fig:005"/>
      <w:r>
        <w:drawing>
          <wp:inline>
            <wp:extent cx="5334000" cy="1751814"/>
            <wp:effectExtent b="0" l="0" r="0" t="0"/>
            <wp:docPr descr="Рис. 5: Создание сценария eachhour в /etc/cron.hourly" title="" id="38" name="Picture"/>
            <a:graphic>
              <a:graphicData uri="http://schemas.openxmlformats.org/drawingml/2006/picture">
                <pic:pic>
                  <pic:nvPicPr>
                    <pic:cNvPr descr="image/Screenshot_5.png" id="39" name="Picture"/>
                    <pic:cNvPicPr>
                      <a:picLocks noChangeArrowheads="1" noChangeAspect="1"/>
                    </pic:cNvPicPr>
                  </pic:nvPicPr>
                  <pic:blipFill>
                    <a:blip r:embed="rId3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75181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40"/>
    </w:p>
    <w:p>
      <w:pPr>
        <w:pStyle w:val="ImageCaption"/>
      </w:pPr>
      <w:r>
        <w:t xml:space="preserve">Рис. 5: Создание сценария eachhour в /etc/cron.hourly</w:t>
      </w:r>
    </w:p>
    <w:p>
      <w:pPr>
        <w:numPr>
          <w:ilvl w:val="0"/>
          <w:numId w:val="1008"/>
        </w:numPr>
        <w:pStyle w:val="Compact"/>
      </w:pPr>
      <w:r>
        <w:t xml:space="preserve">В каталоге</w:t>
      </w:r>
      <w:r>
        <w:t xml:space="preserve"> </w:t>
      </w:r>
      <w:r>
        <w:rPr>
          <w:rStyle w:val="VerbatimChar"/>
        </w:rPr>
        <w:t xml:space="preserve">/etc/cron.d</w:t>
      </w:r>
      <w:r>
        <w:t xml:space="preserve"> </w:t>
      </w:r>
      <w:r>
        <w:t xml:space="preserve">создан файл</w:t>
      </w:r>
      <w:r>
        <w:t xml:space="preserve"> </w:t>
      </w:r>
      <w:r>
        <w:rPr>
          <w:rStyle w:val="VerbatimChar"/>
        </w:rPr>
        <w:t xml:space="preserve">eachhour</w:t>
      </w:r>
      <w:r>
        <w:t xml:space="preserve">, содержащий строку:</w:t>
      </w:r>
      <w:r>
        <w:br/>
      </w:r>
      <w:r>
        <w:rPr>
          <w:rStyle w:val="VerbatimChar"/>
        </w:rPr>
        <w:t xml:space="preserve">11 * * * * root logger This message is written from /etc/cron.d</w:t>
      </w:r>
      <w:r>
        <w:br/>
      </w:r>
      <w:r>
        <w:t xml:space="preserve">Этот файл добавляет отдельное расписание, выполняющее команду</w:t>
      </w:r>
      <w:r>
        <w:t xml:space="preserve"> </w:t>
      </w:r>
      <w:r>
        <w:rPr>
          <w:rStyle w:val="VerbatimChar"/>
        </w:rPr>
        <w:t xml:space="preserve">logger</w:t>
      </w:r>
      <w:r>
        <w:t xml:space="preserve"> </w:t>
      </w:r>
      <w:r>
        <w:t xml:space="preserve">от имени пользователя root каждую 11-ю минуту каждого часа (см. рис. fig. 6).</w:t>
      </w:r>
    </w:p>
    <w:p>
      <w:pPr>
        <w:pStyle w:val="CaptionedFigure"/>
      </w:pPr>
      <w:bookmarkStart w:id="44" w:name="fig:006"/>
      <w:r>
        <w:drawing>
          <wp:inline>
            <wp:extent cx="5334000" cy="1959556"/>
            <wp:effectExtent b="0" l="0" r="0" t="0"/>
            <wp:docPr descr="Рис. 6: Создание задания в каталоге /etc/cron.d" title="" id="42" name="Picture"/>
            <a:graphic>
              <a:graphicData uri="http://schemas.openxmlformats.org/drawingml/2006/picture">
                <pic:pic>
                  <pic:nvPicPr>
                    <pic:cNvPr descr="image/Screenshot_6.png" id="43" name="Picture"/>
                    <pic:cNvPicPr>
                      <a:picLocks noChangeArrowheads="1" noChangeAspect="1"/>
                    </pic:cNvPicPr>
                  </pic:nvPicPr>
                  <pic:blipFill>
                    <a:blip r:embed="rId4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95955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44"/>
    </w:p>
    <w:p>
      <w:pPr>
        <w:pStyle w:val="ImageCaption"/>
      </w:pPr>
      <w:r>
        <w:t xml:space="preserve">Рис. 6: Создание задания в каталоге /etc/cron.d</w:t>
      </w:r>
    </w:p>
    <w:bookmarkEnd w:id="45"/>
    <w:bookmarkStart w:id="50" w:name="планирование-заданий-с-помощью-at"/>
    <w:p>
      <w:pPr>
        <w:pStyle w:val="Heading2"/>
      </w:pPr>
      <w:r>
        <w:rPr>
          <w:rStyle w:val="SectionNumber"/>
        </w:rPr>
        <w:t xml:space="preserve">2.2</w:t>
      </w:r>
      <w:r>
        <w:tab/>
      </w:r>
      <w:r>
        <w:t xml:space="preserve">Планирование заданий с помощью at</w:t>
      </w:r>
    </w:p>
    <w:p>
      <w:pPr>
        <w:numPr>
          <w:ilvl w:val="0"/>
          <w:numId w:val="1009"/>
        </w:numPr>
        <w:pStyle w:val="Compact"/>
      </w:pPr>
      <w:r>
        <w:t xml:space="preserve">Проверен статус службы</w:t>
      </w:r>
      <w:r>
        <w:t xml:space="preserve"> </w:t>
      </w:r>
      <w:r>
        <w:rPr>
          <w:bCs/>
          <w:b/>
        </w:rPr>
        <w:t xml:space="preserve">atd</w:t>
      </w:r>
      <w:r>
        <w:t xml:space="preserve">, которая отвечает за отложенное выполнение задач. Служба активна (см. рис. fig. 7).</w:t>
      </w:r>
      <w:r>
        <w:br/>
      </w:r>
    </w:p>
    <w:p>
      <w:pPr>
        <w:numPr>
          <w:ilvl w:val="0"/>
          <w:numId w:val="1009"/>
        </w:numPr>
        <w:pStyle w:val="Compact"/>
      </w:pPr>
      <w:r>
        <w:t xml:space="preserve">Создано задание для однократного выполнения команды</w:t>
      </w:r>
      <w:r>
        <w:t xml:space="preserve"> </w:t>
      </w:r>
      <w:r>
        <w:rPr>
          <w:rStyle w:val="VerbatimChar"/>
        </w:rPr>
        <w:t xml:space="preserve">logger</w:t>
      </w:r>
      <w:r>
        <w:t xml:space="preserve"> </w:t>
      </w:r>
      <w:r>
        <w:t xml:space="preserve">в заданное время с помощью утилиты</w:t>
      </w:r>
      <w:r>
        <w:t xml:space="preserve"> </w:t>
      </w:r>
      <w:r>
        <w:rPr>
          <w:rStyle w:val="VerbatimChar"/>
        </w:rPr>
        <w:t xml:space="preserve">at</w:t>
      </w:r>
      <w:r>
        <w:t xml:space="preserve">.</w:t>
      </w:r>
      <w:r>
        <w:br/>
      </w:r>
    </w:p>
    <w:p>
      <w:pPr>
        <w:numPr>
          <w:ilvl w:val="0"/>
          <w:numId w:val="1009"/>
        </w:numPr>
        <w:pStyle w:val="Compact"/>
      </w:pPr>
      <w:r>
        <w:t xml:space="preserve">После ввода команды</w:t>
      </w:r>
      <w:r>
        <w:t xml:space="preserve"> </w:t>
      </w:r>
      <w:r>
        <w:rPr>
          <w:rStyle w:val="VerbatimChar"/>
        </w:rPr>
        <w:t xml:space="preserve">at 12:59</w:t>
      </w:r>
      <w:r>
        <w:t xml:space="preserve"> </w:t>
      </w:r>
      <w:r>
        <w:t xml:space="preserve">в интерактивном режиме добавлена строка</w:t>
      </w:r>
      <w:r>
        <w:t xml:space="preserve"> </w:t>
      </w:r>
      <w:r>
        <w:rPr>
          <w:rStyle w:val="VerbatimChar"/>
        </w:rPr>
        <w:t xml:space="preserve">logger message from at</w:t>
      </w:r>
      <w:r>
        <w:t xml:space="preserve">, и завершён ввод комбинацией</w:t>
      </w:r>
      <w:r>
        <w:t xml:space="preserve"> </w:t>
      </w:r>
      <w:r>
        <w:rPr>
          <w:bCs/>
          <w:b/>
        </w:rPr>
        <w:t xml:space="preserve">Ctrl+D</w:t>
      </w:r>
      <w:r>
        <w:t xml:space="preserve">.</w:t>
      </w:r>
      <w:r>
        <w:br/>
      </w:r>
    </w:p>
    <w:p>
      <w:pPr>
        <w:numPr>
          <w:ilvl w:val="0"/>
          <w:numId w:val="1009"/>
        </w:numPr>
        <w:pStyle w:val="Compact"/>
      </w:pPr>
      <w:r>
        <w:t xml:space="preserve">Проверен список заданий командой</w:t>
      </w:r>
      <w:r>
        <w:t xml:space="preserve"> </w:t>
      </w:r>
      <w:r>
        <w:rPr>
          <w:rStyle w:val="VerbatimChar"/>
        </w:rPr>
        <w:t xml:space="preserve">atq</w:t>
      </w:r>
      <w:r>
        <w:t xml:space="preserve">.</w:t>
      </w:r>
      <w:r>
        <w:br/>
      </w:r>
    </w:p>
    <w:p>
      <w:pPr>
        <w:numPr>
          <w:ilvl w:val="0"/>
          <w:numId w:val="1009"/>
        </w:numPr>
        <w:pStyle w:val="Compact"/>
      </w:pPr>
      <w:r>
        <w:t xml:space="preserve">После наступления заданного времени проверено наличие записей в журнале</w:t>
      </w:r>
      <w:r>
        <w:t xml:space="preserve"> </w:t>
      </w:r>
      <w:r>
        <w:rPr>
          <w:rStyle w:val="VerbatimChar"/>
        </w:rPr>
        <w:t xml:space="preserve">/var/log/messages</w:t>
      </w:r>
      <w:r>
        <w:t xml:space="preserve"> </w:t>
      </w:r>
      <w:r>
        <w:t xml:space="preserve">с помощью</w:t>
      </w:r>
      <w:r>
        <w:t xml:space="preserve"> </w:t>
      </w:r>
      <w:r>
        <w:rPr>
          <w:rStyle w:val="VerbatimChar"/>
        </w:rPr>
        <w:t xml:space="preserve">grep 'from at' /var/log/messages</w:t>
      </w:r>
      <w:r>
        <w:t xml:space="preserve">.</w:t>
      </w:r>
      <w:r>
        <w:br/>
      </w:r>
      <w:r>
        <w:t xml:space="preserve">Сообщения успешно записаны в системный лог (см. рис. fig. 7).</w:t>
      </w:r>
    </w:p>
    <w:p>
      <w:pPr>
        <w:pStyle w:val="CaptionedFigure"/>
      </w:pPr>
      <w:bookmarkStart w:id="49" w:name="fig:007"/>
      <w:r>
        <w:drawing>
          <wp:inline>
            <wp:extent cx="5334000" cy="3203920"/>
            <wp:effectExtent b="0" l="0" r="0" t="0"/>
            <wp:docPr descr="Рис. 7: Планирование и выполнение задания с помощью at" title="" id="47" name="Picture"/>
            <a:graphic>
              <a:graphicData uri="http://schemas.openxmlformats.org/drawingml/2006/picture">
                <pic:pic>
                  <pic:nvPicPr>
                    <pic:cNvPr descr="image/Screenshot_7.png" id="48" name="Picture"/>
                    <pic:cNvPicPr>
                      <a:picLocks noChangeArrowheads="1" noChangeAspect="1"/>
                    </pic:cNvPicPr>
                  </pic:nvPicPr>
                  <pic:blipFill>
                    <a:blip r:embed="rId4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20392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49"/>
    </w:p>
    <w:p>
      <w:pPr>
        <w:pStyle w:val="ImageCaption"/>
      </w:pPr>
      <w:r>
        <w:t xml:space="preserve">Рис. 7: Планирование и выполнение задания с помощью at</w:t>
      </w:r>
    </w:p>
    <w:bookmarkEnd w:id="50"/>
    <w:bookmarkEnd w:id="51"/>
    <w:bookmarkStart w:id="52" w:name="заключение"/>
    <w:p>
      <w:pPr>
        <w:pStyle w:val="Heading1"/>
      </w:pPr>
      <w:r>
        <w:rPr>
          <w:rStyle w:val="SectionNumber"/>
        </w:rPr>
        <w:t xml:space="preserve">3</w:t>
      </w:r>
      <w:r>
        <w:tab/>
      </w:r>
      <w:r>
        <w:t xml:space="preserve">Заключение</w:t>
      </w:r>
    </w:p>
    <w:p>
      <w:pPr>
        <w:pStyle w:val="FirstParagraph"/>
      </w:pPr>
      <w:r>
        <w:t xml:space="preserve">В ходе лабораторной работы были изучены средства планирования задач в Linux с использованием утилит</w:t>
      </w:r>
      <w:r>
        <w:t xml:space="preserve"> </w:t>
      </w:r>
      <w:r>
        <w:rPr>
          <w:bCs/>
          <w:b/>
        </w:rPr>
        <w:t xml:space="preserve">cron</w:t>
      </w:r>
      <w:r>
        <w:t xml:space="preserve"> </w:t>
      </w:r>
      <w:r>
        <w:t xml:space="preserve">и</w:t>
      </w:r>
      <w:r>
        <w:t xml:space="preserve"> </w:t>
      </w:r>
      <w:r>
        <w:rPr>
          <w:bCs/>
          <w:b/>
        </w:rPr>
        <w:t xml:space="preserve">at</w:t>
      </w:r>
      <w:r>
        <w:t xml:space="preserve">.</w:t>
      </w:r>
      <w:r>
        <w:br/>
      </w:r>
      <w:r>
        <w:t xml:space="preserve">На практике выполнена настройка периодических заданий через</w:t>
      </w:r>
      <w:r>
        <w:t xml:space="preserve"> </w:t>
      </w:r>
      <w:r>
        <w:rPr>
          <w:rStyle w:val="VerbatimChar"/>
        </w:rPr>
        <w:t xml:space="preserve">crontab</w:t>
      </w:r>
      <w:r>
        <w:t xml:space="preserve">, создание сценариев в каталогах</w:t>
      </w:r>
      <w:r>
        <w:t xml:space="preserve"> </w:t>
      </w:r>
      <w:r>
        <w:rPr>
          <w:rStyle w:val="VerbatimChar"/>
        </w:rPr>
        <w:t xml:space="preserve">/etc/cron.hourly</w:t>
      </w:r>
      <w:r>
        <w:t xml:space="preserve"> </w:t>
      </w:r>
      <w:r>
        <w:t xml:space="preserve">и</w:t>
      </w:r>
      <w:r>
        <w:t xml:space="preserve"> </w:t>
      </w:r>
      <w:r>
        <w:rPr>
          <w:rStyle w:val="VerbatimChar"/>
        </w:rPr>
        <w:t xml:space="preserve">/etc/cron.d</w:t>
      </w:r>
      <w:r>
        <w:t xml:space="preserve">, а также отложенное выполнение команд с помощью планировщика</w:t>
      </w:r>
      <w:r>
        <w:t xml:space="preserve"> </w:t>
      </w:r>
      <w:r>
        <w:rPr>
          <w:bCs/>
          <w:b/>
        </w:rPr>
        <w:t xml:space="preserve">atd</w:t>
      </w:r>
      <w:r>
        <w:t xml:space="preserve">.</w:t>
      </w:r>
    </w:p>
    <w:bookmarkEnd w:id="52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99413">
    <w:nsid w:val="A99413"/>
    <w:multiLevelType w:val="multilevel"/>
    <w:lvl w:ilvl="0">
      <w:start w:val="3"/>
      <w:numFmt w:val="decimal"/>
      <w:lvlText w:val="%1."/>
      <w:lvlJc w:val="left"/>
      <w:pPr>
        <w:ind w:left="720" w:hanging="480"/>
      </w:pPr>
    </w:lvl>
    <w:lvl w:ilvl="1">
      <w:start w:val="3"/>
      <w:numFmt w:val="decimal"/>
      <w:lvlText w:val="%2."/>
      <w:lvlJc w:val="left"/>
      <w:pPr>
        <w:ind w:left="1440" w:hanging="480"/>
      </w:pPr>
    </w:lvl>
    <w:lvl w:ilvl="2">
      <w:start w:val="3"/>
      <w:numFmt w:val="decimal"/>
      <w:lvlText w:val="%3."/>
      <w:lvlJc w:val="left"/>
      <w:pPr>
        <w:ind w:left="2160" w:hanging="480"/>
      </w:pPr>
    </w:lvl>
    <w:lvl w:ilvl="3">
      <w:start w:val="3"/>
      <w:numFmt w:val="decimal"/>
      <w:lvlText w:val="%4."/>
      <w:lvlJc w:val="left"/>
      <w:pPr>
        <w:ind w:left="2880" w:hanging="480"/>
      </w:pPr>
    </w:lvl>
    <w:lvl w:ilvl="4">
      <w:start w:val="3"/>
      <w:numFmt w:val="decimal"/>
      <w:lvlText w:val="%5."/>
      <w:lvlJc w:val="left"/>
      <w:pPr>
        <w:ind w:left="3600" w:hanging="480"/>
      </w:pPr>
    </w:lvl>
    <w:lvl w:ilvl="5">
      <w:start w:val="3"/>
      <w:numFmt w:val="decimal"/>
      <w:lvlText w:val="%6."/>
      <w:lvlJc w:val="left"/>
      <w:pPr>
        <w:ind w:left="4320" w:hanging="480"/>
      </w:pPr>
    </w:lvl>
    <w:lvl w:ilvl="6">
      <w:start w:val="3"/>
      <w:numFmt w:val="decimal"/>
      <w:lvlText w:val="%7."/>
      <w:lvlJc w:val="left"/>
      <w:pPr>
        <w:ind w:left="5040" w:hanging="480"/>
      </w:pPr>
    </w:lvl>
    <w:lvl w:ilvl="7">
      <w:start w:val="3"/>
      <w:numFmt w:val="decimal"/>
      <w:lvlText w:val="%8."/>
      <w:lvlJc w:val="left"/>
      <w:pPr>
        <w:ind w:left="5760" w:hanging="480"/>
      </w:pPr>
    </w:lvl>
    <w:lvl w:ilvl="8">
      <w:start w:val="3"/>
      <w:numFmt w:val="decimal"/>
      <w:lvlText w:val="%9.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6">
    <w:nsid w:val="A99416"/>
    <w:multiLevelType w:val="multilevel"/>
    <w:lvl w:ilvl="0">
      <w:start w:val="6"/>
      <w:numFmt w:val="decimal"/>
      <w:lvlText w:val="%1."/>
      <w:lvlJc w:val="left"/>
      <w:pPr>
        <w:ind w:left="720" w:hanging="480"/>
      </w:pPr>
    </w:lvl>
    <w:lvl w:ilvl="1">
      <w:start w:val="6"/>
      <w:numFmt w:val="decimal"/>
      <w:lvlText w:val="%2."/>
      <w:lvlJc w:val="left"/>
      <w:pPr>
        <w:ind w:left="1440" w:hanging="480"/>
      </w:pPr>
    </w:lvl>
    <w:lvl w:ilvl="2">
      <w:start w:val="6"/>
      <w:numFmt w:val="decimal"/>
      <w:lvlText w:val="%3."/>
      <w:lvlJc w:val="left"/>
      <w:pPr>
        <w:ind w:left="2160" w:hanging="480"/>
      </w:pPr>
    </w:lvl>
    <w:lvl w:ilvl="3">
      <w:start w:val="6"/>
      <w:numFmt w:val="decimal"/>
      <w:lvlText w:val="%4."/>
      <w:lvlJc w:val="left"/>
      <w:pPr>
        <w:ind w:left="2880" w:hanging="480"/>
      </w:pPr>
    </w:lvl>
    <w:lvl w:ilvl="4">
      <w:start w:val="6"/>
      <w:numFmt w:val="decimal"/>
      <w:lvlText w:val="%5."/>
      <w:lvlJc w:val="left"/>
      <w:pPr>
        <w:ind w:left="3600" w:hanging="480"/>
      </w:pPr>
    </w:lvl>
    <w:lvl w:ilvl="5">
      <w:start w:val="6"/>
      <w:numFmt w:val="decimal"/>
      <w:lvlText w:val="%6."/>
      <w:lvlJc w:val="left"/>
      <w:pPr>
        <w:ind w:left="4320" w:hanging="480"/>
      </w:pPr>
    </w:lvl>
    <w:lvl w:ilvl="6">
      <w:start w:val="6"/>
      <w:numFmt w:val="decimal"/>
      <w:lvlText w:val="%7."/>
      <w:lvlJc w:val="left"/>
      <w:pPr>
        <w:ind w:left="5040" w:hanging="480"/>
      </w:pPr>
    </w:lvl>
    <w:lvl w:ilvl="7">
      <w:start w:val="6"/>
      <w:numFmt w:val="decimal"/>
      <w:lvlText w:val="%8."/>
      <w:lvlJc w:val="left"/>
      <w:pPr>
        <w:ind w:left="5760" w:hanging="480"/>
      </w:pPr>
    </w:lvl>
    <w:lvl w:ilvl="8">
      <w:start w:val="6"/>
      <w:numFmt w:val="decimal"/>
      <w:lvlText w:val="%9."/>
      <w:lvlJc w:val="left"/>
      <w:pPr>
        <w:ind w:left="6480" w:hanging="480"/>
      </w:pPr>
    </w:lvl>
  </w:abstractNum>
  <w:abstractNum w:abstractNumId="99418">
    <w:nsid w:val="A99418"/>
    <w:multiLevelType w:val="multilevel"/>
    <w:lvl w:ilvl="0">
      <w:start w:val="8"/>
      <w:numFmt w:val="decimal"/>
      <w:lvlText w:val="%1."/>
      <w:lvlJc w:val="left"/>
      <w:pPr>
        <w:ind w:left="720" w:hanging="480"/>
      </w:pPr>
    </w:lvl>
    <w:lvl w:ilvl="1">
      <w:start w:val="8"/>
      <w:numFmt w:val="decimal"/>
      <w:lvlText w:val="%2."/>
      <w:lvlJc w:val="left"/>
      <w:pPr>
        <w:ind w:left="1440" w:hanging="480"/>
      </w:pPr>
    </w:lvl>
    <w:lvl w:ilvl="2">
      <w:start w:val="8"/>
      <w:numFmt w:val="decimal"/>
      <w:lvlText w:val="%3."/>
      <w:lvlJc w:val="left"/>
      <w:pPr>
        <w:ind w:left="2160" w:hanging="480"/>
      </w:pPr>
    </w:lvl>
    <w:lvl w:ilvl="3">
      <w:start w:val="8"/>
      <w:numFmt w:val="decimal"/>
      <w:lvlText w:val="%4."/>
      <w:lvlJc w:val="left"/>
      <w:pPr>
        <w:ind w:left="2880" w:hanging="480"/>
      </w:pPr>
    </w:lvl>
    <w:lvl w:ilvl="4">
      <w:start w:val="8"/>
      <w:numFmt w:val="decimal"/>
      <w:lvlText w:val="%5."/>
      <w:lvlJc w:val="left"/>
      <w:pPr>
        <w:ind w:left="3600" w:hanging="480"/>
      </w:pPr>
    </w:lvl>
    <w:lvl w:ilvl="5">
      <w:start w:val="8"/>
      <w:numFmt w:val="decimal"/>
      <w:lvlText w:val="%6."/>
      <w:lvlJc w:val="left"/>
      <w:pPr>
        <w:ind w:left="4320" w:hanging="480"/>
      </w:pPr>
    </w:lvl>
    <w:lvl w:ilvl="6">
      <w:start w:val="8"/>
      <w:numFmt w:val="decimal"/>
      <w:lvlText w:val="%7."/>
      <w:lvlJc w:val="left"/>
      <w:pPr>
        <w:ind w:left="5040" w:hanging="480"/>
      </w:pPr>
    </w:lvl>
    <w:lvl w:ilvl="7">
      <w:start w:val="8"/>
      <w:numFmt w:val="decimal"/>
      <w:lvlText w:val="%8."/>
      <w:lvlJc w:val="left"/>
      <w:pPr>
        <w:ind w:left="5760" w:hanging="480"/>
      </w:pPr>
    </w:lvl>
    <w:lvl w:ilvl="8">
      <w:start w:val="8"/>
      <w:numFmt w:val="decimal"/>
      <w:lvlText w:val="%9."/>
      <w:lvlJc w:val="left"/>
      <w:pPr>
        <w:ind w:left="6480" w:hanging="480"/>
      </w:pPr>
    </w:lvl>
  </w:abstractNum>
  <w:abstractNum w:abstractNumId="99419">
    <w:nsid w:val="A99419"/>
    <w:multiLevelType w:val="multilevel"/>
    <w:lvl w:ilvl="0">
      <w:start w:val="9"/>
      <w:numFmt w:val="decimal"/>
      <w:lvlText w:val="%1."/>
      <w:lvlJc w:val="left"/>
      <w:pPr>
        <w:ind w:left="720" w:hanging="480"/>
      </w:pPr>
    </w:lvl>
    <w:lvl w:ilvl="1">
      <w:start w:val="9"/>
      <w:numFmt w:val="decimal"/>
      <w:lvlText w:val="%2."/>
      <w:lvlJc w:val="left"/>
      <w:pPr>
        <w:ind w:left="1440" w:hanging="480"/>
      </w:pPr>
    </w:lvl>
    <w:lvl w:ilvl="2">
      <w:start w:val="9"/>
      <w:numFmt w:val="decimal"/>
      <w:lvlText w:val="%3."/>
      <w:lvlJc w:val="left"/>
      <w:pPr>
        <w:ind w:left="2160" w:hanging="480"/>
      </w:pPr>
    </w:lvl>
    <w:lvl w:ilvl="3">
      <w:start w:val="9"/>
      <w:numFmt w:val="decimal"/>
      <w:lvlText w:val="%4."/>
      <w:lvlJc w:val="left"/>
      <w:pPr>
        <w:ind w:left="2880" w:hanging="480"/>
      </w:pPr>
    </w:lvl>
    <w:lvl w:ilvl="4">
      <w:start w:val="9"/>
      <w:numFmt w:val="decimal"/>
      <w:lvlText w:val="%5."/>
      <w:lvlJc w:val="left"/>
      <w:pPr>
        <w:ind w:left="3600" w:hanging="480"/>
      </w:pPr>
    </w:lvl>
    <w:lvl w:ilvl="5">
      <w:start w:val="9"/>
      <w:numFmt w:val="decimal"/>
      <w:lvlText w:val="%6."/>
      <w:lvlJc w:val="left"/>
      <w:pPr>
        <w:ind w:left="4320" w:hanging="480"/>
      </w:pPr>
    </w:lvl>
    <w:lvl w:ilvl="6">
      <w:start w:val="9"/>
      <w:numFmt w:val="decimal"/>
      <w:lvlText w:val="%7."/>
      <w:lvlJc w:val="left"/>
      <w:pPr>
        <w:ind w:left="5040" w:hanging="480"/>
      </w:pPr>
    </w:lvl>
    <w:lvl w:ilvl="7">
      <w:start w:val="9"/>
      <w:numFmt w:val="decimal"/>
      <w:lvlText w:val="%8."/>
      <w:lvlJc w:val="left"/>
      <w:pPr>
        <w:ind w:left="5760" w:hanging="480"/>
      </w:pPr>
    </w:lvl>
    <w:lvl w:ilvl="8">
      <w:start w:val="9"/>
      <w:numFmt w:val="decimal"/>
      <w:lvlText w:val="%9."/>
      <w:lvlJc w:val="left"/>
      <w:pPr>
        <w:ind w:left="6480" w:hanging="480"/>
      </w:pPr>
    </w:lvl>
  </w:abstractNum>
  <w:abstractNum w:abstractNumId="994110">
    <w:nsid w:val="A994110"/>
    <w:multiLevelType w:val="multilevel"/>
    <w:lvl w:ilvl="0">
      <w:start w:val="10"/>
      <w:numFmt w:val="decimal"/>
      <w:lvlText w:val="%1."/>
      <w:lvlJc w:val="left"/>
      <w:pPr>
        <w:ind w:left="720" w:hanging="480"/>
      </w:pPr>
    </w:lvl>
    <w:lvl w:ilvl="1">
      <w:start w:val="10"/>
      <w:numFmt w:val="decimal"/>
      <w:lvlText w:val="%2."/>
      <w:lvlJc w:val="left"/>
      <w:pPr>
        <w:ind w:left="1440" w:hanging="480"/>
      </w:pPr>
    </w:lvl>
    <w:lvl w:ilvl="2">
      <w:start w:val="10"/>
      <w:numFmt w:val="decimal"/>
      <w:lvlText w:val="%3."/>
      <w:lvlJc w:val="left"/>
      <w:pPr>
        <w:ind w:left="2160" w:hanging="480"/>
      </w:pPr>
    </w:lvl>
    <w:lvl w:ilvl="3">
      <w:start w:val="10"/>
      <w:numFmt w:val="decimal"/>
      <w:lvlText w:val="%4."/>
      <w:lvlJc w:val="left"/>
      <w:pPr>
        <w:ind w:left="2880" w:hanging="480"/>
      </w:pPr>
    </w:lvl>
    <w:lvl w:ilvl="4">
      <w:start w:val="10"/>
      <w:numFmt w:val="decimal"/>
      <w:lvlText w:val="%5."/>
      <w:lvlJc w:val="left"/>
      <w:pPr>
        <w:ind w:left="3600" w:hanging="480"/>
      </w:pPr>
    </w:lvl>
    <w:lvl w:ilvl="5">
      <w:start w:val="10"/>
      <w:numFmt w:val="decimal"/>
      <w:lvlText w:val="%6."/>
      <w:lvlJc w:val="left"/>
      <w:pPr>
        <w:ind w:left="4320" w:hanging="480"/>
      </w:pPr>
    </w:lvl>
    <w:lvl w:ilvl="6">
      <w:start w:val="10"/>
      <w:numFmt w:val="decimal"/>
      <w:lvlText w:val="%7."/>
      <w:lvlJc w:val="left"/>
      <w:pPr>
        <w:ind w:left="5040" w:hanging="480"/>
      </w:pPr>
    </w:lvl>
    <w:lvl w:ilvl="7">
      <w:start w:val="10"/>
      <w:numFmt w:val="decimal"/>
      <w:lvlText w:val="%8."/>
      <w:lvlJc w:val="left"/>
      <w:pPr>
        <w:ind w:left="5760" w:hanging="480"/>
      </w:pPr>
    </w:lvl>
    <w:lvl w:ilvl="8">
      <w:start w:val="10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003">
    <w:abstractNumId w:val="991"/>
  </w:num>
  <w:num w:numId="1004">
    <w:abstractNumId w:val="99416"/>
    <w:lvlOverride w:ilvl="0">
      <w:startOverride w:val="6"/>
    </w:lvlOverride>
    <w:lvlOverride w:ilvl="1">
      <w:startOverride w:val="6"/>
    </w:lvlOverride>
    <w:lvlOverride w:ilvl="2">
      <w:startOverride w:val="6"/>
    </w:lvlOverride>
    <w:lvlOverride w:ilvl="3">
      <w:startOverride w:val="6"/>
    </w:lvlOverride>
    <w:lvlOverride w:ilvl="4">
      <w:startOverride w:val="6"/>
    </w:lvlOverride>
    <w:lvlOverride w:ilvl="5">
      <w:startOverride w:val="6"/>
    </w:lvlOverride>
    <w:lvlOverride w:ilvl="6">
      <w:startOverride w:val="6"/>
    </w:lvlOverride>
    <w:lvlOverride w:ilvl="7">
      <w:startOverride w:val="6"/>
    </w:lvlOverride>
    <w:lvlOverride w:ilvl="8">
      <w:startOverride w:val="6"/>
    </w:lvlOverride>
  </w:num>
  <w:num w:numId="1005">
    <w:abstractNumId w:val="99418"/>
    <w:lvlOverride w:ilvl="0">
      <w:startOverride w:val="8"/>
    </w:lvlOverride>
    <w:lvlOverride w:ilvl="1">
      <w:startOverride w:val="8"/>
    </w:lvlOverride>
    <w:lvlOverride w:ilvl="2">
      <w:startOverride w:val="8"/>
    </w:lvlOverride>
    <w:lvlOverride w:ilvl="3">
      <w:startOverride w:val="8"/>
    </w:lvlOverride>
    <w:lvlOverride w:ilvl="4">
      <w:startOverride w:val="8"/>
    </w:lvlOverride>
    <w:lvlOverride w:ilvl="5">
      <w:startOverride w:val="8"/>
    </w:lvlOverride>
    <w:lvlOverride w:ilvl="6">
      <w:startOverride w:val="8"/>
    </w:lvlOverride>
    <w:lvlOverride w:ilvl="7">
      <w:startOverride w:val="8"/>
    </w:lvlOverride>
    <w:lvlOverride w:ilvl="8">
      <w:startOverride w:val="8"/>
    </w:lvlOverride>
  </w:num>
  <w:num w:numId="1006">
    <w:abstractNumId w:val="991"/>
  </w:num>
  <w:num w:numId="1007">
    <w:abstractNumId w:val="99419"/>
    <w:lvlOverride w:ilvl="0">
      <w:startOverride w:val="9"/>
    </w:lvlOverride>
    <w:lvlOverride w:ilvl="1">
      <w:startOverride w:val="9"/>
    </w:lvlOverride>
    <w:lvlOverride w:ilvl="2">
      <w:startOverride w:val="9"/>
    </w:lvlOverride>
    <w:lvlOverride w:ilvl="3">
      <w:startOverride w:val="9"/>
    </w:lvlOverride>
    <w:lvlOverride w:ilvl="4">
      <w:startOverride w:val="9"/>
    </w:lvlOverride>
    <w:lvlOverride w:ilvl="5">
      <w:startOverride w:val="9"/>
    </w:lvlOverride>
    <w:lvlOverride w:ilvl="6">
      <w:startOverride w:val="9"/>
    </w:lvlOverride>
    <w:lvlOverride w:ilvl="7">
      <w:startOverride w:val="9"/>
    </w:lvlOverride>
    <w:lvlOverride w:ilvl="8">
      <w:startOverride w:val="9"/>
    </w:lvlOverride>
  </w:num>
  <w:num w:numId="1008">
    <w:abstractNumId w:val="994110"/>
    <w:lvlOverride w:ilvl="0">
      <w:startOverride w:val="10"/>
    </w:lvlOverride>
    <w:lvlOverride w:ilvl="1">
      <w:startOverride w:val="10"/>
    </w:lvlOverride>
    <w:lvlOverride w:ilvl="2">
      <w:startOverride w:val="10"/>
    </w:lvlOverride>
    <w:lvlOverride w:ilvl="3">
      <w:startOverride w:val="10"/>
    </w:lvlOverride>
    <w:lvlOverride w:ilvl="4">
      <w:startOverride w:val="10"/>
    </w:lvlOverride>
    <w:lvlOverride w:ilvl="5">
      <w:startOverride w:val="10"/>
    </w:lvlOverride>
    <w:lvlOverride w:ilvl="6">
      <w:startOverride w:val="10"/>
    </w:lvlOverride>
    <w:lvlOverride w:ilvl="7">
      <w:startOverride w:val="10"/>
    </w:lvlOverride>
    <w:lvlOverride w:ilvl="8">
      <w:startOverride w:val="10"/>
    </w:lvlOverride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3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1" Target="media/rId21.png" /><Relationship Type="http://schemas.openxmlformats.org/officeDocument/2006/relationships/image" Id="rId25" Target="media/rId25.png" /><Relationship Type="http://schemas.openxmlformats.org/officeDocument/2006/relationships/image" Id="rId29" Target="media/rId29.png" /><Relationship Type="http://schemas.openxmlformats.org/officeDocument/2006/relationships/image" Id="rId33" Target="media/rId33.png" /><Relationship Type="http://schemas.openxmlformats.org/officeDocument/2006/relationships/image" Id="rId37" Target="media/rId37.png" /><Relationship Type="http://schemas.openxmlformats.org/officeDocument/2006/relationships/image" Id="rId41" Target="media/rId41.png" /><Relationship Type="http://schemas.openxmlformats.org/officeDocument/2006/relationships/image" Id="rId46" Target="media/rId46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Отчёт по лабораторной работе №8</dc:title>
  <dc:creator>Агджабекова Эся Рустамовна</dc:creator>
  <dc:language>ru-RU</dc:language>
  <cp:keywords/>
  <dcterms:created xsi:type="dcterms:W3CDTF">2025-10-09T16:12:04Z</dcterms:created>
  <dcterms:modified xsi:type="dcterms:W3CDTF">2025-10-09T16:12:04Z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oEqnLabels">
    <vt:lpwstr>False</vt:lpwstr>
  </property>
  <property fmtid="{D5CDD505-2E9C-101B-9397-08002B2CF9AE}" pid="3" name="autoSectionLabels">
    <vt:lpwstr>False</vt:lpwstr>
  </property>
  <property fmtid="{D5CDD505-2E9C-101B-9397-08002B2CF9AE}" pid="4" name="babel-lang">
    <vt:lpwstr>russian</vt:lpwstr>
  </property>
  <property fmtid="{D5CDD505-2E9C-101B-9397-08002B2CF9AE}" pid="5" name="babel-otherlangs">
    <vt:lpwstr>english</vt:lpwstr>
  </property>
  <property fmtid="{D5CDD505-2E9C-101B-9397-08002B2CF9AE}" pid="6" name="biblatex">
    <vt:lpwstr>True</vt:lpwstr>
  </property>
  <property fmtid="{D5CDD505-2E9C-101B-9397-08002B2CF9AE}" pid="7" name="biblatexoptions">
    <vt:lpwstr/>
  </property>
  <property fmtid="{D5CDD505-2E9C-101B-9397-08002B2CF9AE}" pid="8" name="biblio-style">
    <vt:lpwstr>gost-numeric</vt:lpwstr>
  </property>
  <property fmtid="{D5CDD505-2E9C-101B-9397-08002B2CF9AE}" pid="9" name="bibliography">
    <vt:lpwstr>bib/cite.bib</vt:lpwstr>
  </property>
  <property fmtid="{D5CDD505-2E9C-101B-9397-08002B2CF9AE}" pid="10" name="ccsDelim">
    <vt:lpwstr>, </vt:lpwstr>
  </property>
  <property fmtid="{D5CDD505-2E9C-101B-9397-08002B2CF9AE}" pid="11" name="ccsLabelSep">
    <vt:lpwstr> — </vt:lpwstr>
  </property>
  <property fmtid="{D5CDD505-2E9C-101B-9397-08002B2CF9AE}" pid="12" name="ccsTemplate">
    <vt:lpwstr>iccsLabelSept</vt:lpwstr>
  </property>
  <property fmtid="{D5CDD505-2E9C-101B-9397-08002B2CF9AE}" pid="13" name="chapDelim">
    <vt:lpwstr>.</vt:lpwstr>
  </property>
  <property fmtid="{D5CDD505-2E9C-101B-9397-08002B2CF9AE}" pid="14" name="chapters">
    <vt:lpwstr>False</vt:lpwstr>
  </property>
  <property fmtid="{D5CDD505-2E9C-101B-9397-08002B2CF9AE}" pid="15" name="chaptersDepth">
    <vt:lpwstr>1</vt:lpwstr>
  </property>
  <property fmtid="{D5CDD505-2E9C-101B-9397-08002B2CF9AE}" pid="16" name="codeBlockCaptions">
    <vt:lpwstr>False</vt:lpwstr>
  </property>
  <property fmtid="{D5CDD505-2E9C-101B-9397-08002B2CF9AE}" pid="17" name="cref">
    <vt:lpwstr>False</vt:lpwstr>
  </property>
  <property fmtid="{D5CDD505-2E9C-101B-9397-08002B2CF9AE}" pid="18" name="crossrefYaml">
    <vt:lpwstr>pandoc-crossref.yaml</vt:lpwstr>
  </property>
  <property fmtid="{D5CDD505-2E9C-101B-9397-08002B2CF9AE}" pid="19" name="csl">
    <vt:lpwstr>pandoc/csl/gost-r-7-0-5-2008-numeric.csl</vt:lpwstr>
  </property>
  <property fmtid="{D5CDD505-2E9C-101B-9397-08002B2CF9AE}" pid="20" name="documentclass">
    <vt:lpwstr>scrreprt</vt:lpwstr>
  </property>
  <property fmtid="{D5CDD505-2E9C-101B-9397-08002B2CF9AE}" pid="21" name="eqLabels">
    <vt:lpwstr>arabic</vt:lpwstr>
  </property>
  <property fmtid="{D5CDD505-2E9C-101B-9397-08002B2CF9AE}" pid="22" name="eqnBlockInlineMath">
    <vt:lpwstr>False</vt:lpwstr>
  </property>
  <property fmtid="{D5CDD505-2E9C-101B-9397-08002B2CF9AE}" pid="23" name="eqnBlockTemplate">
    <vt:lpwstr>ti</vt:lpwstr>
  </property>
  <property fmtid="{D5CDD505-2E9C-101B-9397-08002B2CF9AE}" pid="24" name="eqnIndexTemplate">
    <vt:lpwstr>(i)</vt:lpwstr>
  </property>
  <property fmtid="{D5CDD505-2E9C-101B-9397-08002B2CF9AE}" pid="25" name="eqnInlineTemplate">
    <vt:lpwstr>eequationNumberTeX{i}</vt:lpwstr>
  </property>
  <property fmtid="{D5CDD505-2E9C-101B-9397-08002B2CF9AE}" pid="26" name="eqnPrefix">
    <vt:lpwstr/>
  </property>
  <property fmtid="{D5CDD505-2E9C-101B-9397-08002B2CF9AE}" pid="27" name="eqnPrefixTemplate">
    <vt:lpwstr>p i</vt:lpwstr>
  </property>
  <property fmtid="{D5CDD505-2E9C-101B-9397-08002B2CF9AE}" pid="28" name="equationNumberTeX">
    <vt:lpwstr>\qquad</vt:lpwstr>
  </property>
  <property fmtid="{D5CDD505-2E9C-101B-9397-08002B2CF9AE}" pid="29" name="figLabels">
    <vt:lpwstr>arabic</vt:lpwstr>
  </property>
  <property fmtid="{D5CDD505-2E9C-101B-9397-08002B2CF9AE}" pid="30" name="figPrefix">
    <vt:lpwstr/>
  </property>
  <property fmtid="{D5CDD505-2E9C-101B-9397-08002B2CF9AE}" pid="31" name="figPrefixTemplate">
    <vt:lpwstr>p i</vt:lpwstr>
  </property>
  <property fmtid="{D5CDD505-2E9C-101B-9397-08002B2CF9AE}" pid="32" name="figureTemplate">
    <vt:lpwstr>figureTitle ititleDelim t</vt:lpwstr>
  </property>
  <property fmtid="{D5CDD505-2E9C-101B-9397-08002B2CF9AE}" pid="33" name="figureTitle">
    <vt:lpwstr>Рис.</vt:lpwstr>
  </property>
  <property fmtid="{D5CDD505-2E9C-101B-9397-08002B2CF9AE}" pid="34" name="fontsize">
    <vt:lpwstr>12pt</vt:lpwstr>
  </property>
  <property fmtid="{D5CDD505-2E9C-101B-9397-08002B2CF9AE}" pid="35" name="header-includes">
    <vt:lpwstr/>
  </property>
  <property fmtid="{D5CDD505-2E9C-101B-9397-08002B2CF9AE}" pid="36" name="indent">
    <vt:lpwstr>True</vt:lpwstr>
  </property>
  <property fmtid="{D5CDD505-2E9C-101B-9397-08002B2CF9AE}" pid="37" name="lastDelim">
    <vt:lpwstr>, </vt:lpwstr>
  </property>
  <property fmtid="{D5CDD505-2E9C-101B-9397-08002B2CF9AE}" pid="38" name="linestretch">
    <vt:lpwstr>1.5</vt:lpwstr>
  </property>
  <property fmtid="{D5CDD505-2E9C-101B-9397-08002B2CF9AE}" pid="39" name="linkReferences">
    <vt:lpwstr>False</vt:lpwstr>
  </property>
  <property fmtid="{D5CDD505-2E9C-101B-9397-08002B2CF9AE}" pid="40" name="listingTemplate">
    <vt:lpwstr>listingTitle ititleDelim t</vt:lpwstr>
  </property>
  <property fmtid="{D5CDD505-2E9C-101B-9397-08002B2CF9AE}" pid="41" name="listingTitle">
    <vt:lpwstr>Листинг</vt:lpwstr>
  </property>
  <property fmtid="{D5CDD505-2E9C-101B-9397-08002B2CF9AE}" pid="42" name="listings">
    <vt:lpwstr>False</vt:lpwstr>
  </property>
  <property fmtid="{D5CDD505-2E9C-101B-9397-08002B2CF9AE}" pid="43" name="lof">
    <vt:lpwstr>True</vt:lpwstr>
  </property>
  <property fmtid="{D5CDD505-2E9C-101B-9397-08002B2CF9AE}" pid="44" name="lofTitle">
    <vt:lpwstr>Список иллюстраций</vt:lpwstr>
  </property>
  <property fmtid="{D5CDD505-2E9C-101B-9397-08002B2CF9AE}" pid="45" name="lolTitle">
    <vt:lpwstr>Листинги</vt:lpwstr>
  </property>
  <property fmtid="{D5CDD505-2E9C-101B-9397-08002B2CF9AE}" pid="46" name="lot">
    <vt:lpwstr>True</vt:lpwstr>
  </property>
  <property fmtid="{D5CDD505-2E9C-101B-9397-08002B2CF9AE}" pid="47" name="lotTitle">
    <vt:lpwstr>Список таблиц</vt:lpwstr>
  </property>
  <property fmtid="{D5CDD505-2E9C-101B-9397-08002B2CF9AE}" pid="48" name="lstLabels">
    <vt:lpwstr>arabic</vt:lpwstr>
  </property>
  <property fmtid="{D5CDD505-2E9C-101B-9397-08002B2CF9AE}" pid="49" name="lstPrefix">
    <vt:lpwstr/>
  </property>
  <property fmtid="{D5CDD505-2E9C-101B-9397-08002B2CF9AE}" pid="50" name="lstPrefixTemplate">
    <vt:lpwstr>p i</vt:lpwstr>
  </property>
  <property fmtid="{D5CDD505-2E9C-101B-9397-08002B2CF9AE}" pid="51" name="mainfont">
    <vt:lpwstr>IBM Plex Serif</vt:lpwstr>
  </property>
  <property fmtid="{D5CDD505-2E9C-101B-9397-08002B2CF9AE}" pid="52" name="mainfontoptions">
    <vt:lpwstr>Ligatures=Common,Ligatures=TeX,Scale=0.94</vt:lpwstr>
  </property>
  <property fmtid="{D5CDD505-2E9C-101B-9397-08002B2CF9AE}" pid="53" name="mathfont">
    <vt:lpwstr>STIX Two Math</vt:lpwstr>
  </property>
  <property fmtid="{D5CDD505-2E9C-101B-9397-08002B2CF9AE}" pid="54" name="mathfontoptions">
    <vt:lpwstr/>
  </property>
  <property fmtid="{D5CDD505-2E9C-101B-9397-08002B2CF9AE}" pid="55" name="monofont">
    <vt:lpwstr>IBM Plex Mono</vt:lpwstr>
  </property>
  <property fmtid="{D5CDD505-2E9C-101B-9397-08002B2CF9AE}" pid="56" name="monofontoptions">
    <vt:lpwstr>Scale=MatchLowercase,Scale=0.94,FakeStretch=0.9</vt:lpwstr>
  </property>
  <property fmtid="{D5CDD505-2E9C-101B-9397-08002B2CF9AE}" pid="57" name="nameInLink">
    <vt:lpwstr>False</vt:lpwstr>
  </property>
  <property fmtid="{D5CDD505-2E9C-101B-9397-08002B2CF9AE}" pid="58" name="numberSections">
    <vt:lpwstr>False</vt:lpwstr>
  </property>
  <property fmtid="{D5CDD505-2E9C-101B-9397-08002B2CF9AE}" pid="59" name="pairDelim">
    <vt:lpwstr>, </vt:lpwstr>
  </property>
  <property fmtid="{D5CDD505-2E9C-101B-9397-08002B2CF9AE}" pid="60" name="papersize">
    <vt:lpwstr>a4</vt:lpwstr>
  </property>
  <property fmtid="{D5CDD505-2E9C-101B-9397-08002B2CF9AE}" pid="61" name="polyglossia-lang">
    <vt:lpwstr/>
  </property>
  <property fmtid="{D5CDD505-2E9C-101B-9397-08002B2CF9AE}" pid="62" name="polyglossia-otherlangs">
    <vt:lpwstr/>
  </property>
  <property fmtid="{D5CDD505-2E9C-101B-9397-08002B2CF9AE}" pid="63" name="rangeDelim">
    <vt:lpwstr>-</vt:lpwstr>
  </property>
  <property fmtid="{D5CDD505-2E9C-101B-9397-08002B2CF9AE}" pid="64" name="refDelim">
    <vt:lpwstr>, </vt:lpwstr>
  </property>
  <property fmtid="{D5CDD505-2E9C-101B-9397-08002B2CF9AE}" pid="65" name="refIndexTemplate">
    <vt:lpwstr>isuf</vt:lpwstr>
  </property>
  <property fmtid="{D5CDD505-2E9C-101B-9397-08002B2CF9AE}" pid="66" name="romanfont">
    <vt:lpwstr>IBM Plex Serif</vt:lpwstr>
  </property>
  <property fmtid="{D5CDD505-2E9C-101B-9397-08002B2CF9AE}" pid="67" name="romanfontoptions">
    <vt:lpwstr>Ligatures=Common,Ligatures=TeX,Scale=0.94</vt:lpwstr>
  </property>
  <property fmtid="{D5CDD505-2E9C-101B-9397-08002B2CF9AE}" pid="68" name="sansfont">
    <vt:lpwstr>IBM Plex Sans</vt:lpwstr>
  </property>
  <property fmtid="{D5CDD505-2E9C-101B-9397-08002B2CF9AE}" pid="69" name="sansfontoptions">
    <vt:lpwstr>Ligatures=Common,Ligatures=TeX,Scale=MatchLowercase,Scale=0.94</vt:lpwstr>
  </property>
  <property fmtid="{D5CDD505-2E9C-101B-9397-08002B2CF9AE}" pid="70" name="secHeaderDelim">
    <vt:lpwstr> </vt:lpwstr>
  </property>
  <property fmtid="{D5CDD505-2E9C-101B-9397-08002B2CF9AE}" pid="71" name="secHeaderTemplate">
    <vt:lpwstr>isecHeaderDelim[n]t</vt:lpwstr>
  </property>
  <property fmtid="{D5CDD505-2E9C-101B-9397-08002B2CF9AE}" pid="72" name="secLabels">
    <vt:lpwstr>arabic</vt:lpwstr>
  </property>
  <property fmtid="{D5CDD505-2E9C-101B-9397-08002B2CF9AE}" pid="73" name="secPrefix">
    <vt:lpwstr/>
  </property>
  <property fmtid="{D5CDD505-2E9C-101B-9397-08002B2CF9AE}" pid="74" name="secPrefixTemplate">
    <vt:lpwstr>p i</vt:lpwstr>
  </property>
  <property fmtid="{D5CDD505-2E9C-101B-9397-08002B2CF9AE}" pid="75" name="sectionsDepth">
    <vt:lpwstr>0</vt:lpwstr>
  </property>
  <property fmtid="{D5CDD505-2E9C-101B-9397-08002B2CF9AE}" pid="76" name="subfigGrid">
    <vt:lpwstr>False</vt:lpwstr>
  </property>
  <property fmtid="{D5CDD505-2E9C-101B-9397-08002B2CF9AE}" pid="77" name="subfigLabels">
    <vt:lpwstr>alpha a</vt:lpwstr>
  </property>
  <property fmtid="{D5CDD505-2E9C-101B-9397-08002B2CF9AE}" pid="78" name="subfigureChildTemplate">
    <vt:lpwstr>i</vt:lpwstr>
  </property>
  <property fmtid="{D5CDD505-2E9C-101B-9397-08002B2CF9AE}" pid="79" name="subfigureRefIndexTemplate">
    <vt:lpwstr>isuf (s)</vt:lpwstr>
  </property>
  <property fmtid="{D5CDD505-2E9C-101B-9397-08002B2CF9AE}" pid="80" name="subfigureTemplate">
    <vt:lpwstr>figureTitle ititleDelim t. ccs</vt:lpwstr>
  </property>
  <property fmtid="{D5CDD505-2E9C-101B-9397-08002B2CF9AE}" pid="81" name="subtitle">
    <vt:lpwstr>Планировщики событий</vt:lpwstr>
  </property>
  <property fmtid="{D5CDD505-2E9C-101B-9397-08002B2CF9AE}" pid="82" name="tableEqns">
    <vt:lpwstr>False</vt:lpwstr>
  </property>
  <property fmtid="{D5CDD505-2E9C-101B-9397-08002B2CF9AE}" pid="83" name="tableTemplate">
    <vt:lpwstr>tableTitle ititleDelim t</vt:lpwstr>
  </property>
  <property fmtid="{D5CDD505-2E9C-101B-9397-08002B2CF9AE}" pid="84" name="tableTitle">
    <vt:lpwstr>Таблица</vt:lpwstr>
  </property>
  <property fmtid="{D5CDD505-2E9C-101B-9397-08002B2CF9AE}" pid="85" name="tblLabels">
    <vt:lpwstr>arabic</vt:lpwstr>
  </property>
  <property fmtid="{D5CDD505-2E9C-101B-9397-08002B2CF9AE}" pid="86" name="tblPrefix">
    <vt:lpwstr/>
  </property>
  <property fmtid="{D5CDD505-2E9C-101B-9397-08002B2CF9AE}" pid="87" name="tblPrefixTemplate">
    <vt:lpwstr>p i</vt:lpwstr>
  </property>
  <property fmtid="{D5CDD505-2E9C-101B-9397-08002B2CF9AE}" pid="88" name="titleDelim">
    <vt:lpwstr>:</vt:lpwstr>
  </property>
  <property fmtid="{D5CDD505-2E9C-101B-9397-08002B2CF9AE}" pid="89" name="toc">
    <vt:lpwstr>True</vt:lpwstr>
  </property>
  <property fmtid="{D5CDD505-2E9C-101B-9397-08002B2CF9AE}" pid="90" name="toc-depth">
    <vt:lpwstr>2</vt:lpwstr>
  </property>
  <property fmtid="{D5CDD505-2E9C-101B-9397-08002B2CF9AE}" pid="91" name="toc-title">
    <vt:lpwstr>Содержание</vt:lpwstr>
  </property>
</Properties>
</file>