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ОС</w:t>
      </w:r>
      <w:r>
        <w:t xml:space="preserve"> </w:t>
      </w:r>
      <w:r>
        <w:t xml:space="preserve">Rocky</w:t>
      </w:r>
      <w:r>
        <w:t xml:space="preserve"> </w:t>
      </w:r>
      <w:r>
        <w:t xml:space="preserve">Linux</w:t>
      </w:r>
      <w:r>
        <w:t xml:space="preserve"> </w:t>
      </w:r>
      <w:r>
        <w:t xml:space="preserve">в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машине</w:t>
      </w:r>
    </w:p>
    <w:p>
      <w:pPr>
        <w:pStyle w:val="Author"/>
      </w:pPr>
      <w:r>
        <w:t xml:space="preserve">Агджабекова</w:t>
      </w:r>
      <w:r>
        <w:t xml:space="preserve"> </w:t>
      </w:r>
      <w:r>
        <w:t xml:space="preserve">Эся</w:t>
      </w:r>
      <w:r>
        <w:t xml:space="preserve"> </w:t>
      </w:r>
      <w:r>
        <w:t xml:space="preserve">Рустамовна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процесс развертывания дистрибутива Rocky Linux в виртуальной среде VirtualBox и освоить базовые приёмы администрирования установленной системы.</w:t>
      </w:r>
    </w:p>
    <w:bookmarkEnd w:id="20"/>
    <w:bookmarkStart w:id="53" w:name="ход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Создана новая виртуальная машина в VirtualBox. При создании указаны имя, путь для хранения файлов и ISO-образ установщика (см. рис. fig. 1).</w:t>
      </w:r>
    </w:p>
    <w:p>
      <w:pPr>
        <w:pStyle w:val="CaptionedFigure"/>
      </w:pPr>
      <w:bookmarkStart w:id="24" w:name="fig:001"/>
      <w:r>
        <w:drawing>
          <wp:inline>
            <wp:extent cx="5334000" cy="2915093"/>
            <wp:effectExtent b="0" l="0" r="0" t="0"/>
            <wp:docPr descr="Рис. 1: Создание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5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виртуальной машины</w:t>
      </w:r>
    </w:p>
    <w:p>
      <w:pPr>
        <w:numPr>
          <w:ilvl w:val="0"/>
          <w:numId w:val="1002"/>
        </w:numPr>
        <w:pStyle w:val="Compact"/>
      </w:pPr>
      <w:r>
        <w:t xml:space="preserve">Для виртуальной машины задан виртуальный жёсткий диск объёмом 40 ГБ (см. рис. fig. 2).</w:t>
      </w:r>
    </w:p>
    <w:p>
      <w:pPr>
        <w:pStyle w:val="CaptionedFigure"/>
      </w:pPr>
      <w:bookmarkStart w:id="28" w:name="fig:002"/>
      <w:r>
        <w:drawing>
          <wp:inline>
            <wp:extent cx="5334000" cy="2914582"/>
            <wp:effectExtent b="0" l="0" r="0" t="0"/>
            <wp:docPr descr="Рис. 2: Выбор параметров жёсткого диск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Выбор параметров жёсткого диска</w:t>
      </w:r>
    </w:p>
    <w:p>
      <w:pPr>
        <w:numPr>
          <w:ilvl w:val="0"/>
          <w:numId w:val="1003"/>
        </w:numPr>
        <w:pStyle w:val="Compact"/>
      </w:pPr>
      <w:r>
        <w:t xml:space="preserve">Итоговые параметры машины включают 2 ГБ оперативной памяти, 2 процессора и диск 40 ГБ (см. рис. fig. 3).</w:t>
      </w:r>
    </w:p>
    <w:p>
      <w:pPr>
        <w:pStyle w:val="CaptionedFigure"/>
      </w:pPr>
      <w:bookmarkStart w:id="32" w:name="fig:003"/>
      <w:r>
        <w:drawing>
          <wp:inline>
            <wp:extent cx="5334000" cy="2871187"/>
            <wp:effectExtent b="0" l="0" r="0" t="0"/>
            <wp:docPr descr="Рис. 3: Итоговые параметры В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Итоговые параметры ВМ</w:t>
      </w:r>
    </w:p>
    <w:p>
      <w:pPr>
        <w:numPr>
          <w:ilvl w:val="0"/>
          <w:numId w:val="1004"/>
        </w:numPr>
        <w:pStyle w:val="Compact"/>
      </w:pPr>
      <w:r>
        <w:t xml:space="preserve">При запуске установщика выбрала язык интерфейса — English (United States) (см. рис. fig. 4).</w:t>
      </w:r>
    </w:p>
    <w:p>
      <w:pPr>
        <w:pStyle w:val="CaptionedFigure"/>
      </w:pPr>
      <w:bookmarkStart w:id="36" w:name="fig:004"/>
      <w:r>
        <w:drawing>
          <wp:inline>
            <wp:extent cx="5334000" cy="3669221"/>
            <wp:effectExtent b="0" l="0" r="0" t="0"/>
            <wp:docPr descr="Рис. 4: Выбор языка интерфейс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Выбор языка интерфейса</w:t>
      </w:r>
    </w:p>
    <w:p>
      <w:pPr>
        <w:numPr>
          <w:ilvl w:val="0"/>
          <w:numId w:val="1005"/>
        </w:numPr>
        <w:pStyle w:val="Compact"/>
      </w:pPr>
      <w:r>
        <w:t xml:space="preserve">В параметрах сети включила адаптер и задала имя хоста</w:t>
      </w:r>
      <w:r>
        <w:t xml:space="preserve"> </w:t>
      </w:r>
      <w:r>
        <w:rPr>
          <w:rStyle w:val="VerbatimChar"/>
        </w:rPr>
        <w:t xml:space="preserve">eragdzhabekova.localdomain</w:t>
      </w:r>
      <w:r>
        <w:t xml:space="preserve"> </w:t>
      </w:r>
      <w:r>
        <w:t xml:space="preserve">(см. рис. fig. 5).</w:t>
      </w:r>
    </w:p>
    <w:p>
      <w:pPr>
        <w:pStyle w:val="CaptionedFigure"/>
      </w:pPr>
      <w:bookmarkStart w:id="40" w:name="fig:005"/>
      <w:r>
        <w:drawing>
          <wp:inline>
            <wp:extent cx="5334000" cy="3636818"/>
            <wp:effectExtent b="0" l="0" r="0" t="0"/>
            <wp:docPr descr="Рис. 5: Настройка сети и имени уз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Настройка сети и имени узла</w:t>
      </w:r>
    </w:p>
    <w:p>
      <w:pPr>
        <w:numPr>
          <w:ilvl w:val="0"/>
          <w:numId w:val="1006"/>
        </w:numPr>
        <w:pStyle w:val="Compact"/>
      </w:pPr>
      <w:r>
        <w:t xml:space="preserve">В настройках установки указаны параметры локализации, выбор программного окружения (Server with GUI), часовой пояс и создание учётной записи администратора (см. рис. fig. 6).</w:t>
      </w:r>
    </w:p>
    <w:p>
      <w:pPr>
        <w:pStyle w:val="CaptionedFigure"/>
      </w:pPr>
      <w:bookmarkStart w:id="44" w:name="fig:006"/>
      <w:r>
        <w:drawing>
          <wp:inline>
            <wp:extent cx="5334000" cy="3636818"/>
            <wp:effectExtent b="0" l="0" r="0" t="0"/>
            <wp:docPr descr="Рис. 6: Сводка параметров установки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Сводка параметров установки</w:t>
      </w:r>
    </w:p>
    <w:p>
      <w:pPr>
        <w:numPr>
          <w:ilvl w:val="0"/>
          <w:numId w:val="1007"/>
        </w:numPr>
        <w:pStyle w:val="Compact"/>
      </w:pPr>
      <w:r>
        <w:t xml:space="preserve">Запустила установку системы и дождалась её завершения (см. рис. fig. 7).</w:t>
      </w:r>
    </w:p>
    <w:p>
      <w:pPr>
        <w:pStyle w:val="CaptionedFigure"/>
      </w:pPr>
      <w:bookmarkStart w:id="48" w:name="fig:007"/>
      <w:r>
        <w:drawing>
          <wp:inline>
            <wp:extent cx="5334000" cy="3665805"/>
            <wp:effectExtent b="0" l="0" r="0" t="0"/>
            <wp:docPr descr="Рис. 7: Процесс установки ОС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Процесс установки ОС</w:t>
      </w:r>
    </w:p>
    <w:p>
      <w:pPr>
        <w:numPr>
          <w:ilvl w:val="0"/>
          <w:numId w:val="1008"/>
        </w:numPr>
        <w:pStyle w:val="Compact"/>
      </w:pPr>
      <w:r>
        <w:t xml:space="preserve">После загрузки ОС установила гостевые дополнения VirtualBox через терминал (см. рис. fig. 8).</w:t>
      </w:r>
    </w:p>
    <w:p>
      <w:pPr>
        <w:pStyle w:val="CaptionedFigure"/>
      </w:pPr>
      <w:bookmarkStart w:id="52" w:name="fig:008"/>
      <w:r>
        <w:drawing>
          <wp:inline>
            <wp:extent cx="5334000" cy="4195877"/>
            <wp:effectExtent b="0" l="0" r="0" t="0"/>
            <wp:docPr descr="Рис. 8: Установка Guest Additions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Установка Guest Additions</w:t>
      </w:r>
    </w:p>
    <w:bookmarkEnd w:id="53"/>
    <w:bookmarkStart w:id="62" w:name="анализ-системных-сообщений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Анализ системных сообщений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dmesg</w:t>
      </w:r>
      <w:r>
        <w:t xml:space="preserve"> </w:t>
      </w:r>
      <w:r>
        <w:t xml:space="preserve">проанализировала процесс загрузки и выделила важные характеристики:</w:t>
      </w:r>
    </w:p>
    <w:p>
      <w:pPr>
        <w:numPr>
          <w:ilvl w:val="0"/>
          <w:numId w:val="1009"/>
        </w:numPr>
        <w:pStyle w:val="Compact"/>
      </w:pPr>
      <w:r>
        <w:t xml:space="preserve">Версия ядра:</w:t>
      </w:r>
      <w:r>
        <w:t xml:space="preserve"> </w:t>
      </w:r>
      <w:r>
        <w:rPr>
          <w:bCs/>
          <w:b/>
        </w:rPr>
        <w:t xml:space="preserve">6.12.0-55.12.1.el10.0.x86_64</w:t>
      </w:r>
    </w:p>
    <w:p>
      <w:pPr>
        <w:numPr>
          <w:ilvl w:val="0"/>
          <w:numId w:val="1009"/>
        </w:numPr>
        <w:pStyle w:val="Compact"/>
      </w:pPr>
      <w:r>
        <w:t xml:space="preserve">Частота CPU:</w:t>
      </w:r>
      <w:r>
        <w:t xml:space="preserve"> </w:t>
      </w:r>
      <w:r>
        <w:rPr>
          <w:bCs/>
          <w:b/>
        </w:rPr>
        <w:t xml:space="preserve">3187.202 MHz</w:t>
      </w:r>
    </w:p>
    <w:p>
      <w:pPr>
        <w:numPr>
          <w:ilvl w:val="0"/>
          <w:numId w:val="1009"/>
        </w:numPr>
        <w:pStyle w:val="Compact"/>
      </w:pPr>
      <w:r>
        <w:t xml:space="preserve">Объём доступной памяти:</w:t>
      </w:r>
      <w:r>
        <w:t xml:space="preserve"> </w:t>
      </w:r>
      <w:r>
        <w:rPr>
          <w:bCs/>
          <w:b/>
        </w:rPr>
        <w:t xml:space="preserve">~2 ГБ</w:t>
      </w:r>
    </w:p>
    <w:p>
      <w:pPr>
        <w:numPr>
          <w:ilvl w:val="0"/>
          <w:numId w:val="1009"/>
        </w:numPr>
        <w:pStyle w:val="Compact"/>
      </w:pPr>
      <w:r>
        <w:t xml:space="preserve">Обнаруженный гипервизор:</w:t>
      </w:r>
      <w:r>
        <w:t xml:space="preserve"> </w:t>
      </w:r>
      <w:r>
        <w:rPr>
          <w:bCs/>
          <w:b/>
        </w:rPr>
        <w:t xml:space="preserve">KVM</w:t>
      </w:r>
    </w:p>
    <w:p>
      <w:pPr>
        <w:numPr>
          <w:ilvl w:val="0"/>
          <w:numId w:val="1009"/>
        </w:numPr>
        <w:pStyle w:val="Compact"/>
      </w:pPr>
      <w:r>
        <w:t xml:space="preserve">Тип файловой системы корневого раздела:</w:t>
      </w:r>
      <w:r>
        <w:t xml:space="preserve"> </w:t>
      </w:r>
      <w:r>
        <w:rPr>
          <w:bCs/>
          <w:b/>
        </w:rPr>
        <w:t xml:space="preserve">XFS</w:t>
      </w:r>
    </w:p>
    <w:p>
      <w:pPr>
        <w:numPr>
          <w:ilvl w:val="0"/>
          <w:numId w:val="1009"/>
        </w:numPr>
        <w:pStyle w:val="Compact"/>
      </w:pPr>
      <w:r>
        <w:t xml:space="preserve">Последовательность монтирования файловых систем (см. рис. fig. 9, fig. 10).</w:t>
      </w:r>
    </w:p>
    <w:p>
      <w:pPr>
        <w:pStyle w:val="CaptionedFigure"/>
      </w:pPr>
      <w:bookmarkStart w:id="57" w:name="fig:009"/>
      <w:r>
        <w:drawing>
          <wp:inline>
            <wp:extent cx="5334000" cy="3466308"/>
            <wp:effectExtent b="0" l="0" r="0" t="0"/>
            <wp:docPr descr="Рис. 9: Вывод dmesg (ядро, CPU, память, гипервизор)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Вывод dmesg (ядро, CPU, память, гипервизор)</w:t>
      </w:r>
    </w:p>
    <w:p>
      <w:pPr>
        <w:pStyle w:val="CaptionedFigure"/>
      </w:pPr>
      <w:bookmarkStart w:id="61" w:name="fig:010"/>
      <w:r>
        <w:drawing>
          <wp:inline>
            <wp:extent cx="5334000" cy="3592768"/>
            <wp:effectExtent b="0" l="0" r="0" t="0"/>
            <wp:docPr descr="Рис. 10: Вывод mount (смонтированные ФС)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2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Вывод mount (смонтированные ФС)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Команды Linux:</w:t>
      </w:r>
    </w:p>
    <w:p>
      <w:pPr>
        <w:numPr>
          <w:ilvl w:val="1"/>
          <w:numId w:val="1011"/>
        </w:numPr>
        <w:pStyle w:val="Compact"/>
      </w:pPr>
      <w:r>
        <w:t xml:space="preserve">справка:</w:t>
      </w:r>
      <w:r>
        <w:t xml:space="preserve"> </w:t>
      </w:r>
      <w:r>
        <w:rPr>
          <w:rStyle w:val="VerbatimChar"/>
        </w:rPr>
        <w:t xml:space="preserve">man</w:t>
      </w:r>
      <w:r>
        <w:t xml:space="preserve">,</w:t>
      </w:r>
      <w:r>
        <w:t xml:space="preserve"> </w:t>
      </w:r>
      <w:r>
        <w:rPr>
          <w:rStyle w:val="VerbatimChar"/>
        </w:rPr>
        <w:t xml:space="preserve">--help</w:t>
      </w:r>
    </w:p>
    <w:p>
      <w:pPr>
        <w:numPr>
          <w:ilvl w:val="1"/>
          <w:numId w:val="1011"/>
        </w:numPr>
        <w:pStyle w:val="Compact"/>
      </w:pPr>
      <w:r>
        <w:t xml:space="preserve">перемещение:</w:t>
      </w:r>
      <w:r>
        <w:t xml:space="preserve"> </w:t>
      </w:r>
      <w:r>
        <w:rPr>
          <w:rStyle w:val="VerbatimChar"/>
        </w:rPr>
        <w:t xml:space="preserve">cd</w:t>
      </w:r>
    </w:p>
    <w:p>
      <w:pPr>
        <w:numPr>
          <w:ilvl w:val="1"/>
          <w:numId w:val="1011"/>
        </w:numPr>
        <w:pStyle w:val="Compact"/>
      </w:pPr>
      <w:r>
        <w:t xml:space="preserve">просмотр содержимого:</w:t>
      </w:r>
      <w:r>
        <w:t xml:space="preserve"> </w:t>
      </w:r>
      <w:r>
        <w:rPr>
          <w:rStyle w:val="VerbatimChar"/>
        </w:rPr>
        <w:t xml:space="preserve">ls</w:t>
      </w:r>
      <w:r>
        <w:t xml:space="preserve">,</w:t>
      </w:r>
      <w:r>
        <w:t xml:space="preserve"> </w:t>
      </w:r>
      <w:r>
        <w:rPr>
          <w:rStyle w:val="VerbatimChar"/>
        </w:rPr>
        <w:t xml:space="preserve">dir</w:t>
      </w:r>
    </w:p>
    <w:p>
      <w:pPr>
        <w:numPr>
          <w:ilvl w:val="1"/>
          <w:numId w:val="1011"/>
        </w:numPr>
        <w:pStyle w:val="Compact"/>
      </w:pPr>
      <w:r>
        <w:t xml:space="preserve">размер каталога и файлов:</w:t>
      </w:r>
      <w:r>
        <w:t xml:space="preserve"> </w:t>
      </w:r>
      <w:r>
        <w:rPr>
          <w:rStyle w:val="VerbatimChar"/>
        </w:rPr>
        <w:t xml:space="preserve">ls -lh</w:t>
      </w:r>
    </w:p>
    <w:p>
      <w:pPr>
        <w:numPr>
          <w:ilvl w:val="1"/>
          <w:numId w:val="1011"/>
        </w:numPr>
        <w:pStyle w:val="Compact"/>
      </w:pPr>
      <w:r>
        <w:t xml:space="preserve">создание/удаление: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,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,</w:t>
      </w:r>
      <w:r>
        <w:t xml:space="preserve"> </w:t>
      </w:r>
      <w:r>
        <w:rPr>
          <w:rStyle w:val="VerbatimChar"/>
        </w:rPr>
        <w:t xml:space="preserve">rm</w:t>
      </w:r>
    </w:p>
    <w:p>
      <w:pPr>
        <w:numPr>
          <w:ilvl w:val="1"/>
          <w:numId w:val="1011"/>
        </w:numPr>
        <w:pStyle w:val="Compact"/>
      </w:pPr>
      <w:r>
        <w:t xml:space="preserve">права доступа:</w:t>
      </w:r>
      <w:r>
        <w:t xml:space="preserve"> </w:t>
      </w:r>
      <w:r>
        <w:rPr>
          <w:rStyle w:val="VerbatimChar"/>
        </w:rPr>
        <w:t xml:space="preserve">chmod</w:t>
      </w:r>
    </w:p>
    <w:p>
      <w:pPr>
        <w:numPr>
          <w:ilvl w:val="1"/>
          <w:numId w:val="1011"/>
        </w:numPr>
        <w:pStyle w:val="Compact"/>
      </w:pPr>
      <w:r>
        <w:t xml:space="preserve">история команд:</w:t>
      </w:r>
      <w:r>
        <w:t xml:space="preserve"> </w:t>
      </w:r>
      <w:r>
        <w:rPr>
          <w:rStyle w:val="VerbatimChar"/>
        </w:rPr>
        <w:t xml:space="preserve">history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Учётная запись пользователя</w:t>
      </w:r>
      <w:r>
        <w:t xml:space="preserve"> </w:t>
      </w:r>
      <w:r>
        <w:t xml:space="preserve">хранит: логин, пароль (хэш), UID, GID, имя/комментарий, домашний каталог, оболочку. Эти сведения находятся в файле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Файловые системы:</w:t>
      </w:r>
    </w:p>
    <w:p>
      <w:pPr>
        <w:numPr>
          <w:ilvl w:val="1"/>
          <w:numId w:val="1012"/>
        </w:numPr>
        <w:pStyle w:val="Compact"/>
      </w:pPr>
      <w:r>
        <w:t xml:space="preserve">FAT — простая и совместимая, но ограничена;</w:t>
      </w:r>
    </w:p>
    <w:p>
      <w:pPr>
        <w:numPr>
          <w:ilvl w:val="1"/>
          <w:numId w:val="1012"/>
        </w:numPr>
        <w:pStyle w:val="Compact"/>
      </w:pPr>
      <w:r>
        <w:t xml:space="preserve">NTFS — поддержка ACL и больших файлов;</w:t>
      </w:r>
    </w:p>
    <w:p>
      <w:pPr>
        <w:numPr>
          <w:ilvl w:val="1"/>
          <w:numId w:val="1012"/>
        </w:numPr>
        <w:pStyle w:val="Compact"/>
      </w:pPr>
      <w:r>
        <w:t xml:space="preserve">Ext2/3/4 — классические Linux-системы;</w:t>
      </w:r>
    </w:p>
    <w:p>
      <w:pPr>
        <w:numPr>
          <w:ilvl w:val="1"/>
          <w:numId w:val="1012"/>
        </w:numPr>
        <w:pStyle w:val="Compact"/>
      </w:pPr>
      <w:r>
        <w:t xml:space="preserve">XFS — эффективна для больших разделов и файлов.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Список смонтированных ФС</w:t>
      </w:r>
      <w:r>
        <w:t xml:space="preserve"> </w:t>
      </w:r>
      <w:r>
        <w:t xml:space="preserve">выводят команды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df -h</w:t>
      </w:r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Удаление зависшего процесса:</w:t>
      </w:r>
      <w:r>
        <w:t xml:space="preserve"> </w:t>
      </w:r>
      <w:r>
        <w:t xml:space="preserve">определить PID (</w:t>
      </w:r>
      <w:r>
        <w:rPr>
          <w:rStyle w:val="VerbatimChar"/>
        </w:rPr>
        <w:t xml:space="preserve">ps</w:t>
      </w:r>
      <w:r>
        <w:t xml:space="preserve">,</w:t>
      </w:r>
      <w:r>
        <w:t xml:space="preserve"> </w:t>
      </w:r>
      <w:r>
        <w:rPr>
          <w:rStyle w:val="VerbatimChar"/>
        </w:rPr>
        <w:t xml:space="preserve">top</w:t>
      </w:r>
      <w:r>
        <w:t xml:space="preserve">) и завершить</w:t>
      </w:r>
      <w:r>
        <w:t xml:space="preserve"> </w:t>
      </w:r>
      <w:r>
        <w:rPr>
          <w:rStyle w:val="VerbatimChar"/>
        </w:rPr>
        <w:t xml:space="preserve">kill PID</w:t>
      </w:r>
      <w:r>
        <w:t xml:space="preserve">.</w:t>
      </w:r>
    </w:p>
    <w:bookmarkEnd w:id="63"/>
    <w:bookmarkStart w:id="64" w:name="заключ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результате лабораторной работы на виртуальной машине установлена Rocky Linux, выполнена базовая настройка сети и локализации. Также был проведён анализ системных сообщений загрузки и изучены основные команды Linux, необходимые для администрирования. Получены практические навыки работы с виртуализацией и управления системой.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Агджабекова Эся Рустамовна</dc:creator>
  <dc:language>ru-RU</dc:language>
  <cp:keywords/>
  <dcterms:created xsi:type="dcterms:W3CDTF">2025-09-02T14:10:07Z</dcterms:created>
  <dcterms:modified xsi:type="dcterms:W3CDTF">2025-09-02T14:10:07Z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Установка и настройка ОС Rocky Linux в виртуальной машине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