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Yu Gothic" w:cs="Yu Gothic" w:eastAsia="Yu Gothic" w:hAnsi="Yu Gothic"/>
          <w:b/>
          <w:bCs/>
          <w:color w:val="1A6A3A"/>
          <w:sz w:val="56"/>
          <w:szCs w:val="56"/>
        </w:rPr>
        <w:t xml:space="preserve">CORETO</w:t>
      </w:r>
    </w:p>
    <w:p>
      <w:pPr>
        <w:spacing w:before="0" w:after="200"/>
        <w:jc w:val="center"/>
      </w:pPr>
      <w:r>
        <w:rPr>
          <w:rFonts w:ascii="Yu Gothic" w:cs="Yu Gothic" w:eastAsia="Yu Gothic" w:hAnsi="Yu Gothic"/>
          <w:b/>
          <w:bCs/>
          <w:color w:val="1A2A4A"/>
          <w:sz w:val="40"/>
          <w:szCs w:val="40"/>
        </w:rPr>
        <w:t xml:space="preserve">パートナー業務マニュアル</w:t>
      </w:r>
    </w:p>
    <w:p>
      <w:pPr>
        <w:spacing w:before="0" w:after="100"/>
        <w:jc w:val="center"/>
      </w:pPr>
      <w:r>
        <w:rPr>
          <w:rFonts w:ascii="Yu Gothic" w:cs="Yu Gothic" w:eastAsia="Yu Gothic" w:hAnsi="Yu Gothic"/>
          <w:color w:val="6C757D"/>
          <w:sz w:val="26"/>
          <w:szCs w:val="26"/>
        </w:rPr>
        <w:t xml:space="preserve">賃貸仲介 紹介業務編</w:t>
      </w:r>
    </w:p>
    <w:p>
      <w:pPr>
        <w:spacing w:before="400" w:after="200"/>
        <w:jc w:val="center"/>
      </w:pPr>
      <w:r>
        <w:rPr>
          <w:rFonts w:ascii="Yu Gothic" w:cs="Yu Gothic" w:eastAsia="Yu Gothic" w:hAnsi="Yu Gothic"/>
          <w:color w:val="6C757D"/>
          <w:sz w:val="22"/>
          <w:szCs w:val="22"/>
        </w:rPr>
        <w:t xml:space="preserve">株式会社CORETO</w:t>
      </w:r>
    </w:p>
    <w:p>
      <w:pPr>
        <w:spacing w:before="0" w:after="3200"/>
        <w:jc w:val="center"/>
      </w:pPr>
      <w:r>
        <w:rPr>
          <w:rFonts w:ascii="Yu Gothic" w:cs="Yu Gothic" w:eastAsia="Yu Gothic" w:hAnsi="Yu Gothic"/>
          <w:color w:val="6C757D"/>
          <w:sz w:val="20"/>
          <w:szCs w:val="20"/>
        </w:rPr>
        <w:t xml:space="preserve">2026年4月版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"/>
              <w:left w:val="single" w:color="CC3333" w:sz="1"/>
              <w:bottom w:val="single" w:color="CC3333" w:sz="1"/>
              <w:right w:val="single" w:color="CC3333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C3333"/>
                <w:sz w:val="20"/>
                <w:szCs w:val="20"/>
              </w:rPr>
              <w:t xml:space="preserve">【重要】本マニュアルはCORETOパートナー（以下「PT」）専用です。</w:t>
            </w:r>
          </w:p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第三者への開示・転載は禁止です。ご不明な点はHQ（本部）にお問い合わせください。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第1章　パートナー（PT）とは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あなたの役割と位置づけ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1-1　COREBLDGにおけるパートナーの役割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パートナー（PT）は、不動産の仲介業務を行うのではなく、引越しや物件探しを検討しているクライアント（お客様）をCOREBLDGのエージェント（AG）に紹介する「紹介者」です。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パートナー（PT）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クライアントをエージェントへ紹介する。進捗確認のみ行う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エージェント（AG）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物件探しから契約まで一貫して担当する不動産仲介担当者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HQ（本部）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案件管理・IT重説・成約承認・報酬計算を担当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A3A" w:sz="1"/>
              <w:left w:val="single" w:color="1A6A3A" w:sz="12"/>
              <w:bottom w:val="single" w:color="1A6A3A" w:sz="1"/>
              <w:right w:val="single" w:color="1A6A3A" w:sz="1"/>
            </w:tcBorders>
            <w:shd w:fill="EE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【PTにできること・できないこと】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✅ できること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・クライアントを紹介する（紹介コード・紹介リンクを共有する）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・紹介した案件の進捗をCOREBLDGシステムで確認する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・成約した案件の報酬（仲介手数料の25%）を受け取る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・新しいAG・PT候補者を紹介してメンター報酬を受け取る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できないこと（宅建業法上の禁止事項）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・物件の提案・案内・交渉（宅建業務）を行うこと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・重要事項説明（IT重説）に関与すること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・クライアントから仲介手数料を受け取ること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・管理会社・オーナーと直接交渉・連絡すること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1-2　エージェント（AG）との違い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パートナー（PT）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エージェント（AG）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宅建免許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不要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不要（HQ宅建士が担当）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月会費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無料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980円〜（ランクによる）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システム利用料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なし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1〜2万円/案件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業務内容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紹介のみ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物件探し〜契約まで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報酬率（賃貸）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25%固定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65〜75%（ランク制）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ランク制度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なし</w:t>
            </w:r>
          </w:p>
        </w:tc>
        <w:tc>
          <w:tcPr>
            <w:tcW w:type="dxa" w:w="32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あり（Bronze〜Platinum）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1-3　紹介フローの全体像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8"/>
                <w:szCs w:val="18"/>
              </w:rPr>
              <w:t xml:space="preserve">STEP 1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紹介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7"/>
                <w:szCs w:val="17"/>
              </w:rPr>
              <w:t xml:space="preserve">コード/リンクで案内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8"/>
                <w:szCs w:val="18"/>
              </w:rPr>
              <w:t xml:space="preserve">STEP 2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AG対応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7"/>
                <w:szCs w:val="17"/>
              </w:rPr>
              <w:t xml:space="preserve">物件探し〜契約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8"/>
                <w:szCs w:val="18"/>
              </w:rPr>
              <w:t xml:space="preserve">STEP 3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成約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7"/>
                <w:szCs w:val="17"/>
              </w:rPr>
              <w:t xml:space="preserve">IT重説・入金完了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8"/>
                <w:szCs w:val="18"/>
              </w:rPr>
              <w:t xml:space="preserve">STEP 4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報酬受取</w:t>
            </w:r>
          </w:p>
          <w:p>
            <w:pPr>
              <w:jc w:val="center"/>
            </w:pPr>
            <w:r>
              <w:rPr>
                <w:rFonts w:ascii="Yu Gothic" w:cs="Yu Gothic" w:eastAsia="Yu Gothic" w:hAnsi="Yu Gothic"/>
                <w:color w:val="CCDDCC"/>
                <w:sz w:val="17"/>
                <w:szCs w:val="17"/>
              </w:rPr>
              <w:t xml:space="preserve">翌月25日振込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PTの行動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AGの行動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① 紹介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紹介コード・リンクをクライアントに送付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② ヒアリング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「AGに連絡が届きます」と伝える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クライアントに連絡・ヒアリング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③ 物件案内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進捗をシステムで確認（連絡は不要）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内見・申込・審査手配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④ 契約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待機（HQ・AGが対応）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IT重説・契約書手配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⑤ 成約・報酬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COREBLDGシステムで報酬額を確認</w:t>
            </w:r>
          </w:p>
        </w:tc>
        <w:tc>
          <w:tcPr>
            <w:tcW w:type="dxa" w:w="388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成約報告をシステムに入力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第2章　登録・セットアップ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入会から活動開始まで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2-1　入会フロー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パートナー入会申込フォームに入力（個人・法人どちらでも登録可）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LINE WORKS（CORETO WORKS）を友達登録し、確認コードを送信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HQが審査・ID発行（通常1〜3営業日）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PTポータル（COREBLDG）へログイン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紹介コード・紹介リンクを確認して活動開始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【入会費・月会費】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入会費：無料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月会費：無料（永続）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【登録種別】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個人パートナー：源泉徴収あり（報酬12万円超の場合）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法人パートナー：源泉徴収なし（法人口座への振込）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2-2　ログイン・システム確認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場所・方法</w:t>
            </w:r>
          </w:p>
        </w:tc>
      </w:tr>
      <w:t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PTポータルへのログイン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HQから案内されたURL → 発行されたID/PASSでログイン</w:t>
            </w:r>
          </w:p>
        </w:tc>
      </w:tr>
      <w:t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紹介コードの確認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ポータル「紹介コード」ページ → PT-XXXXX形式のコードを確認</w:t>
            </w:r>
          </w:p>
        </w:tc>
      </w:tr>
      <w:t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紹介リンクの確認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紹介コードページ → URLを確認（クライアントに共有するリンク）</w:t>
            </w:r>
          </w:p>
        </w:tc>
      </w:tr>
      <w:t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LINE WORKSの確認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CORETO WORKSをスマートフォンで友達登録済みか確認</w:t>
            </w:r>
          </w:p>
        </w:tc>
      </w:tr>
      <w:tr>
        <w:tc>
          <w:tcPr>
            <w:tcW w:type="dxa" w:w="3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Kyash登録（個人PTのみ）</w:t>
            </w:r>
          </w:p>
        </w:tc>
        <w:tc>
          <w:tcPr>
            <w:tcW w:type="dxa" w:w="6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アカウント設定 → Kyash IDを登録（報酬受取口座）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第3章　紹介業務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クライアントの紹介方法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3-1　紹介の方法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クライアントに以下の2種類の方法で紹介できます。いずれも紹介コードがPTに紐づくため、成約時に自動で報酬が計上されます。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① 紹介リンクを送る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PTポータルの「紹介コード」ページから紹介リンクをコピー → LINEやSNSでクライアントに送付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最もシンプル。クライアントが自分で申込フォームに入力</w:t>
            </w:r>
          </w:p>
        </w:tc>
      </w:tr>
      <w:tr>
        <w:tc>
          <w:tcPr>
            <w:tcW w:type="dxa" w:w="1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② 紹介コードを伝える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PTの紹介コード（例：PT-TANAKA2026）をクライアントに口頭・テキストで伝える → クライアントが申込時にコード入力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対面・電話でも紹介可能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3-2　紹介時のトークスクリプト</w:t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LINE・メッセージで送る場合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A3A" w:sz="1"/>
              <w:left w:val="single" w:color="1A6A3A" w:sz="12"/>
              <w:bottom w:val="single" w:color="1A6A3A" w:sz="1"/>
              <w:right w:val="single" w:color="1A6A3A" w:sz="1"/>
            </w:tcBorders>
            <w:shd w:fill="EE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○○さん、こんにちは！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不動産のご相談があればぜひお手伝いします！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私の知り合いのエージェント（不動産の専門家）がいて、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部屋探しや物件の相談を丁寧に対応してくれます。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下記のリンクから相談してみてください（無料です）。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【紹介リンク】https://… （PTポータルからコピー）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何かあればいつでも連絡ください！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口頭（対面・電話）で紹介する場合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「COREBLDGという不動産サービスがあって、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仲介手数料の交渉もしてくれるし、物件探しから契約まで全部サポートしてくれるエージェントがいるんだけど、相談してみる？」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「申込みのときに私の紹介コード（PT-XXXXX）を入れてもらえれば登録できるよ。」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3-3　紹介後の流れ（PTの行動）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4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PTがすること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紹介直後</w:t>
            </w:r>
          </w:p>
        </w:tc>
        <w:tc>
          <w:tcPr>
            <w:tcW w:type="dxa" w:w="4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クライアントに「エージェントから連絡が届きます」と伝える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余計な案内は不要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案件進行中</w:t>
            </w:r>
          </w:p>
        </w:tc>
        <w:tc>
          <w:tcPr>
            <w:tcW w:type="dxa" w:w="4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COREBLDGシステムで進捗を確認する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AG・HQへの連絡は不要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審査結果が出た場合</w:t>
            </w:r>
          </w:p>
        </w:tc>
        <w:tc>
          <w:tcPr>
            <w:tcW w:type="dxa" w:w="4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クライアントから報告を受けた場合のみ「エージェントに相談を」と案内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直接管理会社に連絡しない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成約後</w:t>
            </w:r>
          </w:p>
        </w:tc>
        <w:tc>
          <w:tcPr>
            <w:tcW w:type="dxa" w:w="4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COREBLDGシステムで報酬額・振込日を確認する</w:t>
            </w:r>
          </w:p>
        </w:tc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9000" w:sz="1"/>
              <w:left w:val="single" w:color="E59000" w:sz="12"/>
              <w:bottom w:val="single" w:color="E59000" w:sz="1"/>
              <w:right w:val="single" w:color="E590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【注意】紹介後にPTがやってはいけないこと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管理会社・オーナーに直接連絡する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物件の内容・審査・条件についてクライアントに断言・回答する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クライアントに「この物件にしなさい」と誘導する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クライアントから「手数料の一部」等の金銭を受け取る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上記はいずれも宅建業法違反・COREBLDGルール違反となります。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不明な点はすべてHQまたは担当AGに確認してください。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第4章　報酬制度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報酬率・支払日・メンター報酬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4-1　報酬の種類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報酬率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クライアント紹介報酬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紹介したクライアントが成約した場合</w:t>
            </w:r>
          </w:p>
        </w:tc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仲介手数料の 25%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メンターコミッション</w:t>
            </w:r>
          </w:p>
        </w:tc>
        <w:tc>
          <w:tcPr>
            <w:tcW w:type="dxa" w:w="4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紹介したAG・PTが案件を成約した場合</w:t>
            </w:r>
          </w:p>
        </w:tc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成約報酬の一部（5,000円ごとに0.2pt※）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【報酬計算例】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例①：クライアント紹介で手数料11万円（税込）の案件が成約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報酬 = 110,000円 × 25% = 27,500円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（個人PTの場合、12万円以下なので源泉徴収なし）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例②：クライアント紹介で手数料33.5万円（税込）の案件が成約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報酬 = 335,000円 × 25% = 83,750円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源泉徴収 = （83,750円 − 120,000円）× 10.21% → 12万円以下なので源泉なし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例③：報酬が15万円の場合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源泉徴収 = （150,000円 − 120,000円）× 10.21% = 3,063円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　　実際の振込額 = 150,000円 − 3,063円 = 146,937円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4-2　源泉徴収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個人PT・報酬12万円以下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源泉徴収なし（全額振込）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個人PT・報酬12万円超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（報酬額 − 120,000円）× 10.21% を控除して振込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法人PT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源泉徴収なし（法人口座への全額振込）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4-3　報酬振込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支払日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翌月25日（土日祝の場合は前営業日）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支払方法（個人）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Kyash（報酬額99万円以下）/ GMOあおぞらネット銀行（100万円以上）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支払方法（法人）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GMOあおぞらネット銀行（法人口座）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明細の確認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COREBLDGシステム（支払明細書ページ）で確認可能</w:t>
            </w:r>
          </w:p>
        </w:tc>
      </w:tr>
      <w:tr>
        <w:tc>
          <w:tcPr>
            <w:tcW w:type="dxa" w:w="28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口座未登録の場合</w:t>
            </w:r>
          </w:p>
        </w:tc>
        <w:tc>
          <w:tcPr>
            <w:tcW w:type="dxa" w:w="65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Kyash IDまたは法人口座情報をHQに提出するまで保留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4-4　メンターコミッション（AG・PT紹介）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紹介したAGまたはPTが案件を成約した場合、その報酬額に応じてメンターコミッションが発生します。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付与内容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紹介したAG・PTが成約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メンター報酬として5,000円ごとに0.2ポイント相当を付与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ポイントの用途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PTポータルのダッシュボードで確認可能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A3A" w:sz="1"/>
              <w:left w:val="single" w:color="1A6A3A" w:sz="12"/>
              <w:bottom w:val="single" w:color="1A6A3A" w:sz="1"/>
              <w:right w:val="single" w:color="1A6A3A" w:sz="1"/>
            </w:tcBorders>
            <w:shd w:fill="EE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【メンター報酬の仕組み】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あなたが紹介したAG・PTが活躍するほど、継続的にメンター報酬が発生します。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優秀なAG候補者やPT候補者を積極的に紹介することで、紹介だけでなく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チームとしての収益を積み上げることができます。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第5章　COREBLDGシステムの使い方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PTポータルの操作方法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5-1　PTポータルの画面構成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🏠 ダッシュボード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紹介案件数・累計報酬・最近の案件を一覧表示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📋 紹介案件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紹介した全案件のステータス・報酬額を確認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🔗 紹介コード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紹介コード・紹介リンクの確認・コピー・LINE共有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➕ 新規紹介を登録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クライアント情報を直接入力して案件を登録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💰 報酬明細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報酬履歴・振込予定日・源泉徴収額を確認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⚙️ アカウント設定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Kyash ID・法人口座・パスワード変更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5-2　紹介案件の登録方法</w:t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方法A：紹介リンク経由（推奨）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PTポータル「紹介コード」ページを開く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「紹介リンクをコピー」ボタンをクリック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LINEやSNSでクライアントに送付する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クライアントがリンクから申込フォームを送信すると自動登録される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方法B：直接入力（PTポータルから登録）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「➕ 新規紹介を登録」をクリック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クライアントの氏名・希望条件を入力する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Yu Gothic" w:cs="Yu Gothic" w:eastAsia="Yu Gothic" w:hAnsi="Yu Gothic"/>
          <w:color w:val="1C1C1C"/>
          <w:sz w:val="21"/>
          <w:szCs w:val="21"/>
        </w:rPr>
        <w:t xml:space="preserve">「登録」ボタンを押す → HQとAGにSlack通知が届く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5-3　案件の進捗確認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紹介した案件の進捗は「紹介案件」ページでリアルタイムに確認できます。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🔵 内見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エージェントがクライアントと物件案内を進めている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🟠 申込・審査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申込書を提出し管理会社の審査中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🟡 契約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審査通過・IT重説・契約手続き中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✅ 成約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鍵渡し完了・報酬確定。翌月25日に振込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キャンセル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何らかの理由で案件が中止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第6章　集客・紹介活動のヒント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効果的な紹介の方法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6-1　紹介しやすいシチュエーション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シチュエーション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声のかけ方</w:t>
            </w:r>
          </w:p>
        </w:tc>
      </w:tr>
      <w:t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友人・知人が引越しを検討中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「良いエージェント知ってるよ、紹介しようか？」</w:t>
            </w:r>
          </w:p>
        </w:tc>
      </w:tr>
      <w:t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職場の同僚が転勤・異動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「部屋探し手伝えるサービスがあるよ」</w:t>
            </w:r>
          </w:p>
        </w:tc>
      </w:tr>
      <w:t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SNSで引越し報告を見た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「次の引越しのときは相談して！」とDM</w:t>
            </w:r>
          </w:p>
        </w:tc>
      </w:tr>
      <w:t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学生・新社会人の知人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「初めての一人暮らしはプロに相談するのが安心だよ」</w:t>
            </w:r>
          </w:p>
        </w:tc>
      </w:tr>
      <w:tr>
        <w:tc>
          <w:tcPr>
            <w:tcW w:type="dxa" w:w="32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外国人の知人・友人</w:t>
            </w:r>
          </w:p>
        </w:tc>
        <w:tc>
          <w:tcPr>
            <w:tcW w:type="dxa" w:w="61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「日本の賃貸は複雑だから専門家に頼むと楽だよ」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6-2　SNS・オンラインでの集客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媒体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推奨する使い方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LINE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友人・知人への個別メッセージ。紹介リンクを貼るだけでOK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「部屋探し手伝います」系の投稿。紹介リンクをプロフィールに設置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引越し・物件関連の話題に反応してDMで案内</w:t>
            </w:r>
          </w:p>
        </w:tc>
      </w:tr>
      <w:tr>
        <w:tc>
          <w:tcPr>
            <w:tcW w:type="dxa" w:w="20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Facebook</w:t>
            </w:r>
          </w:p>
        </w:tc>
        <w:tc>
          <w:tcPr>
            <w:tcW w:type="dxa" w:w="73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ビジネス知人への投稿・グループ投稿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9000" w:sz="1"/>
              <w:left w:val="single" w:color="E59000" w:sz="12"/>
              <w:bottom w:val="single" w:color="E59000" w:sz="1"/>
              <w:right w:val="single" w:color="E590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【SNS投稿の注意事項】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「仲介手数料無料」「必ず審査が通る」等の誇大表現は禁止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❌ 「不動産仲介サービス」として自分が業者のように宣伝することは禁止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✅ 「知り合いのエージェントを紹介できます」という表現はOK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✅ 「COREBLDGというシステムを使ったサービスを紹介しています」という表現はOK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宅建業法では、無免許での仲介広告は禁止されています。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「紹介者」の立場を超えた表現はトラブルの原因になります。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6-3　AG・PT候補者の紹介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不動産業に興味がある人、副業を探している人、独立を考えている人などをCOREBLDGに紹介することもできます。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【AG候補者に伝えるポイント】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・宅建免許なしで始められる（HQの宅建士が重説を担当）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・月会費は980円〜（ランクが上がると無料）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・副業・フリーランス・独立後の活動として最適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・完全歩合制で65〜75%の高報酬率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【PT候補者に伝えるポイント】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・入会費・月会費ゼロ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・紹介するだけで手数料の25%が報酬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・副業・お小遣い稼ぎとして気軽に始められる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3333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第7章　禁止事項・注意事項</w:t>
            </w:r>
          </w:p>
          <w:p>
            <w:r>
              <w:rPr>
                <w:rFonts w:ascii="Yu Gothic" w:cs="Yu Gothic" w:eastAsia="Yu Gothic" w:hAnsi="Yu Gothic"/>
                <w:color w:val="DDDDDD"/>
                <w:sz w:val="20"/>
                <w:szCs w:val="20"/>
              </w:rPr>
              <w:t xml:space="preserve">必ずお読みください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Yu Gothic" w:cs="Yu Gothic" w:eastAsia="Yu Gothic" w:hAnsi="Yu Gothic"/>
          <w:b/>
          <w:bCs/>
          <w:color w:val="CC3333"/>
          <w:sz w:val="21"/>
          <w:szCs w:val="21"/>
        </w:rPr>
        <w:t xml:space="preserve">以下は法令・宅建業法・COREBLDGルールに基づく禁止事項です。違反が発覚した場合、PTとしての登録を抹消し、損害賠償請求を行う場合があります。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【法令違反・重大ルール違反】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宅建業法違反：物件の案内・交渉・仲介行為を行うこと（無免許での仲介）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クライアントから仲介手数料・謝礼・紹介料等の名目で金銭を受け取ること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管理会社・オーナーへの無断連絡・交渉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重要事項説明（IT重説）への関与・発言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クライアントの個人情報を無断で第三者に提供すること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【COREBLDGルール違反】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紹介コード・紹介リンクを他のPT・AGのものとして使用すること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複数アカウントの作成・不正登録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「仲介業者」「不動産会社」等を名乗った集客・広告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誇大広告・虚偽の情報によるクライアントの勧誘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問題が発生した際にHQへの報告をせず独自に対応すること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クライアントに特定の物件・管理会社を強要すること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"/>
              <w:left w:val="single" w:color="CC3333" w:sz="12"/>
              <w:bottom w:val="single" w:color="CC3333" w:sz="1"/>
              <w:right w:val="single" w:color="CC3333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【特に注意】「紹介料」の受け取りは厳禁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クライアントから「ありがとう」として現金・商品券・ギフト等を受け取ることも、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場合によっては宅建業法違反・贈収賄のリスクがあります。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気持ちとして受け取った場合でもHQに必ず報告してください。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「良かったら紹介してください」と次の紹介に繋げる形が適切です。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第8章　よくある質問（FAQ）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紹介した人が成約するまでどのくらい時間がかかりますか？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平均的には紹介から2〜6週間程度です。物件探しの状況・クライアントの決断速度・審査期間によって異なります。COREBLDGシステムでいつでも進捗を確認できます。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紹介したクライアントがエージェントに連絡しない場合はどうすればいいですか？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まずクライアントに「エージェントから連絡が届きますが、先に直接連絡してみてください」と伝えてください。それでも進展がない場合はHQにSlackで報告してください。PTが直接エージェントに指示を出すことはできません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報酬はいつ振り込まれますか？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成約が確定した翌月25日です（土日祝の場合は前営業日）。COREBLDGシステムの「報酬明細」ページで振込予定日を事前に確認できます。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複数のクライアントを同時に紹介できますか？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はい、何名でも可能です。それぞれの案件がシステムに登録され、個別に進捗・報酬が管理されます。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紹介したクライアントが審査に落ちた場合、報酬は発生しますか？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発生しません。報酬は成約（鍵の受け渡し完了・全額入金確認）をもって確定します。審査落ちの場合、別の物件での再申込みをAGがサポートします。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紹介したAGが成約した場合、いつからメンター報酬が発生しますか？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紹介したAGが初回成約した時点から発生します。その後も成約のたびにメンター報酬が積み上がります。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法人としてパートナー登録した場合の報酬の受け取り方は？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法人口座（GMOあおぞらネット銀行）への振込になります。源泉徴収はありません。口座情報をアカウント設定ページから登録してください。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パートナー登録を退会したい場合はどうすればいいですか？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HQにLINE WORKSまたはSlackで退会希望をお伝えください。退会時点で進行中の案件が成約した場合の報酬については、個別にHQにご確認ください。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2A5A3A"/>
          <w:sz w:val="24"/>
          <w:szCs w:val="24"/>
        </w:rPr>
        <w:t xml:space="preserve">◆ Q. クライアントから物件について質問された場合、どう答えればいいですか？</w:t>
      </w:r>
    </w:p>
    <w:p>
      <w:pPr>
        <w:spacing w:before="60" w:after="60"/>
      </w:pPr>
      <w:r>
        <w:rPr>
          <w:rFonts w:ascii="Yu Gothic" w:cs="Yu Gothic" w:eastAsia="Yu Gothic" w:hAnsi="Yu Gothic"/>
          <w:b w:val="false"/>
          <w:bCs w:val="false"/>
          <w:color w:val="1C1C1C"/>
          <w:sz w:val="21"/>
          <w:szCs w:val="21"/>
        </w:rPr>
        <w:t xml:space="preserve">A. 「担当のエージェントに直接確認してください」とお伝えください。物件の詳細・条件・審査基準についてPTが回答することは禁止されています。不明な点はすべてAGまたはHQに確認してもらうよう案内してください。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A3A" w:val="clear"/>
            <w:tcMar>
              <w:top w:type="dxa" w:w="16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第9章　HQ（本部）連絡先・サポート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9-1　HQの営業時間と連絡方法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営業時間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10:00〜18:00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定休日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土日祝・夏季・GW・年末年始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推奨連絡手段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LINE WORKS（CORETO WORKS）/ COREBLDGシステム内チャット</w:t>
            </w:r>
          </w:p>
        </w:tc>
      </w:tr>
      <w:tr>
        <w:tc>
          <w:tcPr>
            <w:tcW w:type="dxa" w:w="24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緊急時</w:t>
            </w:r>
          </w:p>
        </w:tc>
        <w:tc>
          <w:tcPr>
            <w:tcW w:type="dxa" w:w="69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LINE WORKSにメッセージ送付後、HQ担当者から折り返し連絡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9000" w:sz="1"/>
              <w:left w:val="single" w:color="E59000" w:sz="12"/>
              <w:bottom w:val="single" w:color="E59000" w:sz="1"/>
              <w:right w:val="single" w:color="E590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【注意】休業期間中の対応について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土日祝・夏季・GW・年末年始はHQの対応ができません。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急ぎの案件は休業前日18:00までにHQへ連絡してください。</w:t>
            </w:r>
          </w:p>
          <w:p>
            <w:pPr>
              <w:spacing w:before="30" w:after="30"/>
            </w:pPr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　休業明けに順次対応いたします。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1A6A3A" w:sz="4" w:space="4"/>
        </w:pBdr>
        <w:spacing w:before="280" w:after="120"/>
      </w:pPr>
      <w:r>
        <w:rPr>
          <w:rFonts w:ascii="Yu Gothic" w:cs="Yu Gothic" w:eastAsia="Yu Gothic" w:hAnsi="Yu Gothic"/>
          <w:b/>
          <w:bCs/>
          <w:color w:val="1A2A4A"/>
          <w:sz w:val="28"/>
          <w:szCs w:val="28"/>
        </w:rPr>
        <w:t xml:space="preserve">9-2　よくある問い合わせと対応窓口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問い合わせ内容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対応窓口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報酬の金額・振込日の確認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COREBLDGシステム（報酬明細ページ）を確認 → 不明な場合はHQ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紹介した案件の進捗確認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COREBLDGシステム（紹介案件ページ）を確認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紹介コードのリセット・変更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HQにLINE WORKSで依頼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Kyash IDの変更・法人口座変更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アカウント設定ページから変更（HQが承認）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退会・登録情報の変更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HQにLINE WORKSで連絡</w:t>
            </w:r>
          </w:p>
        </w:tc>
      </w:tr>
      <w:tr>
        <w:tc>
          <w:tcPr>
            <w:tcW w:type="dxa" w:w="360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クライアントからのトラブル</w:t>
            </w:r>
          </w:p>
        </w:tc>
        <w:tc>
          <w:tcPr>
            <w:tcW w:type="dxa" w:w="5760"/>
            <w:tcBorders>
              <w:top w:val="single" w:color="B5CFB5" w:sz="1"/>
              <w:left w:val="single" w:color="B5CFB5" w:sz="1"/>
              <w:bottom w:val="single" w:color="B5CFB5" w:sz="1"/>
              <w:right w:val="single" w:color="B5CFB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1C1C1C"/>
                <w:sz w:val="20"/>
                <w:szCs w:val="20"/>
              </w:rPr>
              <w:t xml:space="preserve">速やかにHQに報告。PTが独自に対応しないこと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A3A" w:sz="4" w:space="4"/>
      </w:pBdr>
      <w:tabs>
        <w:tab w:val="right" w:pos="9026"/>
      </w:tabs>
      <w:spacing w:before="120" w:after="0"/>
    </w:pPr>
    <w:r>
      <w:rPr>
        <w:rFonts w:ascii="Yu Gothic" w:cs="Yu Gothic" w:eastAsia="Yu Gothic" w:hAnsi="Yu Gothic"/>
        <w:color w:val="6C757D"/>
        <w:sz w:val="16"/>
        <w:szCs w:val="16"/>
      </w:rPr>
      <w:t xml:space="preserve">© 2026 株式会社CORETO　All Rights Reserved.</w:t>
    </w:r>
    <w:r>
      <w:rPr>
        <w:rFonts w:ascii="Yu Gothic" w:cs="Yu Gothic" w:eastAsia="Yu Gothic" w:hAnsi="Yu Gothic"/>
        <w:sz w:val="16"/>
        <w:szCs w:val="16"/>
      </w:rPr>
      <w:t xml:space="preserve">	</w:t>
    </w:r>
    <w:r>
      <w:rPr>
        <w:rFonts w:ascii="Yu Gothic" w:cs="Yu Gothic" w:eastAsia="Yu Gothic" w:hAnsi="Yu Gothic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A3A" w:sz="4" w:space="4"/>
      </w:pBdr>
      <w:tabs>
        <w:tab w:val="right" w:pos="9026"/>
      </w:tabs>
      <w:spacing w:before="0" w:after="120"/>
    </w:pPr>
    <w:r>
      <w:rPr>
        <w:rFonts w:ascii="Yu Gothic" w:cs="Yu Gothic" w:eastAsia="Yu Gothic" w:hAnsi="Yu Gothic"/>
        <w:color w:val="6C757D"/>
        <w:sz w:val="18"/>
        <w:szCs w:val="18"/>
      </w:rPr>
      <w:t xml:space="preserve">CORETO　パートナー業務マニュアル（賃貸紹介編）</w:t>
    </w:r>
    <w:r>
      <w:rPr>
        <w:rFonts w:ascii="Yu Gothic" w:cs="Yu Gothic" w:eastAsia="Yu Gothic" w:hAnsi="Yu Gothic"/>
        <w:sz w:val="18"/>
        <w:szCs w:val="18"/>
      </w:rPr>
      <w:t xml:space="preserve">	</w:t>
    </w:r>
    <w:r>
      <w:rPr>
        <w:rFonts w:ascii="Yu Gothic" w:cs="Yu Gothic" w:eastAsia="Yu Gothic" w:hAnsi="Yu Gothic"/>
        <w:color w:val="6C757D"/>
        <w:sz w:val="18"/>
        <w:szCs w:val="18"/>
      </w:rPr>
      <w:t xml:space="preserve">株式会社CORETO　機密資料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Yu Gothic" w:cs="Yu Gothic" w:eastAsia="Yu Gothic" w:hAnsi="Yu Gothic"/>
      <w:b/>
      <w:bCs/>
      <w:color w:val="1A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Yu Gothic" w:cs="Yu Gothic" w:eastAsia="Yu Gothic" w:hAnsi="Yu Gothic"/>
      <w:b/>
      <w:bCs/>
      <w:color w:val="1A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Yu Gothic" w:cs="Yu Gothic" w:eastAsia="Yu Gothic" w:hAnsi="Yu Gothic"/>
      <w:b/>
      <w:bCs/>
      <w:color w:val="2A5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2026-03-06T12:06:43.893Z</dcterms:created>
  <dcterms:modified xsi:type="dcterms:W3CDTF">2026-03-06T12:06:43.894Z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