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3EE48" w14:textId="492F9DB2" w:rsidR="00FD6364" w:rsidRDefault="00FD6364" w:rsidP="00FD6364">
      <w:pPr>
        <w:jc w:val="center"/>
        <w:rPr>
          <w:b/>
          <w:bCs/>
        </w:rPr>
      </w:pPr>
      <w:r>
        <w:rPr>
          <w:rFonts w:ascii="Arial Black" w:hAnsi="Arial Black"/>
          <w:caps/>
          <w:color w:val="F5F5D4"/>
          <w:sz w:val="20"/>
          <w:szCs w:val="20"/>
          <w:shd w:val="clear" w:color="auto" w:fill="CBD14A"/>
        </w:rPr>
        <w:t>AZ URADALOM ÉS A MEZŐGAZDASÁGI TECHNIKA</w:t>
      </w:r>
    </w:p>
    <w:p w14:paraId="19124D35" w14:textId="7C13A6D3" w:rsidR="00FD6364" w:rsidRPr="00FD6364" w:rsidRDefault="00FD6364" w:rsidP="00FD6364">
      <w:pPr>
        <w:rPr>
          <w:b/>
          <w:bCs/>
        </w:rPr>
      </w:pPr>
      <w:r w:rsidRPr="00FD6364">
        <w:rPr>
          <w:b/>
          <w:bCs/>
        </w:rPr>
        <w:t>Az Uradalom</w:t>
      </w:r>
    </w:p>
    <w:p w14:paraId="6E289E1A" w14:textId="77777777" w:rsidR="00FD6364" w:rsidRPr="00FD6364" w:rsidRDefault="00FD6364" w:rsidP="00FD6364">
      <w:r w:rsidRPr="00FD6364">
        <w:t>A korai és az érett középkor határán, nyugaton önálló nagybirtokok sokasága volt jellemző. Ezeket uradalmaknak nevezzük, és a gazdasági funkcióik mellett igazgatási, bíráskodási szerepük is volt. A hatalom alapja a földbirtok; az új előkelők kezdetben a római nagybirtokosokból és germán törzsfőkből kerültek ki. Az újdonsült királyok kénytelenek voltak a frissen megszerzett birtokok jelentős részét híveik között szétosztani. A (fegyveres szolgálathoz kötött) földet hűbérbirtoknak/feudumnak, míg a földtulajdonost hűbéresnek nevezték. Adományozott nagy földterületekből azok urai szintén kénytelenek voltak szolgálat fejében földeket adni. Így alakul ki a hűbéri lánc. A föld, amely a tulajdonos kezében marad az allódium/majorság. (</w:t>
      </w:r>
      <w:r w:rsidRPr="00FD6364">
        <w:rPr>
          <w:b/>
          <w:bCs/>
        </w:rPr>
        <w:t>hűbérúr</w:t>
      </w:r>
      <w:r w:rsidRPr="00FD6364">
        <w:t>=senior; </w:t>
      </w:r>
      <w:r w:rsidRPr="00FD6364">
        <w:rPr>
          <w:b/>
          <w:bCs/>
        </w:rPr>
        <w:t>hűbéres</w:t>
      </w:r>
      <w:r w:rsidRPr="00FD6364">
        <w:t>=vazullus)</w:t>
      </w:r>
    </w:p>
    <w:p w14:paraId="27463FF6" w14:textId="77777777" w:rsidR="00FD6364" w:rsidRPr="00FD6364" w:rsidRDefault="00FD6364" w:rsidP="00FD6364">
      <w:r w:rsidRPr="00FD6364">
        <w:t>A földadomány lehet </w:t>
      </w:r>
      <w:r w:rsidRPr="00FD6364">
        <w:rPr>
          <w:b/>
          <w:bCs/>
        </w:rPr>
        <w:t>beneficium </w:t>
      </w:r>
      <w:r w:rsidRPr="00FD6364">
        <w:t>(kötöttségek nélkül, egy embernek szól, aki kapja; nem örökölhető), vagy </w:t>
      </w:r>
      <w:r w:rsidRPr="00FD6364">
        <w:rPr>
          <w:b/>
          <w:bCs/>
        </w:rPr>
        <w:t>feudum </w:t>
      </w:r>
      <w:r w:rsidRPr="00FD6364">
        <w:t>(a hűbérúr és a hűbéres szerződést kötnek, a földért cserébe katonai szolgálattal tartozik a hűbéres; a föld örökölhető) A jobbágyság létrejötte a korábbi rabszolgák, a colonusok (szabadok, akik földet bérelnek; cserébe ingyenmunkával, terményadóval és esetenként pénzbeli juttatásokkal tartoznak) és a szabad germán parasztok összeolvadásának eredménye.</w:t>
      </w:r>
      <w:r w:rsidRPr="00FD6364">
        <w:rPr>
          <w:b/>
          <w:bCs/>
        </w:rPr>
        <w:t> A jobbágy csak használja a földjének, a teleknek.</w:t>
      </w:r>
      <w:r w:rsidRPr="00FD6364">
        <w:t> Földje nagyságának arányában szolgáltatásokkal tartozott a föld tulajdonosának. (</w:t>
      </w:r>
      <w:r w:rsidRPr="00FD6364">
        <w:rPr>
          <w:b/>
          <w:bCs/>
        </w:rPr>
        <w:t>robot</w:t>
      </w:r>
      <w:r w:rsidRPr="00FD6364">
        <w:t>, </w:t>
      </w:r>
      <w:r w:rsidRPr="00FD6364">
        <w:rPr>
          <w:b/>
          <w:bCs/>
        </w:rPr>
        <w:t>termény</w:t>
      </w:r>
      <w:r w:rsidRPr="00FD6364">
        <w:t>, </w:t>
      </w:r>
      <w:r w:rsidRPr="00FD6364">
        <w:rPr>
          <w:b/>
          <w:bCs/>
        </w:rPr>
        <w:t>pénz</w:t>
      </w:r>
      <w:r w:rsidRPr="00FD6364">
        <w:t>)</w:t>
      </w:r>
    </w:p>
    <w:p w14:paraId="4D10853A" w14:textId="77777777" w:rsidR="00FD6364" w:rsidRPr="00FD6364" w:rsidRDefault="00FD6364" w:rsidP="00FD6364">
      <w:pPr>
        <w:rPr>
          <w:b/>
          <w:bCs/>
        </w:rPr>
      </w:pPr>
      <w:r w:rsidRPr="00FD6364">
        <w:rPr>
          <w:b/>
          <w:bCs/>
        </w:rPr>
        <w:t>A mezőgazdaság technika</w:t>
      </w:r>
    </w:p>
    <w:p w14:paraId="0DD3D924" w14:textId="77777777" w:rsidR="00FD6364" w:rsidRPr="00FD6364" w:rsidRDefault="00FD6364" w:rsidP="00FD6364">
      <w:r w:rsidRPr="00FD6364">
        <w:t xml:space="preserve">A kora középkorban, a mezőgazdaságban a </w:t>
      </w:r>
      <w:proofErr w:type="gramStart"/>
      <w:r w:rsidRPr="00FD6364">
        <w:t>legelőváltó</w:t>
      </w:r>
      <w:proofErr w:type="gramEnd"/>
      <w:r w:rsidRPr="00FD6364">
        <w:t xml:space="preserve"> illetve a kétnyomásos gazdálkodás volt jellemző. A X-XI. században néhány fejlettebb régióban (franciák, németek) áttértek a háromnyomásos gazdálkodásra (ugar, tavaszi-, őszi gabona), ami azt eredményezte, hogy nőtt a termőterület nagysága így a termés mennyisége is. A módszerek terjesztésében jelentős szerepet játszottak a fejlett, túlnépesedő területekről kivándorló telepesek, a </w:t>
      </w:r>
      <w:r w:rsidRPr="00FD6364">
        <w:rPr>
          <w:b/>
          <w:bCs/>
        </w:rPr>
        <w:t>hospesek </w:t>
      </w:r>
      <w:r w:rsidRPr="00FD6364">
        <w:t>(vendégek). Új növények jelentek meg a köles helyett, mint például a búza, árpa, zab, rozs.</w:t>
      </w:r>
    </w:p>
    <w:p w14:paraId="133DF01B" w14:textId="77777777" w:rsidR="00FD6364" w:rsidRPr="00FD6364" w:rsidRDefault="00FD6364" w:rsidP="00FD6364">
      <w:r w:rsidRPr="00FD6364">
        <w:t>A növekvő hozamok következtében gyorsan nőtt a kontinens népessége, XI: századi 38 millióról a XIII. század végére, 75 millióra). Új mezőgazdasági eszközök is megjelennek. A csoroszlyás, kormányrúddal ellátott </w:t>
      </w:r>
      <w:r w:rsidRPr="00FD6364">
        <w:rPr>
          <w:b/>
          <w:bCs/>
        </w:rPr>
        <w:t>nehézeke</w:t>
      </w:r>
      <w:r w:rsidRPr="00FD6364">
        <w:t>, amellyel elég egyszer átmenni a földeken, hiszen nemcsak mélyebben szánt, de át is forgatja a földet, amennyiben a talajok kötöttebbek. Új fogatolási módszer a </w:t>
      </w:r>
      <w:r w:rsidRPr="00FD6364">
        <w:rPr>
          <w:b/>
          <w:bCs/>
        </w:rPr>
        <w:t>szügyhám</w:t>
      </w:r>
      <w:r w:rsidRPr="00FD6364">
        <w:t>, amellyel sokkal hatékonyabban húzzák az állatok az ekét; elterjed a </w:t>
      </w:r>
      <w:r w:rsidRPr="00FD6364">
        <w:rPr>
          <w:b/>
          <w:bCs/>
        </w:rPr>
        <w:t>patkó </w:t>
      </w:r>
      <w:r w:rsidRPr="00FD6364">
        <w:t>használata, mellyel az állatok munkabíró képességet növelték. Elterjedt a </w:t>
      </w:r>
      <w:r w:rsidRPr="00FD6364">
        <w:rPr>
          <w:b/>
          <w:bCs/>
        </w:rPr>
        <w:t>trágyázás</w:t>
      </w:r>
      <w:r w:rsidRPr="00FD6364">
        <w:t>, ami javította a talajok minőségét. Mindezen fejlesztések következtében megjelent a </w:t>
      </w:r>
      <w:r w:rsidRPr="00FD6364">
        <w:rPr>
          <w:b/>
          <w:bCs/>
        </w:rPr>
        <w:t>felesleg</w:t>
      </w:r>
      <w:r w:rsidRPr="00FD6364">
        <w:t>, amellyel lassan kialakulhatott az </w:t>
      </w:r>
      <w:r w:rsidRPr="00FD6364">
        <w:rPr>
          <w:b/>
          <w:bCs/>
        </w:rPr>
        <w:t>árutermelés </w:t>
      </w:r>
      <w:r w:rsidRPr="00FD6364">
        <w:t>és a </w:t>
      </w:r>
      <w:r w:rsidRPr="00FD6364">
        <w:rPr>
          <w:b/>
          <w:bCs/>
        </w:rPr>
        <w:t>pénzgazdálkodás</w:t>
      </w:r>
      <w:r w:rsidRPr="00FD6364">
        <w:t>. Ez ösztönzőleg hatott az iparra is és a XI-XII. században valóságos technikai </w:t>
      </w:r>
      <w:r w:rsidRPr="00FD6364">
        <w:rPr>
          <w:b/>
          <w:bCs/>
        </w:rPr>
        <w:t>forradalom </w:t>
      </w:r>
      <w:r w:rsidRPr="00FD6364">
        <w:t>bontakozott ki.</w:t>
      </w:r>
    </w:p>
    <w:p w14:paraId="4A30EDDC" w14:textId="77777777" w:rsidR="00FD6364" w:rsidRPr="00FD6364" w:rsidRDefault="00FD6364" w:rsidP="00FD6364">
      <w:r w:rsidRPr="00FD6364">
        <w:t>Megjelentek </w:t>
      </w:r>
      <w:r w:rsidRPr="00FD6364">
        <w:rPr>
          <w:b/>
          <w:bCs/>
        </w:rPr>
        <w:t>vízi- és szélenergiával hajtott kerekek</w:t>
      </w:r>
      <w:r w:rsidRPr="00FD6364">
        <w:t>, melyeket nemcsak malmokban, hanem vasolvasztókban, kemencék fújtatóiban, érctörő malmok zúzógépeiben vagy favágó gépekben is használtak. Fejlődött a </w:t>
      </w:r>
      <w:r w:rsidRPr="00FD6364">
        <w:rPr>
          <w:b/>
          <w:bCs/>
        </w:rPr>
        <w:t>kőszén- és ércbányászat</w:t>
      </w:r>
      <w:r w:rsidRPr="00FD6364">
        <w:t>, amely nagyban hozzájárult a középkori vasművesség színvonalának emelkedéséhez.</w:t>
      </w:r>
    </w:p>
    <w:p w14:paraId="1D03A608" w14:textId="77777777" w:rsidR="00C414B8" w:rsidRDefault="00C414B8"/>
    <w:sectPr w:rsidR="00C41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64"/>
    <w:rsid w:val="00C414B8"/>
    <w:rsid w:val="00FD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BE6B"/>
  <w15:chartTrackingRefBased/>
  <w15:docId w15:val="{6B2750FF-B50D-4943-9A78-89C1C471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Barta Zsófia</dc:creator>
  <cp:keywords/>
  <dc:description/>
  <cp:lastModifiedBy>Barta Zsófia</cp:lastModifiedBy>
  <cp:revision>1</cp:revision>
  <dcterms:created xsi:type="dcterms:W3CDTF">2021-03-23T15:40:00Z</dcterms:created>
  <dcterms:modified xsi:type="dcterms:W3CDTF">2021-03-23T15:43:00Z</dcterms:modified>
</cp:coreProperties>
</file>